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315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Please</w:t>
      </w:r>
      <w:r>
        <w:rPr>
          <w:rFonts w:ascii="Arial Narrow" w:hAnsi="Arial Narrow" w:cs="Arial Narrow" w:eastAsia="Arial Narrow"/>
          <w:b/>
          <w:bCs/>
          <w:i/>
          <w:spacing w:val="1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2"/>
          <w:sz w:val="20"/>
          <w:szCs w:val="20"/>
        </w:rPr>
        <w:t>refer</w:t>
      </w:r>
      <w:r>
        <w:rPr>
          <w:rFonts w:ascii="Arial Narrow" w:hAnsi="Arial Narrow" w:cs="Arial Narrow" w:eastAsia="Arial Narrow"/>
          <w:b/>
          <w:bCs/>
          <w:i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2"/>
          <w:sz w:val="20"/>
          <w:szCs w:val="20"/>
        </w:rPr>
        <w:t>to</w:t>
      </w:r>
      <w:r>
        <w:rPr>
          <w:rFonts w:ascii="Arial Narrow" w:hAnsi="Arial Narrow" w:cs="Arial Narrow" w:eastAsia="Arial Narrow"/>
          <w:b/>
          <w:bCs/>
          <w:i/>
          <w:spacing w:val="2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the</w:t>
      </w:r>
      <w:r>
        <w:rPr>
          <w:rFonts w:ascii="Arial Narrow" w:hAnsi="Arial Narrow" w:cs="Arial Narrow" w:eastAsia="Arial Narrow"/>
          <w:b/>
          <w:bCs/>
          <w:i/>
          <w:spacing w:val="2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document</w:t>
      </w:r>
      <w:r>
        <w:rPr>
          <w:rFonts w:ascii="Arial Narrow" w:hAnsi="Arial Narrow" w:cs="Arial Narrow" w:eastAsia="Arial Narrow"/>
          <w:b/>
          <w:bCs/>
          <w:i/>
          <w:spacing w:val="-6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titled</w:t>
      </w:r>
      <w:r>
        <w:rPr>
          <w:rFonts w:ascii="Arial Narrow" w:hAnsi="Arial Narrow" w:cs="Arial Narrow" w:eastAsia="Arial Narrow"/>
          <w:b/>
          <w:bCs/>
          <w:i/>
          <w:spacing w:val="3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2"/>
          <w:sz w:val="20"/>
          <w:szCs w:val="20"/>
        </w:rPr>
        <w:t>“Issue</w:t>
      </w:r>
      <w:r>
        <w:rPr>
          <w:rFonts w:ascii="Arial Narrow" w:hAnsi="Arial Narrow" w:cs="Arial Narrow" w:eastAsia="Arial Narrow"/>
          <w:b/>
          <w:bCs/>
          <w:i/>
          <w:spacing w:val="-3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Preparation</w:t>
      </w:r>
      <w:r>
        <w:rPr>
          <w:rFonts w:ascii="Arial Narrow" w:hAnsi="Arial Narrow" w:cs="Arial Narrow" w:eastAsia="Arial Narrow"/>
          <w:b/>
          <w:bCs/>
          <w:i/>
          <w:spacing w:val="-3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z w:val="20"/>
          <w:szCs w:val="20"/>
        </w:rPr>
        <w:t>&amp;</w:t>
      </w:r>
      <w:r>
        <w:rPr>
          <w:rFonts w:ascii="Arial Narrow" w:hAnsi="Arial Narrow" w:cs="Arial Narrow" w:eastAsia="Arial Narrow"/>
          <w:b/>
          <w:bCs/>
          <w:i/>
          <w:spacing w:val="3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2"/>
          <w:sz w:val="20"/>
          <w:szCs w:val="20"/>
        </w:rPr>
        <w:t>Review</w:t>
      </w:r>
      <w:r>
        <w:rPr>
          <w:rFonts w:ascii="Arial Narrow" w:hAnsi="Arial Narrow" w:cs="Arial Narrow" w:eastAsia="Arial Narrow"/>
          <w:b/>
          <w:bCs/>
          <w:i/>
          <w:spacing w:val="4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z w:val="20"/>
          <w:szCs w:val="20"/>
        </w:rPr>
        <w:t>–</w:t>
      </w:r>
      <w:r>
        <w:rPr>
          <w:rFonts w:ascii="Arial Narrow" w:hAnsi="Arial Narrow" w:cs="Arial Narrow" w:eastAsia="Arial Narrow"/>
          <w:b/>
          <w:bCs/>
          <w:i/>
          <w:spacing w:val="-4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Process</w:t>
      </w:r>
      <w:r>
        <w:rPr>
          <w:rFonts w:ascii="Arial Narrow" w:hAnsi="Arial Narrow" w:cs="Arial Narrow" w:eastAsia="Arial Narrow"/>
          <w:b/>
          <w:bCs/>
          <w:i/>
          <w:spacing w:val="1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z w:val="20"/>
          <w:szCs w:val="20"/>
        </w:rPr>
        <w:t>&amp;</w:t>
      </w:r>
      <w:r>
        <w:rPr>
          <w:rFonts w:ascii="Arial Narrow" w:hAnsi="Arial Narrow" w:cs="Arial Narrow" w:eastAsia="Arial Narrow"/>
          <w:b/>
          <w:bCs/>
          <w:i/>
          <w:spacing w:val="-2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Checklist”</w:t>
      </w:r>
      <w:r>
        <w:rPr>
          <w:rFonts w:ascii="Arial Narrow" w:hAnsi="Arial Narrow" w:cs="Arial Narrow" w:eastAsia="Arial Narrow"/>
          <w:b/>
          <w:bCs/>
          <w:i/>
          <w:spacing w:val="1"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1"/>
          <w:sz w:val="20"/>
          <w:szCs w:val="20"/>
        </w:rPr>
        <w:t>for</w:t>
      </w:r>
      <w:r>
        <w:rPr>
          <w:rFonts w:ascii="Arial Narrow" w:hAnsi="Arial Narrow" w:cs="Arial Narrow" w:eastAsia="Arial Narrow"/>
          <w:b/>
          <w:bCs/>
          <w:i/>
          <w:sz w:val="20"/>
          <w:szCs w:val="20"/>
        </w:rPr>
        <w:t> </w:t>
      </w:r>
      <w:r>
        <w:rPr>
          <w:rFonts w:ascii="Arial Narrow" w:hAnsi="Arial Narrow" w:cs="Arial Narrow" w:eastAsia="Arial Narrow"/>
          <w:b/>
          <w:bCs/>
          <w:i/>
          <w:spacing w:val="-2"/>
          <w:sz w:val="20"/>
          <w:szCs w:val="20"/>
        </w:rPr>
        <w:t>guidance</w:t>
      </w:r>
      <w:r>
        <w:rPr>
          <w:rFonts w:ascii="Arial Narrow" w:hAnsi="Arial Narrow" w:cs="Arial Narrow" w:eastAsia="Arial Narrow"/>
          <w:b/>
          <w:bCs/>
          <w:spacing w:val="-2"/>
          <w:sz w:val="20"/>
          <w:szCs w:val="20"/>
        </w:rPr>
        <w:t>.</w: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4"/>
        <w:rPr>
          <w:rFonts w:ascii="Arial Narrow" w:hAnsi="Arial Narrow" w:cs="Arial Narrow" w:eastAsia="Arial Narrow"/>
          <w:b/>
          <w:bCs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25pt;height:33.6pt;mso-position-horizontal-relative:char;mso-position-vertical-relative:line" type="#_x0000_t202" filled="true" fillcolor="#d9d9d9" stroked="true" strokeweight=".579980pt" strokecolor="#000000">
            <v:textbox inset="0,0,0,0">
              <w:txbxContent>
                <w:p>
                  <w:pPr>
                    <w:spacing w:before="16"/>
                    <w:ind w:left="0" w:right="4" w:firstLine="0"/>
                    <w:jc w:val="center"/>
                    <w:rPr>
                      <w:rFonts w:ascii="Arial Black" w:hAnsi="Arial Black" w:cs="Arial Black" w:eastAsia="Arial Black"/>
                      <w:sz w:val="22"/>
                      <w:szCs w:val="22"/>
                    </w:rPr>
                  </w:pPr>
                  <w:r>
                    <w:rPr>
                      <w:rFonts w:ascii="Arial Black"/>
                      <w:b/>
                      <w:spacing w:val="-1"/>
                      <w:sz w:val="22"/>
                    </w:rPr>
                    <w:t>Conference</w:t>
                  </w:r>
                  <w:r>
                    <w:rPr>
                      <w:rFonts w:ascii="Arial Black"/>
                      <w:b/>
                      <w:sz w:val="22"/>
                    </w:rPr>
                    <w:t> </w:t>
                  </w:r>
                  <w:r>
                    <w:rPr>
                      <w:rFonts w:ascii="Arial Black"/>
                      <w:b/>
                      <w:spacing w:val="-2"/>
                      <w:sz w:val="22"/>
                    </w:rPr>
                    <w:t>for</w:t>
                  </w:r>
                  <w:r>
                    <w:rPr>
                      <w:rFonts w:ascii="Arial Black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22"/>
                    </w:rPr>
                    <w:t>Food</w:t>
                  </w:r>
                  <w:r>
                    <w:rPr>
                      <w:rFonts w:ascii="Arial Black"/>
                      <w:b/>
                      <w:sz w:val="22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22"/>
                    </w:rPr>
                    <w:t>Protection</w:t>
                  </w:r>
                  <w:r>
                    <w:rPr>
                      <w:rFonts w:ascii="Arial Black"/>
                      <w:sz w:val="22"/>
                    </w:rPr>
                  </w:r>
                </w:p>
                <w:p>
                  <w:pPr>
                    <w:spacing w:before="1"/>
                    <w:ind w:left="3" w:right="0" w:firstLine="0"/>
                    <w:jc w:val="center"/>
                    <w:rPr>
                      <w:rFonts w:ascii="Arial Black" w:hAnsi="Arial Black" w:cs="Arial Black" w:eastAsia="Arial Black"/>
                      <w:sz w:val="22"/>
                      <w:szCs w:val="22"/>
                    </w:rPr>
                  </w:pP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22"/>
                      <w:szCs w:val="22"/>
                    </w:rPr>
                    <w:t>2018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22"/>
                      <w:szCs w:val="22"/>
                    </w:rPr>
                    <w:t>Biennial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22"/>
                      <w:szCs w:val="22"/>
                    </w:rPr>
                    <w:t>Meeting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Wingdings" w:hAnsi="Wingdings" w:cs="Wingdings" w:eastAsia="Wingdings"/>
                      <w:sz w:val="22"/>
                      <w:szCs w:val="22"/>
                    </w:rPr>
                    <w:t></w:t>
                  </w:r>
                  <w:r>
                    <w:rPr>
                      <w:rFonts w:ascii="Wingdings" w:hAnsi="Wingdings" w:cs="Wingdings" w:eastAsia="Wingdings"/>
                      <w:spacing w:val="-149"/>
                      <w:sz w:val="22"/>
                      <w:szCs w:val="2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2"/>
                      <w:sz w:val="22"/>
                      <w:szCs w:val="22"/>
                    </w:rPr>
                    <w:t>Issue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-1"/>
                      <w:sz w:val="22"/>
                      <w:szCs w:val="22"/>
                    </w:rPr>
                    <w:t>Submission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 Black" w:hAnsi="Arial Black" w:cs="Arial Black" w:eastAsia="Arial Black"/>
                      <w:b/>
                      <w:bCs/>
                      <w:sz w:val="22"/>
                      <w:szCs w:val="22"/>
                    </w:rPr>
                    <w:t>Form</w:t>
                  </w:r>
                  <w:r>
                    <w:rPr>
                      <w:rFonts w:ascii="Arial Black" w:hAnsi="Arial Black" w:cs="Arial Black" w:eastAsia="Arial Black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26" w:lineRule="exact" w:before="126"/>
        <w:ind w:left="1070" w:right="273" w:hanging="653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i/>
          <w:spacing w:val="1"/>
          <w:sz w:val="20"/>
        </w:rPr>
        <w:t>It</w:t>
      </w:r>
      <w:r>
        <w:rPr>
          <w:rFonts w:ascii="Arial Narrow"/>
          <w:b/>
          <w:i/>
          <w:sz w:val="20"/>
        </w:rPr>
        <w:t> is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the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policy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z w:val="20"/>
        </w:rPr>
        <w:t>of</w:t>
      </w:r>
      <w:r>
        <w:rPr>
          <w:rFonts w:ascii="Arial Narrow"/>
          <w:b/>
          <w:i/>
          <w:spacing w:val="-1"/>
          <w:sz w:val="20"/>
        </w:rPr>
        <w:t> the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Conference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for</w:t>
      </w:r>
      <w:r>
        <w:rPr>
          <w:rFonts w:ascii="Arial Narrow"/>
          <w:b/>
          <w:i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Food</w:t>
      </w:r>
      <w:r>
        <w:rPr>
          <w:rFonts w:ascii="Arial Narrow"/>
          <w:b/>
          <w:i/>
          <w:spacing w:val="-3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Protection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2"/>
          <w:sz w:val="20"/>
        </w:rPr>
        <w:t>to</w:t>
      </w:r>
      <w:r>
        <w:rPr>
          <w:rFonts w:ascii="Arial Narrow"/>
          <w:b/>
          <w:i/>
          <w:spacing w:val="-3"/>
          <w:sz w:val="20"/>
        </w:rPr>
        <w:t> </w:t>
      </w:r>
      <w:r>
        <w:rPr>
          <w:rFonts w:ascii="Arial Narrow"/>
          <w:b/>
          <w:i/>
          <w:sz w:val="20"/>
        </w:rPr>
        <w:t>not</w:t>
      </w:r>
      <w:r>
        <w:rPr>
          <w:rFonts w:ascii="Arial Narrow"/>
          <w:b/>
          <w:i/>
          <w:spacing w:val="-1"/>
          <w:sz w:val="20"/>
        </w:rPr>
        <w:t> </w:t>
      </w:r>
      <w:r>
        <w:rPr>
          <w:rFonts w:ascii="Arial Narrow"/>
          <w:b/>
          <w:i/>
          <w:spacing w:val="-2"/>
          <w:sz w:val="20"/>
        </w:rPr>
        <w:t>accept</w:t>
      </w:r>
      <w:r>
        <w:rPr>
          <w:rFonts w:ascii="Arial Narrow"/>
          <w:b/>
          <w:i/>
          <w:spacing w:val="-1"/>
          <w:sz w:val="20"/>
        </w:rPr>
        <w:t> Issues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that</w:t>
      </w:r>
      <w:r>
        <w:rPr>
          <w:rFonts w:ascii="Arial Narrow"/>
          <w:b/>
          <w:i/>
          <w:spacing w:val="-5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would</w:t>
      </w:r>
      <w:r>
        <w:rPr>
          <w:rFonts w:ascii="Arial Narrow"/>
          <w:b/>
          <w:i/>
          <w:spacing w:val="2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endorse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z w:val="20"/>
        </w:rPr>
        <w:t>a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brand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2"/>
          <w:sz w:val="20"/>
        </w:rPr>
        <w:t>name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z w:val="20"/>
        </w:rPr>
        <w:t>or a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2"/>
          <w:sz w:val="20"/>
        </w:rPr>
        <w:t>commercial</w:t>
      </w:r>
      <w:r>
        <w:rPr>
          <w:rFonts w:ascii="Arial Narrow"/>
          <w:b/>
          <w:i/>
          <w:spacing w:val="6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proprietary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process.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Issues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where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brand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names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are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used</w:t>
      </w:r>
      <w:r>
        <w:rPr>
          <w:rFonts w:ascii="Arial Narrow"/>
          <w:b/>
          <w:i/>
          <w:spacing w:val="-3"/>
          <w:sz w:val="20"/>
        </w:rPr>
        <w:t> </w:t>
      </w:r>
      <w:r>
        <w:rPr>
          <w:rFonts w:ascii="Arial Narrow"/>
          <w:b/>
          <w:i/>
          <w:spacing w:val="-2"/>
          <w:sz w:val="20"/>
        </w:rPr>
        <w:t>in</w:t>
      </w:r>
      <w:r>
        <w:rPr>
          <w:rFonts w:ascii="Arial Narrow"/>
          <w:b/>
          <w:i/>
          <w:spacing w:val="2"/>
          <w:sz w:val="20"/>
        </w:rPr>
        <w:t> </w:t>
      </w:r>
      <w:r>
        <w:rPr>
          <w:rFonts w:ascii="Arial Narrow"/>
          <w:b/>
          <w:i/>
          <w:spacing w:val="-3"/>
          <w:sz w:val="20"/>
        </w:rPr>
        <w:t>the</w:t>
      </w:r>
      <w:r>
        <w:rPr>
          <w:rFonts w:ascii="Arial Narrow"/>
          <w:b/>
          <w:i/>
          <w:spacing w:val="1"/>
          <w:sz w:val="20"/>
        </w:rPr>
        <w:t> </w:t>
      </w:r>
      <w:r>
        <w:rPr>
          <w:rFonts w:ascii="Arial Narrow"/>
          <w:b/>
          <w:i/>
          <w:spacing w:val="-2"/>
          <w:sz w:val="20"/>
        </w:rPr>
        <w:t>Issue,</w:t>
      </w:r>
      <w:r>
        <w:rPr>
          <w:rFonts w:ascii="Arial Narrow"/>
          <w:b/>
          <w:i/>
          <w:spacing w:val="4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rationale, </w:t>
      </w:r>
      <w:r>
        <w:rPr>
          <w:rFonts w:ascii="Arial Narrow"/>
          <w:b/>
          <w:i/>
          <w:sz w:val="20"/>
        </w:rPr>
        <w:t>or </w:t>
      </w:r>
      <w:r>
        <w:rPr>
          <w:rFonts w:ascii="Arial Narrow"/>
          <w:b/>
          <w:i/>
          <w:spacing w:val="-1"/>
          <w:sz w:val="20"/>
        </w:rPr>
        <w:t>solution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2"/>
          <w:sz w:val="20"/>
        </w:rPr>
        <w:t>will</w:t>
      </w:r>
      <w:r>
        <w:rPr>
          <w:rFonts w:ascii="Arial Narrow"/>
          <w:b/>
          <w:i/>
          <w:spacing w:val="4"/>
          <w:sz w:val="20"/>
        </w:rPr>
        <w:t> </w:t>
      </w:r>
      <w:r>
        <w:rPr>
          <w:rFonts w:ascii="Arial Narrow"/>
          <w:b/>
          <w:i/>
          <w:sz w:val="20"/>
        </w:rPr>
        <w:t>be</w:t>
      </w:r>
      <w:r>
        <w:rPr>
          <w:rFonts w:ascii="Arial Narrow"/>
          <w:b/>
          <w:i/>
          <w:spacing w:val="-4"/>
          <w:sz w:val="20"/>
        </w:rPr>
        <w:t> </w:t>
      </w:r>
      <w:r>
        <w:rPr>
          <w:rFonts w:ascii="Arial Narrow"/>
          <w:b/>
          <w:i/>
          <w:spacing w:val="-1"/>
          <w:sz w:val="20"/>
        </w:rPr>
        <w:t>rejected.</w:t>
      </w:r>
      <w:r>
        <w:rPr>
          <w:rFonts w:ascii="Arial Narrow"/>
          <w:sz w:val="20"/>
        </w:rPr>
      </w:r>
    </w:p>
    <w:p>
      <w:pPr>
        <w:spacing w:line="240" w:lineRule="auto" w:before="1"/>
        <w:rPr>
          <w:rFonts w:ascii="Arial Narrow" w:hAnsi="Arial Narrow" w:cs="Arial Narrow" w:eastAsia="Arial Narrow"/>
          <w:b/>
          <w:bCs/>
          <w:i/>
          <w:sz w:val="11"/>
          <w:szCs w:val="11"/>
        </w:rPr>
      </w:pPr>
    </w:p>
    <w:p>
      <w:pPr>
        <w:spacing w:line="200" w:lineRule="atLeast"/>
        <w:ind w:left="186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pict>
          <v:shape style="width:511.4pt;height:61.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20" w:lineRule="exact" w:before="13"/>
                    <w:ind w:left="2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provide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guidance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Council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in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their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preparation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Issue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deliberation,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please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check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if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applicable: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48" w:val="left" w:leader="none"/>
                    </w:tabs>
                    <w:spacing w:line="249" w:lineRule="exact" w:before="0"/>
                    <w:ind w:left="747" w:right="0" w:hanging="3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This</w:t>
                  </w:r>
                  <w:r>
                    <w:rPr>
                      <w:rFonts w:ascii="Arial"/>
                      <w:spacing w:val="-3"/>
                      <w:sz w:val="20"/>
                    </w:rPr>
                    <w:t> Issue</w:t>
                  </w:r>
                  <w:r>
                    <w:rPr>
                      <w:rFonts w:ascii="Arial"/>
                      <w:spacing w:val="5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sz w:val="20"/>
                    </w:rPr>
                    <w:t>was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submitted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pacing w:val="1"/>
                      <w:sz w:val="20"/>
                    </w:rPr>
                    <w:t>for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consideration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at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 </w:t>
                  </w:r>
                  <w:r>
                    <w:rPr>
                      <w:rFonts w:ascii="Arial"/>
                      <w:spacing w:val="-2"/>
                      <w:sz w:val="20"/>
                    </w:rPr>
                    <w:t>previous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biennial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meeting;</w:t>
                  </w:r>
                </w:p>
                <w:p>
                  <w:pPr>
                    <w:tabs>
                      <w:tab w:pos="4208" w:val="left" w:leader="none"/>
                    </w:tabs>
                    <w:spacing w:line="219" w:lineRule="exact" w:before="0"/>
                    <w:ind w:left="747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3"/>
                      <w:sz w:val="20"/>
                    </w:rPr>
                    <w:t>see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2"/>
                      <w:sz w:val="20"/>
                    </w:rPr>
                    <w:t>Issue</w:t>
                  </w:r>
                  <w:r>
                    <w:rPr>
                      <w:rFonts w:ascii="Arial"/>
                      <w:sz w:val="20"/>
                    </w:rPr>
                    <w:t> #</w:t>
                  </w:r>
                  <w:r>
                    <w:rPr>
                      <w:rFonts w:ascii="Arial"/>
                      <w:sz w:val="20"/>
                      <w:u w:val="single" w:color="000000"/>
                    </w:rPr>
                    <w:tab/>
                  </w:r>
                  <w:r>
                    <w:rPr>
                      <w:rFonts w:ascii="Arial"/>
                      <w:sz w:val="20"/>
                    </w:rPr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(insert</w:t>
                  </w:r>
                  <w:r>
                    <w:rPr>
                      <w:rFonts w:ascii="Arial"/>
                      <w:i/>
                      <w:spacing w:val="3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year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and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final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assigned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Issue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number)</w:t>
                  </w:r>
                  <w:r>
                    <w:rPr>
                      <w:rFonts w:ascii="Arial"/>
                      <w:spacing w:val="-1"/>
                      <w:sz w:val="20"/>
                    </w:rPr>
                    <w:t>.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1469" w:val="left" w:leader="none"/>
                    </w:tabs>
                    <w:spacing w:line="246" w:lineRule="exact" w:before="0"/>
                    <w:ind w:left="1468" w:right="0" w:hanging="3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spacing w:val="-2"/>
                      <w:sz w:val="20"/>
                    </w:rPr>
                    <w:t>New</w:t>
                  </w:r>
                  <w:r>
                    <w:rPr>
                      <w:rFonts w:ascii="Arial"/>
                      <w:i/>
                      <w:spacing w:val="4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additional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has</w:t>
                  </w:r>
                  <w:r>
                    <w:rPr>
                      <w:rFonts w:ascii="Arial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been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included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attached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1469" w:val="left" w:leader="none"/>
                    </w:tabs>
                    <w:spacing w:line="253" w:lineRule="exact" w:before="0"/>
                    <w:ind w:left="1468" w:right="0" w:hanging="36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spacing w:val="-2"/>
                      <w:sz w:val="20"/>
                    </w:rPr>
                    <w:t>Recommended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Solution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has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been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revised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since</w:t>
                  </w:r>
                  <w:r>
                    <w:rPr>
                      <w:rFonts w:ascii="Arial"/>
                      <w:i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20"/>
                    </w:rPr>
                    <w:t>previous</w:t>
                  </w:r>
                  <w:r>
                    <w:rPr>
                      <w:rFonts w:asci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submission</w:t>
                  </w:r>
                  <w:r>
                    <w:rPr>
                      <w:rFonts w:ascii="Arial"/>
                      <w:spacing w:val="-1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10"/>
        <w:rPr>
          <w:rFonts w:ascii="Arial Narrow" w:hAnsi="Arial Narrow" w:cs="Arial Narrow" w:eastAsia="Arial Narrow"/>
          <w:b/>
          <w:bCs/>
          <w:i/>
          <w:sz w:val="15"/>
          <w:szCs w:val="15"/>
        </w:rPr>
      </w:pPr>
    </w:p>
    <w:p>
      <w:pPr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Title: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Issue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you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would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pacing w:val="-1"/>
          <w:sz w:val="22"/>
        </w:rPr>
        <w:t>like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Conference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consider: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Public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Health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Significance: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Solution:</w:t>
      </w:r>
      <w:r>
        <w:rPr>
          <w:rFonts w:ascii="Arial"/>
          <w:sz w:val="22"/>
        </w:rPr>
      </w:r>
    </w:p>
    <w:p>
      <w:pPr>
        <w:spacing w:before="116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Conference </w:t>
      </w:r>
      <w:r>
        <w:rPr>
          <w:rFonts w:ascii="Arial" w:hAnsi="Arial" w:cs="Arial" w:eastAsia="Arial"/>
          <w:i/>
          <w:spacing w:val="-1"/>
          <w:sz w:val="22"/>
          <w:szCs w:val="22"/>
        </w:rPr>
        <w:t>recommends</w:t>
      </w:r>
      <w:r>
        <w:rPr>
          <w:rFonts w:ascii="Arial" w:hAnsi="Arial" w:cs="Arial" w:eastAsia="Arial"/>
          <w:i/>
          <w:spacing w:val="-1"/>
          <w:sz w:val="22"/>
          <w:szCs w:val="22"/>
        </w:rPr>
        <w:t>….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Attachments:</w:t>
      </w:r>
      <w:r>
        <w:rPr>
          <w:b w:val="0"/>
        </w:rPr>
      </w:r>
    </w:p>
    <w:p>
      <w:pPr>
        <w:pStyle w:val="BodyText"/>
        <w:spacing w:line="240" w:lineRule="auto" w:before="116"/>
        <w:ind w:left="671" w:right="273"/>
        <w:jc w:val="left"/>
        <w:rPr>
          <w:rFonts w:ascii="Arial" w:hAnsi="Arial" w:cs="Arial" w:eastAsia="Arial"/>
          <w:i w:val="0"/>
        </w:rPr>
      </w:pPr>
      <w:r>
        <w:rPr>
          <w:rFonts w:ascii="Arial"/>
          <w:b/>
          <w:i w:val="0"/>
          <w:spacing w:val="-1"/>
          <w:sz w:val="22"/>
        </w:rPr>
        <w:t>Content</w:t>
      </w:r>
      <w:r>
        <w:rPr>
          <w:rFonts w:ascii="Arial"/>
          <w:b/>
          <w:i w:val="0"/>
          <w:sz w:val="22"/>
        </w:rPr>
        <w:t> </w:t>
      </w:r>
      <w:r>
        <w:rPr>
          <w:rFonts w:ascii="Arial"/>
          <w:b/>
          <w:i w:val="0"/>
          <w:spacing w:val="-1"/>
          <w:sz w:val="22"/>
        </w:rPr>
        <w:t>Documents:</w:t>
      </w:r>
      <w:r>
        <w:rPr>
          <w:rFonts w:ascii="Arial"/>
          <w:b/>
          <w:i w:val="0"/>
          <w:spacing w:val="4"/>
          <w:sz w:val="22"/>
        </w:rPr>
        <w:t> </w:t>
      </w:r>
      <w:r>
        <w:rPr>
          <w:rFonts w:ascii="Arial"/>
          <w:spacing w:val="-1"/>
        </w:rPr>
        <w:t>(documents</w:t>
      </w:r>
      <w:r>
        <w:rPr>
          <w:rFonts w:ascii="Arial"/>
          <w:spacing w:val="-3"/>
        </w:rPr>
        <w:t> </w:t>
      </w:r>
      <w:r>
        <w:rPr>
          <w:rFonts w:ascii="Arial"/>
          <w:spacing w:val="-2"/>
        </w:rPr>
        <w:t>requiring</w:t>
      </w:r>
      <w:r>
        <w:rPr>
          <w:rFonts w:ascii="Arial"/>
        </w:rPr>
        <w:t> </w:t>
      </w:r>
      <w:r>
        <w:rPr>
          <w:rFonts w:ascii="Arial"/>
          <w:spacing w:val="-2"/>
        </w:rPr>
        <w:t>Council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review;</w:t>
      </w:r>
      <w:r>
        <w:rPr>
          <w:rFonts w:ascii="Arial"/>
          <w:spacing w:val="4"/>
        </w:rPr>
        <w:t> </w:t>
      </w:r>
      <w:r>
        <w:rPr>
          <w:rFonts w:ascii="Arial"/>
          <w:spacing w:val="-2"/>
        </w:rPr>
        <w:t>approval</w:t>
      </w:r>
      <w:r>
        <w:rPr>
          <w:rFonts w:ascii="Arial"/>
        </w:rPr>
        <w:t> </w:t>
      </w:r>
      <w:r>
        <w:rPr>
          <w:rFonts w:ascii="Arial"/>
          <w:spacing w:val="-1"/>
        </w:rPr>
        <w:t>or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acknowledgement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requested</w:t>
      </w:r>
      <w:r>
        <w:rPr>
          <w:rFonts w:ascii="Arial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65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2"/>
        </w:rPr>
        <w:t>recommended</w:t>
      </w:r>
      <w:r>
        <w:rPr>
          <w:rFonts w:ascii="Arial"/>
        </w:rPr>
        <w:t> </w:t>
      </w:r>
      <w:r>
        <w:rPr>
          <w:rFonts w:ascii="Arial"/>
          <w:spacing w:val="-2"/>
        </w:rPr>
        <w:t>solution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above)</w:t>
      </w:r>
      <w:r>
        <w:rPr>
          <w:rFonts w:ascii="Arial"/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i/>
          <w:sz w:val="23"/>
          <w:szCs w:val="23"/>
        </w:rPr>
      </w:pPr>
    </w:p>
    <w:p>
      <w:pPr>
        <w:spacing w:before="0"/>
        <w:ind w:left="6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2"/>
        </w:rPr>
        <w:t>Supporting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pacing w:val="-2"/>
          <w:sz w:val="22"/>
        </w:rPr>
        <w:t>Attachments: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i/>
          <w:spacing w:val="-1"/>
          <w:sz w:val="20"/>
        </w:rPr>
        <w:t>(documents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pacing w:val="-2"/>
          <w:sz w:val="20"/>
        </w:rPr>
        <w:t>submitted</w:t>
      </w:r>
      <w:r>
        <w:rPr>
          <w:rFonts w:ascii="Arial"/>
          <w:i/>
          <w:sz w:val="20"/>
        </w:rPr>
        <w:t> to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2"/>
          <w:sz w:val="20"/>
        </w:rPr>
        <w:t>provide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2"/>
          <w:sz w:val="20"/>
        </w:rPr>
        <w:t>background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information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to </w:t>
      </w:r>
      <w:r>
        <w:rPr>
          <w:rFonts w:ascii="Arial"/>
          <w:i/>
          <w:spacing w:val="-2"/>
          <w:sz w:val="20"/>
        </w:rPr>
        <w:t>Council)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Submitter</w:t>
      </w:r>
      <w:r>
        <w:rPr>
          <w:spacing w:val="1"/>
        </w:rPr>
        <w:t> </w:t>
      </w:r>
      <w:r>
        <w:rPr>
          <w:spacing w:val="-2"/>
        </w:rPr>
        <w:t>Information:</w:t>
      </w:r>
      <w:r>
        <w:rPr>
          <w:b w:val="0"/>
        </w:rPr>
      </w:r>
    </w:p>
    <w:p>
      <w:pPr>
        <w:numPr>
          <w:ilvl w:val="0"/>
          <w:numId w:val="2"/>
        </w:numPr>
        <w:tabs>
          <w:tab w:pos="581" w:val="left" w:leader="none"/>
        </w:tabs>
        <w:spacing w:before="106"/>
        <w:ind w:left="58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4"/>
          <w:sz w:val="20"/>
        </w:rPr>
        <w:t>am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first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1"/>
          <w:sz w:val="20"/>
        </w:rPr>
        <w:t>time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3"/>
          <w:sz w:val="20"/>
        </w:rPr>
        <w:t>Issue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submitter</w:t>
      </w:r>
    </w:p>
    <w:p>
      <w:pPr>
        <w:pStyle w:val="BodyText"/>
        <w:spacing w:line="238" w:lineRule="auto"/>
        <w:ind w:left="580" w:right="273"/>
        <w:jc w:val="left"/>
        <w:rPr>
          <w:i w:val="0"/>
        </w:rPr>
      </w:pPr>
      <w:r>
        <w:rPr>
          <w:spacing w:val="-1"/>
        </w:rPr>
        <w:t>NOTE:</w:t>
      </w:r>
      <w:r>
        <w:rPr>
          <w:spacing w:val="5"/>
        </w:rPr>
        <w:t> </w:t>
      </w:r>
      <w:r>
        <w:rPr>
          <w:spacing w:val="-1"/>
        </w:rPr>
        <w:t>checking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“first time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2"/>
        </w:rPr>
        <w:t>submitter”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spacing w:val="-1"/>
        </w:rPr>
        <w:t>box</w:t>
      </w:r>
      <w:r>
        <w:rPr>
          <w:spacing w:val="1"/>
        </w:rPr>
        <w:t> </w:t>
      </w:r>
      <w:r>
        <w:rPr>
          <w:spacing w:val="-1"/>
        </w:rPr>
        <w:t>will enable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assigned</w:t>
      </w:r>
      <w:r>
        <w:rPr>
          <w:spacing w:val="2"/>
        </w:rPr>
        <w:t> </w:t>
      </w:r>
      <w:r>
        <w:rPr>
          <w:spacing w:val="-2"/>
        </w:rPr>
        <w:t>Council</w:t>
      </w:r>
      <w:r>
        <w:rPr>
          <w:spacing w:val="3"/>
        </w:rPr>
        <w:t> </w:t>
      </w:r>
      <w:r>
        <w:rPr>
          <w:spacing w:val="-2"/>
        </w:rPr>
        <w:t>Chair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contact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advance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Biennial Meeting</w:t>
      </w:r>
      <w:r>
        <w:rPr>
          <w:spacing w:val="9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answer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2"/>
        </w:rPr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process</w:t>
      </w:r>
      <w:r>
        <w:rPr>
          <w:spacing w:val="1"/>
        </w:rPr>
        <w:t> </w:t>
      </w:r>
      <w:r>
        <w:rPr>
          <w:spacing w:val="-2"/>
        </w:rPr>
        <w:t>involved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presenting</w:t>
      </w:r>
      <w:r>
        <w:rPr>
          <w:spacing w:val="-2"/>
        </w:rPr>
        <w:t> </w:t>
      </w:r>
      <w:r>
        <w:rPr>
          <w:spacing w:val="-3"/>
        </w:rPr>
        <w:t>an</w:t>
      </w:r>
      <w:r>
        <w:rPr>
          <w:spacing w:val="1"/>
        </w:rPr>
        <w:t> </w:t>
      </w:r>
      <w:r>
        <w:rPr>
          <w:spacing w:val="-1"/>
        </w:rPr>
        <w:t>Issue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Council. Checking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box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Council </w:t>
      </w:r>
      <w:r>
        <w:rPr>
          <w:spacing w:val="-1"/>
        </w:rPr>
        <w:t>Chair</w:t>
      </w:r>
      <w:r>
        <w:rPr>
          <w:spacing w:val="7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>
          <w:spacing w:val="-1"/>
        </w:rPr>
        <w:t>included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2"/>
        </w:rPr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>
          <w:spacing w:val="-2"/>
        </w:rPr>
        <w:t>document</w:t>
      </w:r>
      <w:r>
        <w:rPr>
          <w:spacing w:val="7"/>
        </w:rPr>
        <w:t> </w:t>
      </w:r>
      <w:r>
        <w:rPr>
          <w:spacing w:val="-2"/>
        </w:rPr>
        <w:t>presented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Council.</w:t>
      </w:r>
      <w:r>
        <w:rPr>
          <w:i w:val="0"/>
        </w:rPr>
      </w:r>
    </w:p>
    <w:p>
      <w:pPr>
        <w:pStyle w:val="BodyText"/>
        <w:spacing w:line="240" w:lineRule="auto" w:before="121"/>
        <w:ind w:right="0"/>
        <w:jc w:val="left"/>
        <w:rPr>
          <w:i w:val="0"/>
        </w:rPr>
      </w:pPr>
      <w:r>
        <w:rPr>
          <w:spacing w:val="-1"/>
        </w:rPr>
        <w:t>Contact information</w:t>
      </w:r>
      <w:r>
        <w:rPr>
          <w:spacing w:val="1"/>
        </w:rPr>
        <w:t> </w:t>
      </w:r>
      <w:r>
        <w:rPr>
          <w:spacing w:val="-2"/>
        </w:rPr>
        <w:t>entered</w:t>
      </w:r>
      <w:r>
        <w:rPr>
          <w:spacing w:val="1"/>
        </w:rPr>
        <w:t> </w:t>
      </w:r>
      <w:r>
        <w:rPr>
          <w:spacing w:val="-2"/>
        </w:rPr>
        <w:t>below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2"/>
        </w:rPr>
        <w:t>remain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final</w:t>
      </w:r>
      <w:r>
        <w:rPr>
          <w:spacing w:val="-1"/>
        </w:rPr>
        <w:t> Issue</w:t>
      </w:r>
      <w:r>
        <w:rPr>
          <w:spacing w:val="6"/>
        </w:rPr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>
          <w:spacing w:val="-1"/>
        </w:rPr>
        <w:t>posted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archived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CFP</w:t>
      </w:r>
      <w:r>
        <w:rPr>
          <w:spacing w:val="-3"/>
        </w:rPr>
        <w:t> </w:t>
      </w:r>
      <w:r>
        <w:rPr>
          <w:spacing w:val="-1"/>
        </w:rPr>
        <w:t>website.</w:t>
      </w:r>
      <w:r>
        <w:rPr>
          <w:i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i/>
          <w:sz w:val="10"/>
          <w:szCs w:val="10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4033"/>
        <w:gridCol w:w="4034"/>
      </w:tblGrid>
      <w:tr>
        <w:trPr>
          <w:trHeight w:val="269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Contact</w:t>
            </w:r>
            <w:r>
              <w:rPr>
                <w:rFonts w:asci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#1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Contact</w:t>
            </w:r>
            <w:r>
              <w:rPr>
                <w:rFonts w:ascii="Arial"/>
                <w:b/>
                <w:i/>
                <w:spacing w:val="1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#2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8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Organization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Address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(line</w:t>
            </w:r>
            <w:r>
              <w:rPr>
                <w:rFonts w:ascii="Arial"/>
                <w:i/>
                <w:spacing w:val="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1)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Address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i/>
                <w:spacing w:val="-2"/>
                <w:sz w:val="18"/>
              </w:rPr>
              <w:t>(line</w:t>
            </w:r>
            <w:r>
              <w:rPr>
                <w:rFonts w:ascii="Arial"/>
                <w:i/>
                <w:spacing w:val="8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2)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City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State</w:t>
            </w:r>
            <w:r>
              <w:rPr>
                <w:rFonts w:ascii="Arial"/>
                <w:b/>
                <w:sz w:val="18"/>
              </w:rPr>
              <w:t> /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Zip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2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E-mail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Telephone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 Narrow" w:hAnsi="Arial Narrow" w:cs="Arial Narrow" w:eastAsia="Arial Narrow"/>
          <w:i/>
          <w:sz w:val="20"/>
          <w:szCs w:val="20"/>
        </w:rPr>
      </w:pPr>
    </w:p>
    <w:p>
      <w:pPr>
        <w:spacing w:line="240" w:lineRule="auto" w:before="11"/>
        <w:rPr>
          <w:rFonts w:ascii="Arial Narrow" w:hAnsi="Arial Narrow" w:cs="Arial Narrow" w:eastAsia="Arial Narrow"/>
          <w:i/>
          <w:sz w:val="17"/>
          <w:szCs w:val="17"/>
        </w:rPr>
      </w:pPr>
    </w:p>
    <w:p>
      <w:pPr>
        <w:spacing w:before="0"/>
        <w:ind w:left="0" w:right="2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pacing w:val="-2"/>
          <w:w w:val="110"/>
          <w:sz w:val="18"/>
        </w:rPr>
        <w:t>A</w:t>
      </w:r>
      <w:r>
        <w:rPr>
          <w:rFonts w:ascii="Times New Roman"/>
          <w:i/>
          <w:spacing w:val="-3"/>
          <w:w w:val="110"/>
          <w:sz w:val="18"/>
        </w:rPr>
        <w:t>PPR</w:t>
      </w:r>
      <w:r>
        <w:rPr>
          <w:rFonts w:ascii="Times New Roman"/>
          <w:i/>
          <w:spacing w:val="-2"/>
          <w:w w:val="110"/>
          <w:sz w:val="18"/>
        </w:rPr>
        <w:t>O</w:t>
      </w:r>
      <w:r>
        <w:rPr>
          <w:rFonts w:ascii="Times New Roman"/>
          <w:i/>
          <w:spacing w:val="-3"/>
          <w:w w:val="110"/>
          <w:sz w:val="18"/>
        </w:rPr>
        <w:t>VED</w:t>
      </w:r>
      <w:r>
        <w:rPr>
          <w:rFonts w:ascii="Times New Roman"/>
          <w:i/>
          <w:spacing w:val="-4"/>
          <w:w w:val="110"/>
          <w:sz w:val="18"/>
        </w:rPr>
        <w:t> </w:t>
      </w:r>
      <w:r>
        <w:rPr>
          <w:rFonts w:ascii="Times New Roman"/>
          <w:i/>
          <w:spacing w:val="-2"/>
          <w:w w:val="110"/>
          <w:sz w:val="18"/>
        </w:rPr>
        <w:t>A</w:t>
      </w:r>
      <w:r>
        <w:rPr>
          <w:rFonts w:ascii="Times New Roman"/>
          <w:i/>
          <w:spacing w:val="-3"/>
          <w:w w:val="110"/>
          <w:sz w:val="18"/>
        </w:rPr>
        <w:t>ugu</w:t>
      </w:r>
      <w:r>
        <w:rPr>
          <w:rFonts w:ascii="Times New Roman"/>
          <w:i/>
          <w:spacing w:val="-2"/>
          <w:w w:val="110"/>
          <w:sz w:val="18"/>
        </w:rPr>
        <w:t>st</w:t>
      </w:r>
      <w:r>
        <w:rPr>
          <w:rFonts w:ascii="Times New Roman"/>
          <w:i/>
          <w:spacing w:val="5"/>
          <w:w w:val="110"/>
          <w:sz w:val="18"/>
        </w:rPr>
        <w:t> </w:t>
      </w:r>
      <w:r>
        <w:rPr>
          <w:rFonts w:ascii="Times New Roman"/>
          <w:i/>
          <w:spacing w:val="-1"/>
          <w:w w:val="110"/>
          <w:sz w:val="18"/>
        </w:rPr>
        <w:t>2017</w:t>
      </w:r>
      <w:r>
        <w:rPr>
          <w:rFonts w:ascii="Times New Roman"/>
          <w:sz w:val="18"/>
        </w:rPr>
      </w:r>
    </w:p>
    <w:sectPr>
      <w:type w:val="continuous"/>
      <w:pgSz w:w="12240" w:h="15840"/>
      <w:pgMar w:top="66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Apple SD Gothic Neo">
    <w:altName w:val="Apple SD Gothic Neo"/>
    <w:charset w:val="0"/>
    <w:family w:val="auto"/>
    <w:pitch w:val="default"/>
  </w:font>
  <w:font w:name="Arial Black">
    <w:altName w:val="Arial Black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□"/>
      <w:lvlJc w:val="left"/>
      <w:pPr>
        <w:ind w:left="580" w:hanging="360"/>
      </w:pPr>
      <w:rPr>
        <w:rFonts w:hint="default" w:ascii="Apple SD Gothic Neo" w:hAnsi="Apple SD Gothic Neo" w:eastAsia="Apple SD Gothic Neo"/>
        <w:b/>
        <w:bCs/>
        <w:w w:val="117"/>
        <w:sz w:val="18"/>
        <w:szCs w:val="18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747" w:hanging="360"/>
      </w:pPr>
      <w:rPr>
        <w:rFonts w:hint="default" w:ascii="Apple SD Gothic Neo" w:hAnsi="Apple SD Gothic Neo" w:eastAsia="Apple SD Gothic Neo"/>
        <w:b/>
        <w:bCs/>
        <w:w w:val="117"/>
        <w:sz w:val="18"/>
        <w:szCs w:val="18"/>
      </w:rPr>
    </w:lvl>
    <w:lvl w:ilvl="1">
      <w:start w:val="1"/>
      <w:numFmt w:val="bullet"/>
      <w:lvlText w:val="□"/>
      <w:lvlJc w:val="left"/>
      <w:pPr>
        <w:ind w:left="1468" w:hanging="360"/>
      </w:pPr>
      <w:rPr>
        <w:rFonts w:hint="default" w:ascii="Apple SD Gothic Neo" w:hAnsi="Apple SD Gothic Neo" w:eastAsia="Apple SD Gothic Neo"/>
        <w:b/>
        <w:bCs/>
        <w:w w:val="117"/>
        <w:sz w:val="18"/>
        <w:szCs w:val="18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220"/>
    </w:pPr>
    <w:rPr>
      <w:rFonts w:ascii="Arial Narrow" w:hAnsi="Arial Narrow" w:eastAsia="Arial Narrow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Sterling</dc:creator>
  <dc:title>Conference for Food Protection</dc:title>
  <dcterms:created xsi:type="dcterms:W3CDTF">2017-12-13T10:23:27Z</dcterms:created>
  <dcterms:modified xsi:type="dcterms:W3CDTF">2017-12-13T10:23:27Z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2017-12-13T00:00:00Z</vt:filetime>
  </property>
</Properties>
</file>