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C606CA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C606C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2018 Issue Form</w:t>
      </w:r>
    </w:p>
    <w:p w:rsidR="00000000" w:rsidRDefault="00C606CA">
      <w:pPr>
        <w:rPr>
          <w:rFonts w:ascii="Arial" w:hAnsi="Arial" w:cs="Arial"/>
          <w:b/>
        </w:rPr>
      </w:pPr>
    </w:p>
    <w:p w:rsidR="00000000" w:rsidRDefault="00C606C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2018 I-025</w:t>
      </w:r>
    </w:p>
    <w:p w:rsidR="00000000" w:rsidRDefault="00C606CA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606CA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606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C606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606CA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606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606CA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606CA">
            <w:pPr>
              <w:rPr>
                <w:rFonts w:ascii="Arial" w:hAnsi="Arial" w:cs="Arial"/>
                <w:b/>
              </w:rPr>
            </w:pPr>
          </w:p>
          <w:p w:rsidR="00000000" w:rsidRDefault="00C606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606CA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606CA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606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606CA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606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606CA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606CA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606CA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C606CA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C606CA">
      <w:pPr>
        <w:rPr>
          <w:rFonts w:ascii="Arial" w:hAnsi="Arial" w:cs="Arial"/>
          <w:b/>
        </w:rPr>
      </w:pPr>
    </w:p>
    <w:p w:rsidR="00000000" w:rsidRDefault="00C606C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C606C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Creation of a Committee - Safety of Third Party Delivery Services (TPDS)</w:t>
      </w:r>
    </w:p>
    <w:p w:rsidR="00000000" w:rsidRDefault="00C606CA">
      <w:pPr>
        <w:rPr>
          <w:rFonts w:ascii="Arial" w:eastAsia="Times New Roman" w:hAnsi="Arial" w:cs="Arial"/>
        </w:rPr>
      </w:pPr>
    </w:p>
    <w:p w:rsidR="00000000" w:rsidRDefault="00C606C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C606C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Third Party Delivery Service (TPDS) Committee be formed to explore the food safety ramifications of third party services de</w:t>
      </w:r>
      <w:r>
        <w:rPr>
          <w:rFonts w:ascii="Arial" w:hAnsi="Arial" w:cs="Arial"/>
        </w:rPr>
        <w:t>livering restaurant food to consumers. Committee charges will include, but not be limited to:</w:t>
      </w:r>
    </w:p>
    <w:p w:rsidR="00000000" w:rsidRDefault="00C606C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Establishing minimum guidelines for the safe delivery of food by TPDS entities.</w:t>
      </w:r>
    </w:p>
    <w:p w:rsidR="00000000" w:rsidRDefault="00C606C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Recommending a food safety training curriculum for the TPDS.</w:t>
      </w:r>
    </w:p>
    <w:p w:rsidR="00000000" w:rsidRDefault="00C606C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Developing chain-of-c</w:t>
      </w:r>
      <w:r>
        <w:rPr>
          <w:rFonts w:ascii="Arial" w:eastAsia="Times New Roman" w:hAnsi="Arial" w:cs="Arial"/>
        </w:rPr>
        <w:t>ustody records from the restaurant to the TPDS.</w:t>
      </w:r>
    </w:p>
    <w:p w:rsidR="00000000" w:rsidRDefault="00C606C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Reporting its finding and recommendations back to the Conference at the 2020 Biennial Meeting.</w:t>
      </w:r>
    </w:p>
    <w:p w:rsidR="00000000" w:rsidRDefault="00C606CA">
      <w:pPr>
        <w:rPr>
          <w:rFonts w:ascii="Arial" w:eastAsia="Times New Roman" w:hAnsi="Arial" w:cs="Arial"/>
        </w:rPr>
      </w:pPr>
    </w:p>
    <w:p w:rsidR="00000000" w:rsidRDefault="00C606CA">
      <w:pPr>
        <w:rPr>
          <w:rFonts w:ascii="Arial" w:hAnsi="Arial" w:cs="Arial"/>
          <w:b/>
        </w:rPr>
      </w:pPr>
    </w:p>
    <w:p w:rsidR="00000000" w:rsidRDefault="00C606CA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 xml:space="preserve">It is the policy of the Conference for Food Protection to not accept Issues that would endorse a brand name or </w:t>
      </w:r>
      <w:r>
        <w:rPr>
          <w:rStyle w:val="Emphasis"/>
          <w:rFonts w:ascii="Arial" w:hAnsi="Arial" w:cs="Arial"/>
          <w:sz w:val="20"/>
          <w:szCs w:val="20"/>
        </w:rPr>
        <w:t>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61379"/>
    <w:multiLevelType w:val="multilevel"/>
    <w:tmpl w:val="6C649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6CA"/>
    <w:rsid w:val="00C6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64A35B-C8E1-4C2D-A905-B2A9DDED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Office Word</Application>
  <DocSecurity>4</DocSecurity>
  <Lines>7</Lines>
  <Paragraphs>2</Paragraphs>
  <ScaleCrop>false</ScaleCrop>
  <Company>Conference for Food Safety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 Hamstra</cp:lastModifiedBy>
  <cp:revision>2</cp:revision>
  <dcterms:created xsi:type="dcterms:W3CDTF">2018-03-02T13:07:00Z</dcterms:created>
  <dcterms:modified xsi:type="dcterms:W3CDTF">2018-03-02T13:07:00Z</dcterms:modified>
</cp:coreProperties>
</file>