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439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143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14392">
      <w:pPr>
        <w:rPr>
          <w:rFonts w:ascii="Arial" w:hAnsi="Arial" w:cs="Arial"/>
          <w:b/>
        </w:rPr>
      </w:pPr>
    </w:p>
    <w:p w:rsidR="00000000" w:rsidRDefault="001143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I-001</w:t>
      </w:r>
    </w:p>
    <w:p w:rsidR="00000000" w:rsidRDefault="0011439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439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4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14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4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  <w:p w:rsidR="00000000" w:rsidRDefault="00114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439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4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4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39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439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1439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14392">
      <w:pPr>
        <w:rPr>
          <w:rFonts w:ascii="Arial" w:hAnsi="Arial" w:cs="Arial"/>
          <w:b/>
        </w:rPr>
      </w:pPr>
    </w:p>
    <w:p w:rsidR="00000000" w:rsidRDefault="00114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143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Unattended Food Establishment (UFE) Committee</w:t>
      </w:r>
    </w:p>
    <w:p w:rsidR="00000000" w:rsidRDefault="00114392">
      <w:pPr>
        <w:rPr>
          <w:rFonts w:ascii="Arial" w:eastAsia="Times New Roman" w:hAnsi="Arial" w:cs="Arial"/>
        </w:rPr>
      </w:pPr>
    </w:p>
    <w:p w:rsidR="00000000" w:rsidRDefault="00114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143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2016-2018 Unattended Food Establishment Committee final report,</w:t>
      </w:r>
    </w:p>
    <w:p w:rsidR="00000000" w:rsidRDefault="001143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members for their work and effor</w:t>
      </w:r>
      <w:r>
        <w:rPr>
          <w:rFonts w:ascii="Arial" w:hAnsi="Arial" w:cs="Arial"/>
        </w:rPr>
        <w:t>ts on the committee, and</w:t>
      </w:r>
    </w:p>
    <w:p w:rsidR="00000000" w:rsidRDefault="001143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Disbanding the committee; all assigned charges have been completed.</w:t>
      </w:r>
    </w:p>
    <w:p w:rsidR="00000000" w:rsidRDefault="00114392">
      <w:pPr>
        <w:rPr>
          <w:rFonts w:ascii="Arial" w:eastAsia="Times New Roman" w:hAnsi="Arial" w:cs="Arial"/>
        </w:rPr>
      </w:pPr>
    </w:p>
    <w:p w:rsidR="00000000" w:rsidRDefault="00114392">
      <w:pPr>
        <w:rPr>
          <w:rFonts w:ascii="Arial" w:hAnsi="Arial" w:cs="Arial"/>
          <w:b/>
        </w:rPr>
      </w:pPr>
    </w:p>
    <w:p w:rsidR="00000000" w:rsidRDefault="0011439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92"/>
    <w:rsid w:val="001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