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008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008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B0084A">
      <w:pPr>
        <w:rPr>
          <w:rFonts w:ascii="Arial" w:hAnsi="Arial" w:cs="Arial"/>
          <w:b/>
        </w:rPr>
      </w:pPr>
    </w:p>
    <w:p w:rsidR="00000000" w:rsidRDefault="00B008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II-011</w:t>
      </w:r>
    </w:p>
    <w:p w:rsidR="00000000" w:rsidRDefault="00B008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0084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00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008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8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00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84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84A">
            <w:pPr>
              <w:rPr>
                <w:rFonts w:ascii="Arial" w:hAnsi="Arial" w:cs="Arial"/>
                <w:b/>
              </w:rPr>
            </w:pPr>
          </w:p>
          <w:p w:rsidR="00000000" w:rsidRDefault="00B00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84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0084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00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8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00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84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84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84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0084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0084A">
      <w:pPr>
        <w:rPr>
          <w:rFonts w:ascii="Arial" w:hAnsi="Arial" w:cs="Arial"/>
          <w:b/>
        </w:rPr>
      </w:pPr>
    </w:p>
    <w:p w:rsidR="00000000" w:rsidRDefault="00B00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008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3 - Bylaws Revisions</w:t>
      </w:r>
    </w:p>
    <w:p w:rsidR="00000000" w:rsidRDefault="00B0084A">
      <w:pPr>
        <w:rPr>
          <w:rFonts w:ascii="Arial" w:eastAsia="Times New Roman" w:hAnsi="Arial" w:cs="Arial"/>
        </w:rPr>
      </w:pPr>
    </w:p>
    <w:p w:rsidR="00000000" w:rsidRDefault="00B00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008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revised </w:t>
      </w:r>
      <w:r>
        <w:rPr>
          <w:rStyle w:val="Emphasis"/>
          <w:rFonts w:ascii="Arial" w:eastAsia="Times New Roman" w:hAnsi="Arial" w:cs="Arial"/>
          <w:b/>
          <w:bCs/>
        </w:rPr>
        <w:t>Food Protection Manager Certification Committee Bylaws</w:t>
      </w:r>
      <w:r>
        <w:rPr>
          <w:rFonts w:ascii="Arial" w:eastAsia="Times New Roman" w:hAnsi="Arial" w:cs="Arial"/>
        </w:rPr>
        <w:t xml:space="preserve"> (attached to Issue titled: </w:t>
      </w:r>
      <w:r>
        <w:rPr>
          <w:rStyle w:val="Emphasis"/>
          <w:rFonts w:ascii="Arial" w:eastAsia="Times New Roman" w:hAnsi="Arial" w:cs="Arial"/>
          <w:b/>
          <w:bCs/>
        </w:rPr>
        <w:t>Report - FPMCC</w:t>
      </w:r>
      <w:r>
        <w:rPr>
          <w:rFonts w:ascii="Arial" w:eastAsia="Times New Roman" w:hAnsi="Arial" w:cs="Arial"/>
        </w:rPr>
        <w:t xml:space="preserve">; attachment title: </w:t>
      </w:r>
      <w:r>
        <w:rPr>
          <w:rStyle w:val="Strong"/>
          <w:rFonts w:ascii="Arial" w:eastAsia="Times New Roman" w:hAnsi="Arial" w:cs="Arial"/>
        </w:rPr>
        <w:t xml:space="preserve">Attachment IV </w:t>
      </w:r>
      <w:r>
        <w:rPr>
          <w:rStyle w:val="Strong"/>
          <w:rFonts w:ascii="Arial" w:eastAsia="Times New Roman" w:hAnsi="Arial" w:cs="Arial"/>
          <w:i/>
          <w:iCs/>
        </w:rPr>
        <w:t xml:space="preserve">Revised FPMCC Bylaws </w:t>
      </w:r>
      <w:r>
        <w:rPr>
          <w:rStyle w:val="Strong"/>
          <w:rFonts w:ascii="Arial" w:eastAsia="Times New Roman" w:hAnsi="Arial" w:cs="Arial"/>
          <w:i/>
          <w:iCs/>
        </w:rPr>
        <w:t>2017-2018</w:t>
      </w:r>
      <w:r>
        <w:rPr>
          <w:rStyle w:val="Emphasis"/>
          <w:rFonts w:ascii="Arial" w:eastAsia="Times New Roman" w:hAnsi="Arial" w:cs="Arial"/>
        </w:rPr>
        <w:t>.</w:t>
      </w:r>
    </w:p>
    <w:p w:rsidR="00000000" w:rsidRDefault="00B008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format and non-technical content; edits will not affect the technical content of the document; and</w:t>
      </w:r>
    </w:p>
    <w:p w:rsidR="00000000" w:rsidRDefault="00B008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revised</w:t>
      </w:r>
      <w:r>
        <w:rPr>
          <w:rFonts w:ascii="Arial" w:eastAsia="Times New Roman" w:hAnsi="Arial" w:cs="Arial"/>
        </w:rPr>
        <w:t xml:space="preserve"> Bylaws be posted on the CFP website in PDF format.</w:t>
      </w:r>
    </w:p>
    <w:p w:rsidR="00000000" w:rsidRDefault="00B0084A">
      <w:pPr>
        <w:rPr>
          <w:rFonts w:ascii="Arial" w:eastAsia="Times New Roman" w:hAnsi="Arial" w:cs="Arial"/>
        </w:rPr>
      </w:pPr>
    </w:p>
    <w:p w:rsidR="00000000" w:rsidRDefault="00B0084A">
      <w:pPr>
        <w:rPr>
          <w:rFonts w:ascii="Arial" w:hAnsi="Arial" w:cs="Arial"/>
          <w:b/>
        </w:rPr>
      </w:pPr>
    </w:p>
    <w:p w:rsidR="00000000" w:rsidRDefault="00B0084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75D"/>
    <w:multiLevelType w:val="multilevel"/>
    <w:tmpl w:val="4E46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4A"/>
    <w:rsid w:val="00B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