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D5027">
      <w:pPr>
        <w:jc w:val="center"/>
        <w:rPr>
          <w:rFonts w:ascii="Arial" w:hAnsi="Arial" w:cs="Arial"/>
          <w:b/>
        </w:rPr>
      </w:pPr>
      <w:bookmarkStart w:id="0" w:name="_GoBack"/>
      <w:bookmarkEnd w:id="0"/>
      <w:r>
        <w:rPr>
          <w:rFonts w:ascii="Arial" w:hAnsi="Arial" w:cs="Arial"/>
          <w:b/>
        </w:rPr>
        <w:t>Conference for Food Protection</w:t>
      </w:r>
    </w:p>
    <w:p w:rsidR="00000000" w:rsidRDefault="00AD5027">
      <w:pPr>
        <w:jc w:val="center"/>
        <w:rPr>
          <w:rFonts w:ascii="Arial" w:hAnsi="Arial" w:cs="Arial"/>
          <w:b/>
        </w:rPr>
      </w:pPr>
      <w:r>
        <w:rPr>
          <w:rFonts w:ascii="Arial" w:hAnsi="Arial" w:cs="Arial"/>
          <w:b/>
        </w:rPr>
        <w:t>2018 Issue Form</w:t>
      </w:r>
    </w:p>
    <w:p w:rsidR="00000000" w:rsidRDefault="00AD5027">
      <w:pPr>
        <w:rPr>
          <w:rFonts w:ascii="Arial" w:hAnsi="Arial" w:cs="Arial"/>
          <w:b/>
        </w:rPr>
      </w:pPr>
    </w:p>
    <w:p w:rsidR="00000000" w:rsidRDefault="00AD5027">
      <w:pPr>
        <w:jc w:val="right"/>
        <w:rPr>
          <w:rFonts w:ascii="Arial" w:hAnsi="Arial" w:cs="Arial"/>
          <w:b/>
        </w:rPr>
      </w:pPr>
      <w:r>
        <w:rPr>
          <w:rFonts w:ascii="Arial" w:hAnsi="Arial" w:cs="Arial"/>
          <w:b/>
        </w:rPr>
        <w:t>Issue: 2018 I-031</w:t>
      </w:r>
    </w:p>
    <w:p w:rsidR="00000000" w:rsidRDefault="00AD502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AD502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AD5027">
            <w:pPr>
              <w:rPr>
                <w:rFonts w:ascii="Arial" w:hAnsi="Arial" w:cs="Arial"/>
              </w:rPr>
            </w:pPr>
            <w:r>
              <w:rPr>
                <w:rFonts w:ascii="Arial" w:hAnsi="Arial" w:cs="Arial"/>
              </w:rPr>
              <w:t>Accepted as</w:t>
            </w:r>
          </w:p>
          <w:p w:rsidR="00000000" w:rsidRDefault="00AD502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AD5027">
            <w:pPr>
              <w:rPr>
                <w:rFonts w:ascii="Arial" w:hAnsi="Arial" w:cs="Arial"/>
                <w:b/>
              </w:rPr>
            </w:pPr>
          </w:p>
        </w:tc>
        <w:tc>
          <w:tcPr>
            <w:tcW w:w="1728" w:type="dxa"/>
            <w:tcBorders>
              <w:top w:val="nil"/>
              <w:left w:val="nil"/>
              <w:bottom w:val="nil"/>
              <w:right w:val="nil"/>
            </w:tcBorders>
            <w:vAlign w:val="bottom"/>
            <w:hideMark/>
          </w:tcPr>
          <w:p w:rsidR="00000000" w:rsidRDefault="00AD502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AD5027">
            <w:pPr>
              <w:rPr>
                <w:rFonts w:ascii="Arial" w:hAnsi="Arial" w:cs="Arial"/>
                <w:b/>
              </w:rPr>
            </w:pPr>
          </w:p>
        </w:tc>
        <w:tc>
          <w:tcPr>
            <w:tcW w:w="1584" w:type="dxa"/>
            <w:tcBorders>
              <w:top w:val="nil"/>
              <w:left w:val="nil"/>
              <w:bottom w:val="nil"/>
              <w:right w:val="nil"/>
            </w:tcBorders>
            <w:vAlign w:val="bottom"/>
          </w:tcPr>
          <w:p w:rsidR="00000000" w:rsidRDefault="00AD5027">
            <w:pPr>
              <w:rPr>
                <w:rFonts w:ascii="Arial" w:hAnsi="Arial" w:cs="Arial"/>
                <w:b/>
              </w:rPr>
            </w:pPr>
          </w:p>
          <w:p w:rsidR="00000000" w:rsidRDefault="00AD502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AD5027">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AD502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AD502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AD5027">
            <w:pPr>
              <w:rPr>
                <w:rFonts w:ascii="Arial" w:hAnsi="Arial" w:cs="Arial"/>
                <w:b/>
              </w:rPr>
            </w:pPr>
          </w:p>
        </w:tc>
        <w:tc>
          <w:tcPr>
            <w:tcW w:w="1728" w:type="dxa"/>
            <w:tcBorders>
              <w:top w:val="nil"/>
              <w:left w:val="nil"/>
              <w:bottom w:val="nil"/>
              <w:right w:val="nil"/>
            </w:tcBorders>
            <w:vAlign w:val="bottom"/>
            <w:hideMark/>
          </w:tcPr>
          <w:p w:rsidR="00000000" w:rsidRDefault="00AD502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AD5027">
            <w:pPr>
              <w:rPr>
                <w:rFonts w:ascii="Arial" w:hAnsi="Arial" w:cs="Arial"/>
                <w:b/>
              </w:rPr>
            </w:pPr>
          </w:p>
        </w:tc>
        <w:tc>
          <w:tcPr>
            <w:tcW w:w="1584" w:type="dxa"/>
            <w:tcBorders>
              <w:top w:val="nil"/>
              <w:left w:val="nil"/>
              <w:bottom w:val="nil"/>
              <w:right w:val="nil"/>
            </w:tcBorders>
            <w:vAlign w:val="bottom"/>
          </w:tcPr>
          <w:p w:rsidR="00000000" w:rsidRDefault="00AD5027">
            <w:pPr>
              <w:pStyle w:val="Heading1"/>
              <w:jc w:val="left"/>
              <w:rPr>
                <w:rFonts w:cs="Arial"/>
                <w:szCs w:val="24"/>
              </w:rPr>
            </w:pPr>
          </w:p>
        </w:tc>
        <w:tc>
          <w:tcPr>
            <w:tcW w:w="720" w:type="dxa"/>
            <w:tcBorders>
              <w:top w:val="nil"/>
              <w:left w:val="nil"/>
              <w:bottom w:val="nil"/>
              <w:right w:val="nil"/>
            </w:tcBorders>
            <w:vAlign w:val="bottom"/>
          </w:tcPr>
          <w:p w:rsidR="00000000" w:rsidRDefault="00AD5027">
            <w:pPr>
              <w:rPr>
                <w:rFonts w:ascii="Arial" w:hAnsi="Arial" w:cs="Arial"/>
                <w:b/>
              </w:rPr>
            </w:pPr>
          </w:p>
        </w:tc>
      </w:tr>
    </w:tbl>
    <w:p w:rsidR="00000000" w:rsidRDefault="00AD5027">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AD5027">
      <w:pPr>
        <w:rPr>
          <w:rFonts w:ascii="Arial" w:hAnsi="Arial" w:cs="Arial"/>
          <w:b/>
        </w:rPr>
      </w:pPr>
    </w:p>
    <w:p w:rsidR="00000000" w:rsidRDefault="00AD5027">
      <w:pPr>
        <w:rPr>
          <w:rFonts w:ascii="Arial" w:hAnsi="Arial" w:cs="Arial"/>
          <w:b/>
        </w:rPr>
      </w:pPr>
      <w:r>
        <w:rPr>
          <w:rFonts w:ascii="Arial" w:hAnsi="Arial" w:cs="Arial"/>
          <w:b/>
        </w:rPr>
        <w:t>Issue History:</w:t>
      </w:r>
    </w:p>
    <w:p w:rsidR="00000000" w:rsidRDefault="00AD5027">
      <w:pPr>
        <w:pStyle w:val="NormalWeb"/>
        <w:rPr>
          <w:rFonts w:ascii="Arial" w:hAnsi="Arial" w:cs="Arial"/>
        </w:rPr>
      </w:pPr>
      <w:r>
        <w:rPr>
          <w:rFonts w:ascii="Arial" w:hAnsi="Arial" w:cs="Arial"/>
        </w:rPr>
        <w:t>This is a brand new Issue.</w:t>
      </w:r>
    </w:p>
    <w:p w:rsidR="00000000" w:rsidRDefault="00AD5027">
      <w:pPr>
        <w:rPr>
          <w:rFonts w:ascii="Arial" w:eastAsia="Times New Roman" w:hAnsi="Arial" w:cs="Arial"/>
        </w:rPr>
      </w:pPr>
    </w:p>
    <w:p w:rsidR="00000000" w:rsidRDefault="00AD5027">
      <w:pPr>
        <w:rPr>
          <w:rFonts w:ascii="Arial" w:hAnsi="Arial" w:cs="Arial"/>
          <w:b/>
        </w:rPr>
      </w:pPr>
      <w:r>
        <w:rPr>
          <w:rFonts w:ascii="Arial" w:hAnsi="Arial" w:cs="Arial"/>
          <w:b/>
        </w:rPr>
        <w:t>Title:</w:t>
      </w:r>
    </w:p>
    <w:p w:rsidR="00000000" w:rsidRDefault="00AD5027">
      <w:pPr>
        <w:pStyle w:val="NormalWeb"/>
        <w:rPr>
          <w:rFonts w:ascii="Arial" w:hAnsi="Arial" w:cs="Arial"/>
        </w:rPr>
      </w:pPr>
      <w:r>
        <w:rPr>
          <w:rFonts w:ascii="Arial" w:hAnsi="Arial" w:cs="Arial"/>
        </w:rPr>
        <w:t>Amend Food Code - Storage in Toilet Rooms</w:t>
      </w:r>
    </w:p>
    <w:p w:rsidR="00000000" w:rsidRDefault="00AD5027">
      <w:pPr>
        <w:rPr>
          <w:rFonts w:ascii="Arial" w:eastAsia="Times New Roman" w:hAnsi="Arial" w:cs="Arial"/>
        </w:rPr>
      </w:pPr>
    </w:p>
    <w:p w:rsidR="00000000" w:rsidRDefault="00AD5027">
      <w:pPr>
        <w:rPr>
          <w:rFonts w:ascii="Arial" w:hAnsi="Arial" w:cs="Arial"/>
          <w:b/>
        </w:rPr>
      </w:pPr>
      <w:r>
        <w:rPr>
          <w:rFonts w:ascii="Arial" w:hAnsi="Arial" w:cs="Arial"/>
          <w:b/>
        </w:rPr>
        <w:t>Issue you would like the Conference to consider:</w:t>
      </w:r>
    </w:p>
    <w:p w:rsidR="00000000" w:rsidRDefault="00AD5027">
      <w:pPr>
        <w:pStyle w:val="NormalWeb"/>
        <w:rPr>
          <w:rFonts w:ascii="Arial" w:hAnsi="Arial" w:cs="Arial"/>
        </w:rPr>
      </w:pPr>
      <w:r>
        <w:rPr>
          <w:rFonts w:ascii="Arial" w:hAnsi="Arial" w:cs="Arial"/>
        </w:rPr>
        <w:t>Despite the risk associated with Norovirus the storage of food, clean utensils, single service utensils and food e</w:t>
      </w:r>
      <w:r>
        <w:rPr>
          <w:rFonts w:ascii="Arial" w:hAnsi="Arial" w:cs="Arial"/>
        </w:rPr>
        <w:t>quipment in toilet rooms is only a core violation.</w:t>
      </w:r>
    </w:p>
    <w:p w:rsidR="00000000" w:rsidRDefault="00AD5027">
      <w:pPr>
        <w:rPr>
          <w:rFonts w:ascii="Arial" w:eastAsia="Times New Roman" w:hAnsi="Arial" w:cs="Arial"/>
        </w:rPr>
      </w:pPr>
    </w:p>
    <w:p w:rsidR="00000000" w:rsidRDefault="00AD5027">
      <w:pPr>
        <w:rPr>
          <w:rFonts w:ascii="Arial" w:hAnsi="Arial" w:cs="Arial"/>
          <w:b/>
        </w:rPr>
      </w:pPr>
      <w:r>
        <w:rPr>
          <w:rFonts w:ascii="Arial" w:hAnsi="Arial" w:cs="Arial"/>
          <w:b/>
        </w:rPr>
        <w:t>Public Health Significance:</w:t>
      </w:r>
    </w:p>
    <w:p w:rsidR="00000000" w:rsidRDefault="00AD5027">
      <w:pPr>
        <w:pStyle w:val="NormalWeb"/>
        <w:rPr>
          <w:rFonts w:ascii="Arial" w:hAnsi="Arial" w:cs="Arial"/>
        </w:rPr>
      </w:pPr>
      <w:r>
        <w:rPr>
          <w:rFonts w:ascii="Arial" w:hAnsi="Arial" w:cs="Arial"/>
        </w:rPr>
        <w:t xml:space="preserve">The recently released study </w:t>
      </w:r>
      <w:r>
        <w:rPr>
          <w:rStyle w:val="Emphasis"/>
          <w:rFonts w:ascii="Arial" w:hAnsi="Arial" w:cs="Arial"/>
        </w:rPr>
        <w:t>"Quantitative Risk Assessment of Norovirus Transmission in Food Establishments: Evaluating the Impact of Intervention Strategies and Food Employee B</w:t>
      </w:r>
      <w:r>
        <w:rPr>
          <w:rStyle w:val="Emphasis"/>
          <w:rFonts w:ascii="Arial" w:hAnsi="Arial" w:cs="Arial"/>
        </w:rPr>
        <w:t>ehavior on the Risk Associated with Norovirus"</w:t>
      </w:r>
      <w:r>
        <w:rPr>
          <w:rStyle w:val="Strong"/>
          <w:rFonts w:ascii="Arial" w:hAnsi="Arial" w:cs="Arial"/>
        </w:rPr>
        <w:t xml:space="preserve"> </w:t>
      </w:r>
      <w:r>
        <w:rPr>
          <w:rFonts w:ascii="Arial" w:hAnsi="Arial" w:cs="Arial"/>
        </w:rPr>
        <w:t>states that Norovirus is the leading cause of foodborne illness globally and within the United States. Restaurants are the most common setting (64%) of food preparation reported in outbreaks in the United Stat</w:t>
      </w:r>
      <w:r>
        <w:rPr>
          <w:rFonts w:ascii="Arial" w:hAnsi="Arial" w:cs="Arial"/>
        </w:rPr>
        <w:t>es. The contamination of hands in the restrooms, directly from the source or from objects, is the major route of norovirus transmission in the retail environment. Large numbers of virus are shed in the vomit and stools of infected individuals, primarily du</w:t>
      </w:r>
      <w:r>
        <w:rPr>
          <w:rFonts w:ascii="Arial" w:hAnsi="Arial" w:cs="Arial"/>
        </w:rPr>
        <w:t>ring the period of active symptoms, with as much as 10</w:t>
      </w:r>
      <w:r>
        <w:rPr>
          <w:rFonts w:ascii="Arial" w:hAnsi="Arial" w:cs="Arial"/>
          <w:vertAlign w:val="superscript"/>
        </w:rPr>
        <w:t>12</w:t>
      </w:r>
      <w:r>
        <w:rPr>
          <w:rFonts w:ascii="Arial" w:hAnsi="Arial" w:cs="Arial"/>
        </w:rPr>
        <w:t xml:space="preserve"> genome equivalent copies of norovirus (GEC NoV) per gram of feces in symptomatic individuals with diarrhea, and 8 × 10</w:t>
      </w:r>
      <w:r>
        <w:rPr>
          <w:rFonts w:ascii="Arial" w:hAnsi="Arial" w:cs="Arial"/>
          <w:vertAlign w:val="superscript"/>
        </w:rPr>
        <w:t>5</w:t>
      </w:r>
      <w:r>
        <w:rPr>
          <w:rFonts w:ascii="Arial" w:hAnsi="Arial" w:cs="Arial"/>
        </w:rPr>
        <w:t xml:space="preserve"> GEC NoV per milliliter in vomit. Duration of viral shedding in adults lasts 20-</w:t>
      </w:r>
      <w:r>
        <w:rPr>
          <w:rFonts w:ascii="Arial" w:hAnsi="Arial" w:cs="Arial"/>
        </w:rPr>
        <w:t>30 days.</w:t>
      </w:r>
    </w:p>
    <w:p w:rsidR="00000000" w:rsidRDefault="00AD5027">
      <w:pPr>
        <w:pStyle w:val="NormalWeb"/>
        <w:rPr>
          <w:rFonts w:ascii="Arial" w:hAnsi="Arial" w:cs="Arial"/>
        </w:rPr>
      </w:pPr>
      <w:r>
        <w:rPr>
          <w:rFonts w:ascii="Arial" w:hAnsi="Arial" w:cs="Arial"/>
        </w:rPr>
        <w:t>Norovirus causes acute onset of vomiting (often explosive) and diarrhea (also often explosive) which can contaminate surfaces and become airborne increasing the chances of additional infections. Viral bio-aerosols aka toilet plume aerosol after vi</w:t>
      </w:r>
      <w:r>
        <w:rPr>
          <w:rFonts w:ascii="Arial" w:hAnsi="Arial" w:cs="Arial"/>
        </w:rPr>
        <w:t xml:space="preserve">ral contamination has been shown to be produced up to, and even after, 7 flushes (source www.ncbi.nlm.nih.gov; National Center for Biotechnology Information). This could further contribute to the aerosolization of Norovirus or Hepatitis A possibly leading </w:t>
      </w:r>
      <w:r>
        <w:rPr>
          <w:rFonts w:ascii="Arial" w:hAnsi="Arial" w:cs="Arial"/>
        </w:rPr>
        <w:t>to transmission.</w:t>
      </w:r>
    </w:p>
    <w:p w:rsidR="00000000" w:rsidRDefault="00AD5027">
      <w:pPr>
        <w:pStyle w:val="NormalWeb"/>
        <w:rPr>
          <w:rFonts w:ascii="Arial" w:hAnsi="Arial" w:cs="Arial"/>
        </w:rPr>
      </w:pPr>
      <w:r>
        <w:rPr>
          <w:rFonts w:ascii="Arial" w:hAnsi="Arial" w:cs="Arial"/>
        </w:rPr>
        <w:lastRenderedPageBreak/>
        <w:t>Noroviruses can be highly contagious, and it is thought that an inoculum of as few as 10-18 viral particles may be sufficient to infect an individual. Transmission occurs via foodborne and person-to-person routes, airborne inhalation of vo</w:t>
      </w:r>
      <w:r>
        <w:rPr>
          <w:rFonts w:ascii="Arial" w:hAnsi="Arial" w:cs="Arial"/>
        </w:rPr>
        <w:t>mitus droplets, and also through contact with contaminated environmental surfaces. Good evidence exists for transmission due to aerosolization of vomitus that presumably results in droplets contaminating surfaces or entering the oral mucosa and being swall</w:t>
      </w:r>
      <w:r>
        <w:rPr>
          <w:rFonts w:ascii="Arial" w:hAnsi="Arial" w:cs="Arial"/>
        </w:rPr>
        <w:t>owed.</w:t>
      </w:r>
    </w:p>
    <w:p w:rsidR="00000000" w:rsidRDefault="00AD5027">
      <w:pPr>
        <w:rPr>
          <w:rFonts w:ascii="Arial" w:eastAsia="Times New Roman" w:hAnsi="Arial" w:cs="Arial"/>
        </w:rPr>
      </w:pPr>
    </w:p>
    <w:p w:rsidR="00000000" w:rsidRDefault="00AD5027">
      <w:pPr>
        <w:rPr>
          <w:rFonts w:ascii="Arial" w:hAnsi="Arial" w:cs="Arial"/>
          <w:b/>
        </w:rPr>
      </w:pPr>
      <w:r>
        <w:rPr>
          <w:rFonts w:ascii="Arial" w:hAnsi="Arial" w:cs="Arial"/>
          <w:b/>
        </w:rPr>
        <w:t>Recommended Solution: The Conference recommends...:</w:t>
      </w:r>
    </w:p>
    <w:p w:rsidR="00000000" w:rsidRDefault="00AD5027">
      <w:pPr>
        <w:pStyle w:val="NormalWeb"/>
        <w:rPr>
          <w:rFonts w:ascii="Arial" w:hAnsi="Arial" w:cs="Arial"/>
        </w:rPr>
      </w:pPr>
      <w:r>
        <w:rPr>
          <w:rFonts w:ascii="Arial" w:hAnsi="Arial" w:cs="Arial"/>
        </w:rPr>
        <w:t xml:space="preserve">that a letter be sent to the FDA requesting that the following sections of the most current edition of the Food Code be amended to change the provision designation from core to priority foundation </w:t>
      </w:r>
      <w:r>
        <w:rPr>
          <w:rFonts w:ascii="Arial" w:hAnsi="Arial" w:cs="Arial"/>
        </w:rPr>
        <w:t xml:space="preserve">violations (extracted language included below; new designation of </w:t>
      </w:r>
      <w:r>
        <w:rPr>
          <w:rFonts w:ascii="Arial" w:hAnsi="Arial" w:cs="Arial"/>
          <w:vertAlign w:val="superscript"/>
        </w:rPr>
        <w:t>Pf</w:t>
      </w:r>
      <w:r>
        <w:rPr>
          <w:rFonts w:ascii="Arial" w:hAnsi="Arial" w:cs="Arial"/>
        </w:rPr>
        <w:t xml:space="preserve"> is underlined):</w:t>
      </w:r>
    </w:p>
    <w:p w:rsidR="00000000" w:rsidRDefault="00AD5027">
      <w:pPr>
        <w:pStyle w:val="NormalWeb"/>
        <w:rPr>
          <w:rFonts w:ascii="Arial" w:hAnsi="Arial" w:cs="Arial"/>
        </w:rPr>
      </w:pPr>
      <w:r>
        <w:rPr>
          <w:rFonts w:ascii="Arial" w:hAnsi="Arial" w:cs="Arial"/>
        </w:rPr>
        <w:t>3-305.12 Food Storage, Prohibited Areas.</w:t>
      </w:r>
    </w:p>
    <w:p w:rsidR="00000000" w:rsidRDefault="00AD5027">
      <w:pPr>
        <w:pStyle w:val="NormalWeb"/>
        <w:rPr>
          <w:rFonts w:ascii="Arial" w:hAnsi="Arial" w:cs="Arial"/>
        </w:rPr>
      </w:pPr>
      <w:r>
        <w:rPr>
          <w:rFonts w:ascii="Arial" w:hAnsi="Arial" w:cs="Arial"/>
        </w:rPr>
        <w:t>Food may not be stored:</w:t>
      </w:r>
    </w:p>
    <w:p w:rsidR="00000000" w:rsidRDefault="00AD5027">
      <w:pPr>
        <w:pStyle w:val="NormalWeb"/>
        <w:rPr>
          <w:rFonts w:ascii="Arial" w:hAnsi="Arial" w:cs="Arial"/>
        </w:rPr>
      </w:pPr>
      <w:r>
        <w:rPr>
          <w:rFonts w:ascii="Arial" w:hAnsi="Arial" w:cs="Arial"/>
        </w:rPr>
        <w:t>...(B) In toilet rooms;</w:t>
      </w:r>
      <w:r>
        <w:rPr>
          <w:rFonts w:ascii="Arial" w:hAnsi="Arial" w:cs="Arial"/>
          <w:u w:val="single"/>
          <w:vertAlign w:val="superscript"/>
        </w:rPr>
        <w:t>Pf</w:t>
      </w:r>
    </w:p>
    <w:p w:rsidR="00000000" w:rsidRDefault="00AD5027">
      <w:pPr>
        <w:pStyle w:val="NormalWeb"/>
        <w:rPr>
          <w:rFonts w:ascii="Arial" w:hAnsi="Arial" w:cs="Arial"/>
        </w:rPr>
      </w:pPr>
      <w:r>
        <w:rPr>
          <w:rFonts w:ascii="Arial" w:hAnsi="Arial" w:cs="Arial"/>
        </w:rPr>
        <w:t>4-401.11 Equipment, Clothes Washers and Dryers, and Storage Cabinets, Contamination Prevention.</w:t>
      </w:r>
    </w:p>
    <w:p w:rsidR="00000000" w:rsidRDefault="00AD5027">
      <w:pPr>
        <w:pStyle w:val="NormalWeb"/>
        <w:rPr>
          <w:rFonts w:ascii="Arial" w:hAnsi="Arial" w:cs="Arial"/>
        </w:rPr>
      </w:pPr>
      <w:r>
        <w:rPr>
          <w:rFonts w:ascii="Arial" w:hAnsi="Arial" w:cs="Arial"/>
        </w:rPr>
        <w:t>(A) Except as specified in ¶(B) of this section, EQUIPMENT, a cabinet used for the storage of FOOD, or a cabinet that is used to store cleaned and SANITIZED EQU</w:t>
      </w:r>
      <w:r>
        <w:rPr>
          <w:rFonts w:ascii="Arial" w:hAnsi="Arial" w:cs="Arial"/>
        </w:rPr>
        <w:t>IPMENT, UTENSILS, laundered LINENS, and SINGLE-SERVICE and SINGLE-USE ARTICLES may not be located:</w:t>
      </w:r>
    </w:p>
    <w:p w:rsidR="00000000" w:rsidRDefault="00AD5027">
      <w:pPr>
        <w:pStyle w:val="NormalWeb"/>
        <w:rPr>
          <w:rFonts w:ascii="Arial" w:hAnsi="Arial" w:cs="Arial"/>
        </w:rPr>
      </w:pPr>
      <w:r>
        <w:rPr>
          <w:rFonts w:ascii="Arial" w:hAnsi="Arial" w:cs="Arial"/>
        </w:rPr>
        <w:t>...(2) In toilet rooms;</w:t>
      </w:r>
      <w:r>
        <w:rPr>
          <w:rFonts w:ascii="Arial" w:hAnsi="Arial" w:cs="Arial"/>
          <w:u w:val="single"/>
          <w:vertAlign w:val="superscript"/>
        </w:rPr>
        <w:t>Pf</w:t>
      </w:r>
    </w:p>
    <w:p w:rsidR="00000000" w:rsidRDefault="00AD5027">
      <w:pPr>
        <w:pStyle w:val="NormalWeb"/>
        <w:rPr>
          <w:rFonts w:ascii="Arial" w:hAnsi="Arial" w:cs="Arial"/>
        </w:rPr>
      </w:pPr>
      <w:r>
        <w:rPr>
          <w:rFonts w:ascii="Arial" w:hAnsi="Arial" w:cs="Arial"/>
        </w:rPr>
        <w:t>4-903.12 Prohibitions.</w:t>
      </w:r>
    </w:p>
    <w:p w:rsidR="00000000" w:rsidRDefault="00AD5027">
      <w:pPr>
        <w:pStyle w:val="NormalWeb"/>
        <w:rPr>
          <w:rFonts w:ascii="Arial" w:hAnsi="Arial" w:cs="Arial"/>
        </w:rPr>
      </w:pPr>
      <w:r>
        <w:rPr>
          <w:rFonts w:ascii="Arial" w:hAnsi="Arial" w:cs="Arial"/>
        </w:rPr>
        <w:t>(A) Except as specified in ¶(B) of this section, cleaned and SANITIZED EQUIPMENT, UTENSILS, laundered LINENS</w:t>
      </w:r>
      <w:r>
        <w:rPr>
          <w:rFonts w:ascii="Arial" w:hAnsi="Arial" w:cs="Arial"/>
        </w:rPr>
        <w:t>, and SINGLE-SERVICE and SINGLE-USE ARTICLES may not be stored:</w:t>
      </w:r>
    </w:p>
    <w:p w:rsidR="00000000" w:rsidRDefault="00AD5027">
      <w:pPr>
        <w:pStyle w:val="NormalWeb"/>
        <w:rPr>
          <w:rFonts w:ascii="Arial" w:hAnsi="Arial" w:cs="Arial"/>
        </w:rPr>
      </w:pPr>
      <w:r>
        <w:rPr>
          <w:rFonts w:ascii="Arial" w:hAnsi="Arial" w:cs="Arial"/>
        </w:rPr>
        <w:t>...(2) In toilet rooms:</w:t>
      </w:r>
      <w:r>
        <w:rPr>
          <w:rFonts w:ascii="Arial" w:hAnsi="Arial" w:cs="Arial"/>
          <w:u w:val="single"/>
          <w:vertAlign w:val="superscript"/>
        </w:rPr>
        <w:t>Pf</w:t>
      </w:r>
    </w:p>
    <w:p w:rsidR="00000000" w:rsidRDefault="00AD5027">
      <w:pPr>
        <w:rPr>
          <w:rFonts w:ascii="Arial" w:eastAsia="Times New Roman" w:hAnsi="Arial" w:cs="Arial"/>
        </w:rPr>
      </w:pPr>
    </w:p>
    <w:p w:rsidR="00000000" w:rsidRDefault="00AD5027">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67"/>
        <w:gridCol w:w="478"/>
        <w:gridCol w:w="478"/>
      </w:tblGrid>
      <w:tr w:rsidR="00000000">
        <w:tc>
          <w:tcPr>
            <w:tcW w:w="1817" w:type="dxa"/>
            <w:hideMark/>
          </w:tcPr>
          <w:p w:rsidR="00000000" w:rsidRDefault="00AD5027">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AD5027">
            <w:pPr>
              <w:widowControl w:val="0"/>
              <w:rPr>
                <w:rFonts w:ascii="Arial" w:hAnsi="Arial" w:cs="Arial"/>
              </w:rPr>
            </w:pPr>
            <w:r>
              <w:rPr>
                <w:rFonts w:ascii="Arial" w:hAnsi="Arial" w:cs="Arial"/>
              </w:rPr>
              <w:t>Rodney Blanchard</w:t>
            </w:r>
          </w:p>
        </w:tc>
      </w:tr>
      <w:tr w:rsidR="00000000">
        <w:tc>
          <w:tcPr>
            <w:tcW w:w="1817" w:type="dxa"/>
            <w:hideMark/>
          </w:tcPr>
          <w:p w:rsidR="00000000" w:rsidRDefault="00AD5027">
            <w:pPr>
              <w:widowControl w:val="0"/>
              <w:rPr>
                <w:rFonts w:ascii="Arial" w:hAnsi="Arial" w:cs="Arial"/>
              </w:rPr>
            </w:pPr>
            <w:r>
              <w:rPr>
                <w:rFonts w:ascii="Arial" w:hAnsi="Arial" w:cs="Arial"/>
              </w:rPr>
              <w:t xml:space="preserve">Organization:  </w:t>
            </w:r>
          </w:p>
        </w:tc>
        <w:tc>
          <w:tcPr>
            <w:tcW w:w="7723" w:type="dxa"/>
            <w:gridSpan w:val="3"/>
            <w:hideMark/>
          </w:tcPr>
          <w:p w:rsidR="00000000" w:rsidRDefault="00AD5027">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AD5027">
            <w:pPr>
              <w:widowControl w:val="0"/>
              <w:rPr>
                <w:rFonts w:ascii="Arial" w:hAnsi="Arial" w:cs="Arial"/>
              </w:rPr>
            </w:pPr>
            <w:r>
              <w:rPr>
                <w:rFonts w:ascii="Arial" w:hAnsi="Arial" w:cs="Arial"/>
              </w:rPr>
              <w:t>Address:</w:t>
            </w:r>
          </w:p>
        </w:tc>
        <w:tc>
          <w:tcPr>
            <w:tcW w:w="7723" w:type="dxa"/>
            <w:gridSpan w:val="3"/>
            <w:hideMark/>
          </w:tcPr>
          <w:p w:rsidR="00000000" w:rsidRDefault="00AD5027">
            <w:pPr>
              <w:widowControl w:val="0"/>
              <w:rPr>
                <w:rFonts w:ascii="Arial" w:hAnsi="Arial" w:cs="Arial"/>
              </w:rPr>
            </w:pPr>
            <w:r>
              <w:rPr>
                <w:rFonts w:ascii="Arial" w:hAnsi="Arial" w:cs="Arial"/>
              </w:rPr>
              <w:t>145 Wood Street</w:t>
            </w:r>
          </w:p>
        </w:tc>
      </w:tr>
      <w:tr w:rsidR="00000000">
        <w:tc>
          <w:tcPr>
            <w:tcW w:w="1817" w:type="dxa"/>
            <w:hideMark/>
          </w:tcPr>
          <w:p w:rsidR="00000000" w:rsidRDefault="00AD5027">
            <w:pPr>
              <w:widowControl w:val="0"/>
              <w:rPr>
                <w:rFonts w:ascii="Arial" w:hAnsi="Arial" w:cs="Arial"/>
              </w:rPr>
            </w:pPr>
            <w:r>
              <w:rPr>
                <w:rFonts w:ascii="Arial" w:hAnsi="Arial" w:cs="Arial"/>
              </w:rPr>
              <w:t>City/State/Zip:</w:t>
            </w:r>
          </w:p>
        </w:tc>
        <w:tc>
          <w:tcPr>
            <w:tcW w:w="7723" w:type="dxa"/>
            <w:gridSpan w:val="3"/>
            <w:hideMark/>
          </w:tcPr>
          <w:p w:rsidR="00000000" w:rsidRDefault="00AD5027">
            <w:pPr>
              <w:widowControl w:val="0"/>
              <w:rPr>
                <w:rFonts w:ascii="Arial" w:hAnsi="Arial" w:cs="Arial"/>
              </w:rPr>
            </w:pPr>
            <w:r>
              <w:rPr>
                <w:rFonts w:ascii="Arial" w:hAnsi="Arial" w:cs="Arial"/>
              </w:rPr>
              <w:t>Petersburg, MI 49270</w:t>
            </w:r>
          </w:p>
        </w:tc>
      </w:tr>
      <w:tr w:rsidR="00000000">
        <w:trPr>
          <w:trHeight w:val="260"/>
        </w:trPr>
        <w:tc>
          <w:tcPr>
            <w:tcW w:w="1817" w:type="dxa"/>
            <w:hideMark/>
          </w:tcPr>
          <w:p w:rsidR="00000000" w:rsidRDefault="00AD5027">
            <w:pPr>
              <w:widowControl w:val="0"/>
              <w:rPr>
                <w:rFonts w:ascii="Arial" w:hAnsi="Arial" w:cs="Arial"/>
              </w:rPr>
            </w:pPr>
            <w:r>
              <w:rPr>
                <w:rFonts w:ascii="Arial" w:hAnsi="Arial" w:cs="Arial"/>
              </w:rPr>
              <w:t>Telephone:</w:t>
            </w:r>
          </w:p>
        </w:tc>
        <w:tc>
          <w:tcPr>
            <w:tcW w:w="1963" w:type="dxa"/>
            <w:hideMark/>
          </w:tcPr>
          <w:p w:rsidR="00000000" w:rsidRDefault="00AD5027">
            <w:pPr>
              <w:widowControl w:val="0"/>
              <w:rPr>
                <w:rFonts w:ascii="Arial" w:hAnsi="Arial" w:cs="Arial"/>
              </w:rPr>
            </w:pPr>
            <w:r>
              <w:rPr>
                <w:rFonts w:ascii="Arial" w:hAnsi="Arial" w:cs="Arial"/>
              </w:rPr>
              <w:t>517-243-8896</w:t>
            </w:r>
          </w:p>
        </w:tc>
        <w:tc>
          <w:tcPr>
            <w:tcW w:w="0" w:type="auto"/>
            <w:vAlign w:val="center"/>
            <w:hideMark/>
          </w:tcPr>
          <w:p w:rsidR="00000000" w:rsidRDefault="00AD5027">
            <w:pPr>
              <w:rPr>
                <w:rFonts w:eastAsia="Times New Roman"/>
                <w:sz w:val="20"/>
                <w:szCs w:val="20"/>
              </w:rPr>
            </w:pPr>
          </w:p>
        </w:tc>
        <w:tc>
          <w:tcPr>
            <w:tcW w:w="0" w:type="auto"/>
            <w:vAlign w:val="center"/>
            <w:hideMark/>
          </w:tcPr>
          <w:p w:rsidR="00000000" w:rsidRDefault="00AD5027">
            <w:pPr>
              <w:rPr>
                <w:rFonts w:eastAsia="Times New Roman"/>
                <w:sz w:val="20"/>
                <w:szCs w:val="20"/>
              </w:rPr>
            </w:pPr>
          </w:p>
        </w:tc>
      </w:tr>
      <w:tr w:rsidR="00000000">
        <w:trPr>
          <w:trHeight w:val="260"/>
        </w:trPr>
        <w:tc>
          <w:tcPr>
            <w:tcW w:w="1817" w:type="dxa"/>
            <w:hideMark/>
          </w:tcPr>
          <w:p w:rsidR="00000000" w:rsidRDefault="00AD5027">
            <w:pPr>
              <w:widowControl w:val="0"/>
              <w:rPr>
                <w:rFonts w:ascii="Arial" w:hAnsi="Arial" w:cs="Arial"/>
              </w:rPr>
            </w:pPr>
            <w:r>
              <w:rPr>
                <w:rFonts w:ascii="Arial" w:hAnsi="Arial" w:cs="Arial"/>
              </w:rPr>
              <w:t>E-mail:</w:t>
            </w:r>
          </w:p>
        </w:tc>
        <w:tc>
          <w:tcPr>
            <w:tcW w:w="1963" w:type="dxa"/>
            <w:hideMark/>
          </w:tcPr>
          <w:p w:rsidR="00000000" w:rsidRDefault="00AD5027">
            <w:pPr>
              <w:widowControl w:val="0"/>
              <w:rPr>
                <w:rFonts w:ascii="Arial" w:hAnsi="Arial" w:cs="Arial"/>
              </w:rPr>
            </w:pPr>
            <w:r>
              <w:rPr>
                <w:rFonts w:ascii="Arial" w:hAnsi="Arial" w:cs="Arial"/>
              </w:rPr>
              <w:t>blanchardr1@michigan.gov</w:t>
            </w:r>
          </w:p>
        </w:tc>
        <w:tc>
          <w:tcPr>
            <w:tcW w:w="0" w:type="auto"/>
            <w:vAlign w:val="center"/>
            <w:hideMark/>
          </w:tcPr>
          <w:p w:rsidR="00000000" w:rsidRDefault="00AD5027">
            <w:pPr>
              <w:rPr>
                <w:rFonts w:eastAsia="Times New Roman"/>
                <w:sz w:val="20"/>
                <w:szCs w:val="20"/>
              </w:rPr>
            </w:pPr>
          </w:p>
        </w:tc>
        <w:tc>
          <w:tcPr>
            <w:tcW w:w="0" w:type="auto"/>
            <w:vAlign w:val="center"/>
            <w:hideMark/>
          </w:tcPr>
          <w:p w:rsidR="00000000" w:rsidRDefault="00AD5027">
            <w:pPr>
              <w:rPr>
                <w:rFonts w:eastAsia="Times New Roman"/>
                <w:sz w:val="20"/>
                <w:szCs w:val="20"/>
              </w:rPr>
            </w:pPr>
          </w:p>
        </w:tc>
      </w:tr>
    </w:tbl>
    <w:p w:rsidR="00000000" w:rsidRDefault="00AD5027">
      <w:pPr>
        <w:rPr>
          <w:rFonts w:ascii="Arial" w:hAnsi="Arial" w:cs="Arial"/>
        </w:rPr>
      </w:pPr>
    </w:p>
    <w:p w:rsidR="00000000" w:rsidRDefault="00AD5027">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629"/>
        <w:gridCol w:w="547"/>
        <w:gridCol w:w="547"/>
      </w:tblGrid>
      <w:tr w:rsidR="00000000">
        <w:tc>
          <w:tcPr>
            <w:tcW w:w="1817" w:type="dxa"/>
            <w:hideMark/>
          </w:tcPr>
          <w:p w:rsidR="00000000" w:rsidRDefault="00AD5027">
            <w:pPr>
              <w:widowControl w:val="0"/>
              <w:rPr>
                <w:rFonts w:ascii="Arial" w:hAnsi="Arial" w:cs="Arial"/>
              </w:rPr>
            </w:pPr>
            <w:r>
              <w:rPr>
                <w:rFonts w:ascii="Arial" w:hAnsi="Arial" w:cs="Arial"/>
              </w:rPr>
              <w:t>Name:</w:t>
            </w:r>
          </w:p>
        </w:tc>
        <w:tc>
          <w:tcPr>
            <w:tcW w:w="7723" w:type="dxa"/>
            <w:gridSpan w:val="3"/>
            <w:hideMark/>
          </w:tcPr>
          <w:p w:rsidR="00000000" w:rsidRDefault="00AD5027">
            <w:pPr>
              <w:widowControl w:val="0"/>
              <w:rPr>
                <w:rFonts w:ascii="Arial" w:hAnsi="Arial" w:cs="Arial"/>
              </w:rPr>
            </w:pPr>
            <w:r>
              <w:rPr>
                <w:rFonts w:ascii="Arial" w:hAnsi="Arial" w:cs="Arial"/>
              </w:rPr>
              <w:t>Brandon Morrill</w:t>
            </w:r>
          </w:p>
        </w:tc>
      </w:tr>
      <w:bookmarkEnd w:id="1"/>
      <w:tr w:rsidR="00000000">
        <w:tc>
          <w:tcPr>
            <w:tcW w:w="1817" w:type="dxa"/>
            <w:hideMark/>
          </w:tcPr>
          <w:p w:rsidR="00000000" w:rsidRDefault="00AD5027">
            <w:pPr>
              <w:widowControl w:val="0"/>
              <w:rPr>
                <w:rFonts w:ascii="Arial" w:hAnsi="Arial" w:cs="Arial"/>
              </w:rPr>
            </w:pPr>
            <w:r>
              <w:rPr>
                <w:rFonts w:ascii="Arial" w:hAnsi="Arial" w:cs="Arial"/>
              </w:rPr>
              <w:t xml:space="preserve">Organization:  </w:t>
            </w:r>
          </w:p>
        </w:tc>
        <w:tc>
          <w:tcPr>
            <w:tcW w:w="7723" w:type="dxa"/>
            <w:gridSpan w:val="3"/>
            <w:hideMark/>
          </w:tcPr>
          <w:p w:rsidR="00000000" w:rsidRDefault="00AD5027">
            <w:pPr>
              <w:widowControl w:val="0"/>
              <w:rPr>
                <w:rFonts w:ascii="Arial" w:hAnsi="Arial" w:cs="Arial"/>
              </w:rPr>
            </w:pPr>
            <w:r>
              <w:rPr>
                <w:rFonts w:ascii="Arial" w:hAnsi="Arial" w:cs="Arial"/>
              </w:rPr>
              <w:t>Great Lakes Conference On Food Protection</w:t>
            </w:r>
          </w:p>
        </w:tc>
      </w:tr>
      <w:tr w:rsidR="00000000">
        <w:tc>
          <w:tcPr>
            <w:tcW w:w="1817" w:type="dxa"/>
            <w:hideMark/>
          </w:tcPr>
          <w:p w:rsidR="00000000" w:rsidRDefault="00AD5027">
            <w:pPr>
              <w:widowControl w:val="0"/>
              <w:rPr>
                <w:rFonts w:ascii="Arial" w:hAnsi="Arial" w:cs="Arial"/>
              </w:rPr>
            </w:pPr>
            <w:r>
              <w:rPr>
                <w:rFonts w:ascii="Arial" w:hAnsi="Arial" w:cs="Arial"/>
              </w:rPr>
              <w:t>Address:</w:t>
            </w:r>
          </w:p>
        </w:tc>
        <w:tc>
          <w:tcPr>
            <w:tcW w:w="7723" w:type="dxa"/>
            <w:gridSpan w:val="3"/>
            <w:hideMark/>
          </w:tcPr>
          <w:p w:rsidR="00000000" w:rsidRDefault="00AD5027">
            <w:pPr>
              <w:widowControl w:val="0"/>
              <w:rPr>
                <w:rFonts w:ascii="Arial" w:hAnsi="Arial" w:cs="Arial"/>
              </w:rPr>
            </w:pPr>
            <w:r>
              <w:rPr>
                <w:rFonts w:ascii="Arial" w:hAnsi="Arial" w:cs="Arial"/>
              </w:rPr>
              <w:t>220 West Garfield</w:t>
            </w:r>
          </w:p>
        </w:tc>
      </w:tr>
      <w:tr w:rsidR="00000000">
        <w:tc>
          <w:tcPr>
            <w:tcW w:w="1817" w:type="dxa"/>
            <w:hideMark/>
          </w:tcPr>
          <w:p w:rsidR="00000000" w:rsidRDefault="00AD5027">
            <w:pPr>
              <w:widowControl w:val="0"/>
              <w:rPr>
                <w:rFonts w:ascii="Arial" w:hAnsi="Arial" w:cs="Arial"/>
              </w:rPr>
            </w:pPr>
            <w:r>
              <w:rPr>
                <w:rFonts w:ascii="Arial" w:hAnsi="Arial" w:cs="Arial"/>
              </w:rPr>
              <w:t>City/State/Zip:</w:t>
            </w:r>
          </w:p>
        </w:tc>
        <w:tc>
          <w:tcPr>
            <w:tcW w:w="7723" w:type="dxa"/>
            <w:gridSpan w:val="3"/>
            <w:hideMark/>
          </w:tcPr>
          <w:p w:rsidR="00000000" w:rsidRDefault="00AD5027">
            <w:pPr>
              <w:widowControl w:val="0"/>
              <w:rPr>
                <w:rFonts w:ascii="Arial" w:hAnsi="Arial" w:cs="Arial"/>
              </w:rPr>
            </w:pPr>
            <w:r>
              <w:rPr>
                <w:rFonts w:ascii="Arial" w:hAnsi="Arial" w:cs="Arial"/>
              </w:rPr>
              <w:t>Charlevoix, MI 49720</w:t>
            </w:r>
          </w:p>
        </w:tc>
      </w:tr>
      <w:tr w:rsidR="00000000">
        <w:trPr>
          <w:trHeight w:val="260"/>
        </w:trPr>
        <w:tc>
          <w:tcPr>
            <w:tcW w:w="1817" w:type="dxa"/>
            <w:hideMark/>
          </w:tcPr>
          <w:p w:rsidR="00000000" w:rsidRDefault="00AD5027">
            <w:pPr>
              <w:widowControl w:val="0"/>
              <w:rPr>
                <w:rFonts w:ascii="Arial" w:hAnsi="Arial" w:cs="Arial"/>
              </w:rPr>
            </w:pPr>
            <w:r>
              <w:rPr>
                <w:rFonts w:ascii="Arial" w:hAnsi="Arial" w:cs="Arial"/>
              </w:rPr>
              <w:t>Telephone:</w:t>
            </w:r>
          </w:p>
        </w:tc>
        <w:tc>
          <w:tcPr>
            <w:tcW w:w="1963" w:type="dxa"/>
            <w:hideMark/>
          </w:tcPr>
          <w:p w:rsidR="00000000" w:rsidRDefault="00AD5027">
            <w:pPr>
              <w:widowControl w:val="0"/>
              <w:rPr>
                <w:rFonts w:ascii="Arial" w:hAnsi="Arial" w:cs="Arial"/>
              </w:rPr>
            </w:pPr>
            <w:r>
              <w:rPr>
                <w:rFonts w:ascii="Arial" w:hAnsi="Arial" w:cs="Arial"/>
              </w:rPr>
              <w:t>231-547-7668</w:t>
            </w:r>
          </w:p>
        </w:tc>
        <w:tc>
          <w:tcPr>
            <w:tcW w:w="0" w:type="auto"/>
            <w:vAlign w:val="center"/>
            <w:hideMark/>
          </w:tcPr>
          <w:p w:rsidR="00000000" w:rsidRDefault="00AD5027">
            <w:pPr>
              <w:rPr>
                <w:rFonts w:eastAsia="Times New Roman"/>
                <w:sz w:val="20"/>
                <w:szCs w:val="20"/>
              </w:rPr>
            </w:pPr>
          </w:p>
        </w:tc>
        <w:tc>
          <w:tcPr>
            <w:tcW w:w="0" w:type="auto"/>
            <w:vAlign w:val="center"/>
            <w:hideMark/>
          </w:tcPr>
          <w:p w:rsidR="00000000" w:rsidRDefault="00AD5027">
            <w:pPr>
              <w:rPr>
                <w:rFonts w:eastAsia="Times New Roman"/>
                <w:sz w:val="20"/>
                <w:szCs w:val="20"/>
              </w:rPr>
            </w:pPr>
          </w:p>
        </w:tc>
      </w:tr>
      <w:tr w:rsidR="00000000">
        <w:trPr>
          <w:trHeight w:val="260"/>
        </w:trPr>
        <w:tc>
          <w:tcPr>
            <w:tcW w:w="1817" w:type="dxa"/>
            <w:hideMark/>
          </w:tcPr>
          <w:p w:rsidR="00000000" w:rsidRDefault="00AD5027">
            <w:pPr>
              <w:widowControl w:val="0"/>
              <w:rPr>
                <w:rFonts w:ascii="Arial" w:hAnsi="Arial" w:cs="Arial"/>
              </w:rPr>
            </w:pPr>
            <w:r>
              <w:rPr>
                <w:rFonts w:ascii="Arial" w:hAnsi="Arial" w:cs="Arial"/>
              </w:rPr>
              <w:t>E-mail:</w:t>
            </w:r>
          </w:p>
        </w:tc>
        <w:tc>
          <w:tcPr>
            <w:tcW w:w="1963" w:type="dxa"/>
            <w:hideMark/>
          </w:tcPr>
          <w:p w:rsidR="00000000" w:rsidRDefault="00AD5027">
            <w:pPr>
              <w:widowControl w:val="0"/>
              <w:rPr>
                <w:rFonts w:ascii="Arial" w:hAnsi="Arial" w:cs="Arial"/>
              </w:rPr>
            </w:pPr>
            <w:r>
              <w:rPr>
                <w:rFonts w:ascii="Arial" w:hAnsi="Arial" w:cs="Arial"/>
              </w:rPr>
              <w:t>b.morrill@nwhealth.org</w:t>
            </w:r>
          </w:p>
        </w:tc>
        <w:tc>
          <w:tcPr>
            <w:tcW w:w="0" w:type="auto"/>
            <w:vAlign w:val="center"/>
            <w:hideMark/>
          </w:tcPr>
          <w:p w:rsidR="00000000" w:rsidRDefault="00AD5027">
            <w:pPr>
              <w:rPr>
                <w:rFonts w:eastAsia="Times New Roman"/>
                <w:sz w:val="20"/>
                <w:szCs w:val="20"/>
              </w:rPr>
            </w:pPr>
          </w:p>
        </w:tc>
        <w:tc>
          <w:tcPr>
            <w:tcW w:w="0" w:type="auto"/>
            <w:vAlign w:val="center"/>
            <w:hideMark/>
          </w:tcPr>
          <w:p w:rsidR="00000000" w:rsidRDefault="00AD5027">
            <w:pPr>
              <w:rPr>
                <w:rFonts w:eastAsia="Times New Roman"/>
                <w:sz w:val="20"/>
                <w:szCs w:val="20"/>
              </w:rPr>
            </w:pPr>
          </w:p>
        </w:tc>
      </w:tr>
    </w:tbl>
    <w:p w:rsidR="00000000" w:rsidRDefault="00AD5027">
      <w:pPr>
        <w:rPr>
          <w:rFonts w:ascii="Arial" w:hAnsi="Arial" w:cs="Arial"/>
          <w:b/>
        </w:rPr>
      </w:pPr>
    </w:p>
    <w:p w:rsidR="00000000" w:rsidRDefault="00AD5027">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AD5027"/>
    <w:rsid w:val="00AD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627</Words>
  <Characters>3576</Characters>
  <Application>Microsoft Office Word</Application>
  <DocSecurity>4</DocSecurity>
  <Lines>29</Lines>
  <Paragraphs>8</Paragraphs>
  <ScaleCrop>false</ScaleCrop>
  <Company>Conference for Food Safety</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