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B6AC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B6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B6AC2">
      <w:pPr>
        <w:rPr>
          <w:rFonts w:ascii="Arial" w:hAnsi="Arial" w:cs="Arial"/>
          <w:b/>
        </w:rPr>
      </w:pPr>
    </w:p>
    <w:p w:rsidR="00000000" w:rsidRDefault="006B6A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II-018</w:t>
      </w:r>
    </w:p>
    <w:p w:rsidR="00000000" w:rsidRDefault="006B6AC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B6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  <w:p w:rsidR="00000000" w:rsidRDefault="006B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B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6AC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6AC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B6AC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B6AC2">
      <w:pPr>
        <w:rPr>
          <w:rFonts w:ascii="Arial" w:hAnsi="Arial" w:cs="Arial"/>
          <w:b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6B6AC2">
      <w:pPr>
        <w:rPr>
          <w:rFonts w:ascii="Arial" w:eastAsia="Times New Roman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3 - Continue Revision of VNRFRPS Standard 8 Staffing Level Criteria</w:t>
      </w:r>
    </w:p>
    <w:p w:rsidR="00000000" w:rsidRDefault="006B6AC2">
      <w:pPr>
        <w:rPr>
          <w:rFonts w:ascii="Arial" w:eastAsia="Times New Roman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Program Standards Committee has addressed the charges outlined in Issue 2014 II-</w:t>
      </w:r>
      <w:r>
        <w:rPr>
          <w:rFonts w:ascii="Arial" w:hAnsi="Arial" w:cs="Arial"/>
        </w:rPr>
        <w:t>020: Reevaluation of FDA Voluntary National Retail Food Regulatory Program Standards (VNRFRPS), Standard 8. The Committee has proposed a recommendation that the Program Standards Committee, a CFP standing committee, and the FDA internal Program Standards w</w:t>
      </w:r>
      <w:r>
        <w:rPr>
          <w:rFonts w:ascii="Arial" w:hAnsi="Arial" w:cs="Arial"/>
        </w:rPr>
        <w:t>orking group continue to collaborate on modifying the Standard 8 "Staffing Level" criteria using a new calculation / formula based on the findings of the 2016 - 2018 Program Standards Committee, Standard 8 Subcommittee.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Subcommittee report titled: </w:t>
      </w:r>
      <w:r>
        <w:rPr>
          <w:rStyle w:val="Emphasis"/>
          <w:rFonts w:ascii="Arial" w:hAnsi="Arial" w:cs="Arial"/>
        </w:rPr>
        <w:t>Re-evalu</w:t>
      </w:r>
      <w:r>
        <w:rPr>
          <w:rStyle w:val="Emphasis"/>
          <w:rFonts w:ascii="Arial" w:hAnsi="Arial" w:cs="Arial"/>
        </w:rPr>
        <w:t>ation of VNRFRPS Standard 8 Subcommittee Report</w:t>
      </w:r>
      <w:r>
        <w:rPr>
          <w:rFonts w:ascii="Arial" w:hAnsi="Arial" w:cs="Arial"/>
        </w:rPr>
        <w:t xml:space="preserve"> has been submitted as a supporting attachment to Issue titled: </w:t>
      </w:r>
      <w:r>
        <w:rPr>
          <w:rStyle w:val="Emphasis"/>
          <w:rFonts w:ascii="Arial" w:hAnsi="Arial" w:cs="Arial"/>
        </w:rPr>
        <w:t>Report - Program Standards Committee (PSC).</w:t>
      </w:r>
    </w:p>
    <w:p w:rsidR="00000000" w:rsidRDefault="006B6AC2">
      <w:pPr>
        <w:rPr>
          <w:rFonts w:ascii="Arial" w:eastAsia="Times New Roman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FDA </w:t>
      </w:r>
      <w:r>
        <w:rPr>
          <w:rStyle w:val="Emphasis"/>
          <w:rFonts w:ascii="Arial" w:hAnsi="Arial" w:cs="Arial"/>
        </w:rPr>
        <w:t>Voluntary National Retail Food Regulatory Program Standards</w:t>
      </w:r>
      <w:r>
        <w:rPr>
          <w:rFonts w:ascii="Arial" w:hAnsi="Arial" w:cs="Arial"/>
        </w:rPr>
        <w:t xml:space="preserve"> (VNR</w:t>
      </w:r>
      <w:r>
        <w:rPr>
          <w:rFonts w:ascii="Arial" w:hAnsi="Arial" w:cs="Arial"/>
        </w:rPr>
        <w:t>FRPS) offer a systematic approach to, through a continuous improvement process, enhance retail food regulatory programs. The VNRFRPS define and provide a framework designed to accommodate both traditional and emerging approaches of regulatory programs oper</w:t>
      </w:r>
      <w:r>
        <w:rPr>
          <w:rFonts w:ascii="Arial" w:hAnsi="Arial" w:cs="Arial"/>
        </w:rPr>
        <w:t>ating within an integrated food safety system. The Program Standards Committee established a subcommittee to address the specific charges in Issue 2016 II-020. The subcommittee, with support from staff with Harris County Public Health &amp; Environmental Servi</w:t>
      </w:r>
      <w:r>
        <w:rPr>
          <w:rFonts w:ascii="Arial" w:hAnsi="Arial" w:cs="Arial"/>
        </w:rPr>
        <w:t>ces, distributed a total of three surveys to enrolled jurisdictions who have made progress with the VNRFRPS Standards except Standard 8.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information collected provides the foundation to support further work on Standard 8 by: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Helping to identify bar</w:t>
      </w:r>
      <w:r>
        <w:rPr>
          <w:rFonts w:ascii="Arial" w:hAnsi="Arial" w:cs="Arial"/>
        </w:rPr>
        <w:t>riers to jurisdictions that have not met Standard 8 (including barriers other than the current FTE/Inspection ratio);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Developing an approach that maintains the goal of the VNRFRPS to measure "where an enrollee wants to be" rather than "where an enrolle</w:t>
      </w:r>
      <w:r>
        <w:rPr>
          <w:rFonts w:ascii="Arial" w:hAnsi="Arial" w:cs="Arial"/>
        </w:rPr>
        <w:t>e is" by comparing "highly performing" regulatory food program enrollees (those who have met six or more of the nine Standards) with enrollees who have met fewer than six Standards;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Using data provided by VNRFRPS enrollees to drive and establish a more</w:t>
      </w:r>
      <w:r>
        <w:rPr>
          <w:rFonts w:ascii="Arial" w:hAnsi="Arial" w:cs="Arial"/>
        </w:rPr>
        <w:t xml:space="preserve"> statistically sound logic model for the FTE/Inspection ratio that considers technological advancements in industry and efficiency improvements within local and state food regulatory programs; and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Devising and proposing a new formula to calculate Stand</w:t>
      </w:r>
      <w:r>
        <w:rPr>
          <w:rFonts w:ascii="Arial" w:hAnsi="Arial" w:cs="Arial"/>
        </w:rPr>
        <w:t>ard 8 "Staffing Level" that is scalable to jurisdictions of all sizes.</w:t>
      </w:r>
    </w:p>
    <w:p w:rsidR="00000000" w:rsidRDefault="006B6AC2">
      <w:pPr>
        <w:rPr>
          <w:rFonts w:ascii="Arial" w:eastAsia="Times New Roman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B6A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Program Standards Committee, a CFP standing committee, be charged with the following during the 2018-2020 biennium:</w:t>
      </w:r>
    </w:p>
    <w:p w:rsidR="00000000" w:rsidRDefault="006B6A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to collaborate with the FDA internal Program Standards working group on modifying the "Description of Requirements" for "Staffing Level" in Standard 8 of the FDA Voluntary National Retail Food Regulatory Program Standards (VNRFRPS);</w:t>
      </w:r>
    </w:p>
    <w:p w:rsidR="00000000" w:rsidRDefault="006B6A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the suppor</w:t>
      </w:r>
      <w:r>
        <w:rPr>
          <w:rFonts w:ascii="Arial" w:eastAsia="Times New Roman" w:hAnsi="Arial" w:cs="Arial"/>
        </w:rPr>
        <w:t>ting attachments listed in the 2016 - 2018 Program Standards Committee, Standard 8 Subcommittee report as the foundation to establish a more statistically sound logic model for the FTE (full-time equivalent) / Inspection ratio and provide the new calculati</w:t>
      </w:r>
      <w:r>
        <w:rPr>
          <w:rFonts w:ascii="Arial" w:eastAsia="Times New Roman" w:hAnsi="Arial" w:cs="Arial"/>
        </w:rPr>
        <w:t>on/formula to be used by a VNRFRPS enrollee to assess the Standard 8 "Staffing Level";</w:t>
      </w:r>
    </w:p>
    <w:p w:rsidR="00000000" w:rsidRDefault="006B6A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 amendments to Standard 8 of the VNRFRPS and the CFP guidance document titled "</w:t>
      </w:r>
      <w:r>
        <w:rPr>
          <w:rStyle w:val="Emphasis"/>
          <w:rFonts w:ascii="Arial" w:eastAsia="Times New Roman" w:hAnsi="Arial" w:cs="Arial"/>
        </w:rPr>
        <w:t>Standard 8 Staffing Level Assessment Workbook"</w:t>
      </w:r>
      <w:r>
        <w:rPr>
          <w:rFonts w:ascii="Arial" w:eastAsia="Times New Roman" w:hAnsi="Arial" w:cs="Arial"/>
        </w:rPr>
        <w:t xml:space="preserve"> and accompanying </w:t>
      </w:r>
      <w:r>
        <w:rPr>
          <w:rStyle w:val="Emphasis"/>
          <w:rFonts w:ascii="Arial" w:eastAsia="Times New Roman" w:hAnsi="Arial" w:cs="Arial"/>
        </w:rPr>
        <w:t>"Instruction Guide"</w:t>
      </w:r>
      <w:r>
        <w:rPr>
          <w:rFonts w:ascii="Arial" w:eastAsia="Times New Roman" w:hAnsi="Arial" w:cs="Arial"/>
        </w:rPr>
        <w:t xml:space="preserve"> to incorporate the outcomes of Charges 1 and 2; and</w:t>
      </w:r>
    </w:p>
    <w:p w:rsidR="00000000" w:rsidRDefault="006B6A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committee findings and recommendations to the 2020 Biennial Meeting.</w:t>
      </w:r>
    </w:p>
    <w:p w:rsidR="00000000" w:rsidRDefault="006B6AC2">
      <w:pPr>
        <w:rPr>
          <w:rFonts w:ascii="Arial" w:eastAsia="Times New Roman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24"/>
        <w:gridCol w:w="550"/>
        <w:gridCol w:w="550"/>
      </w:tblGrid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Cyr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Minnesota Department </w:t>
            </w:r>
            <w:r>
              <w:rPr>
                <w:rFonts w:ascii="Arial" w:hAnsi="Arial" w:cs="Arial"/>
              </w:rPr>
              <w:t>of Health Food, Pools and Lodging Services Section625 Robert Street North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MN 55164-0975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651-201-5634</w:t>
            </w: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angie.cyr@state.mn.us</w:t>
            </w: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6AC2">
      <w:pPr>
        <w:rPr>
          <w:rFonts w:ascii="Arial" w:hAnsi="Arial" w:cs="Arial"/>
        </w:rPr>
      </w:pPr>
    </w:p>
    <w:p w:rsidR="00000000" w:rsidRDefault="006B6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29"/>
        <w:gridCol w:w="397"/>
        <w:gridCol w:w="397"/>
      </w:tblGrid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David Lawrence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 County Health Department10777 Main Street, Suite 111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Fairfax, VA 22030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703-246-8435</w:t>
            </w: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6B6A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david.lawrence@fairfaxcounty.gov</w:t>
            </w: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6A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6AC2">
      <w:pPr>
        <w:rPr>
          <w:rFonts w:ascii="Arial" w:hAnsi="Arial" w:cs="Arial"/>
          <w:b/>
        </w:rPr>
      </w:pPr>
    </w:p>
    <w:p w:rsidR="00000000" w:rsidRDefault="006B6AC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1E19"/>
    <w:multiLevelType w:val="multilevel"/>
    <w:tmpl w:val="DDC0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C2"/>
    <w:rsid w:val="006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4</DocSecurity>
  <Lines>33</Lines>
  <Paragraphs>9</Paragraphs>
  <ScaleCrop>false</ScaleCrop>
  <Company>Conference for Food Safety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