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75F0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75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175F00">
      <w:pPr>
        <w:rPr>
          <w:rFonts w:ascii="Arial" w:hAnsi="Arial" w:cs="Arial"/>
          <w:b/>
        </w:rPr>
      </w:pPr>
    </w:p>
    <w:p w:rsidR="00000000" w:rsidRDefault="00175F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III-024</w:t>
      </w:r>
    </w:p>
    <w:p w:rsidR="00000000" w:rsidRDefault="00175F0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5F0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5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75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5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F00">
            <w:pPr>
              <w:rPr>
                <w:rFonts w:ascii="Arial" w:hAnsi="Arial" w:cs="Arial"/>
                <w:b/>
              </w:rPr>
            </w:pPr>
          </w:p>
          <w:p w:rsidR="00000000" w:rsidRDefault="00175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F0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5F0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5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5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F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F0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F0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75F0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75F00">
      <w:pPr>
        <w:rPr>
          <w:rFonts w:ascii="Arial" w:hAnsi="Arial" w:cs="Arial"/>
          <w:b/>
        </w:rPr>
      </w:pPr>
    </w:p>
    <w:p w:rsidR="00000000" w:rsidRDefault="0017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175F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175F00">
      <w:pPr>
        <w:rPr>
          <w:rFonts w:ascii="Arial" w:eastAsia="Times New Roman" w:hAnsi="Arial" w:cs="Arial"/>
        </w:rPr>
      </w:pPr>
    </w:p>
    <w:p w:rsidR="00000000" w:rsidRDefault="0017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75F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Committee - Pass/Fail Criteria for a Product Assessment</w:t>
      </w:r>
    </w:p>
    <w:p w:rsidR="00000000" w:rsidRDefault="00175F00">
      <w:pPr>
        <w:rPr>
          <w:rFonts w:ascii="Arial" w:eastAsia="Times New Roman" w:hAnsi="Arial" w:cs="Arial"/>
        </w:rPr>
      </w:pPr>
    </w:p>
    <w:p w:rsidR="00000000" w:rsidRDefault="0017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75F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 excerpt from the</w:t>
      </w:r>
      <w:r>
        <w:rPr>
          <w:rStyle w:val="Emphasis"/>
          <w:rFonts w:ascii="Arial" w:hAnsi="Arial" w:cs="Arial"/>
        </w:rPr>
        <w:t xml:space="preserve"> 2013 FDA Food Code, Annex 3</w:t>
      </w:r>
      <w:r>
        <w:rPr>
          <w:rFonts w:ascii="Arial" w:hAnsi="Arial" w:cs="Arial"/>
        </w:rPr>
        <w:t xml:space="preserve"> reads:</w:t>
      </w:r>
    </w:p>
    <w:p w:rsidR="00000000" w:rsidRDefault="00175F00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"PA [product assessment] means </w:t>
      </w:r>
      <w:r>
        <w:rPr>
          <w:rStyle w:val="Emphasis"/>
          <w:rFonts w:ascii="Arial" w:hAnsi="Arial" w:cs="Arial"/>
        </w:rPr>
        <w:t xml:space="preserve">that based on the food's pH and aw and whether it was raw or heat-treated or packaged, it has to be considered TCS until inoculation studies or some other acceptable evidence shows that the food is a TCS food or not." </w:t>
      </w:r>
    </w:p>
    <w:p w:rsidR="00000000" w:rsidRDefault="00175F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Style w:val="Emphasis"/>
          <w:rFonts w:ascii="Arial" w:hAnsi="Arial" w:cs="Arial"/>
        </w:rPr>
        <w:t>Food Code</w:t>
      </w:r>
      <w:r>
        <w:rPr>
          <w:rFonts w:ascii="Arial" w:hAnsi="Arial" w:cs="Arial"/>
        </w:rPr>
        <w:t xml:space="preserve"> does not provide criter</w:t>
      </w:r>
      <w:r>
        <w:rPr>
          <w:rFonts w:ascii="Arial" w:hAnsi="Arial" w:cs="Arial"/>
        </w:rPr>
        <w:t>ia for qualifying an acceptable inoculation study or other acceptable evidence such as a modeling program. Nor does it provide the organism selection or pass/fail criteria for such studies. This ambiguity causes problems for both retail food operators look</w:t>
      </w:r>
      <w:r>
        <w:rPr>
          <w:rFonts w:ascii="Arial" w:hAnsi="Arial" w:cs="Arial"/>
        </w:rPr>
        <w:t>ing to bring innovative products to the market in a safe, approved manner, as well as retail food safety regulators validating the safety and acceptability of these new products.</w:t>
      </w:r>
    </w:p>
    <w:p w:rsidR="00000000" w:rsidRDefault="00175F00">
      <w:pPr>
        <w:rPr>
          <w:rFonts w:ascii="Arial" w:eastAsia="Times New Roman" w:hAnsi="Arial" w:cs="Arial"/>
        </w:rPr>
      </w:pPr>
    </w:p>
    <w:p w:rsidR="00000000" w:rsidRDefault="0017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75F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Providing clear guidance around Product Assessme</w:t>
      </w:r>
      <w:r>
        <w:rPr>
          <w:rFonts w:ascii="Arial" w:hAnsi="Arial" w:cs="Arial"/>
        </w:rPr>
        <w:t>nts would allow regulators to quickly assess the food safety risks of proposed products and advise operators on best practices. This would also provide operators with a stationary food safety target and provide them the tools to ensure they are bringing th</w:t>
      </w:r>
      <w:r>
        <w:rPr>
          <w:rFonts w:ascii="Arial" w:hAnsi="Arial" w:cs="Arial"/>
        </w:rPr>
        <w:t>e safest possible products to market.</w:t>
      </w:r>
    </w:p>
    <w:p w:rsidR="00000000" w:rsidRDefault="00175F00">
      <w:pPr>
        <w:rPr>
          <w:rFonts w:ascii="Arial" w:eastAsia="Times New Roman" w:hAnsi="Arial" w:cs="Arial"/>
        </w:rPr>
      </w:pPr>
    </w:p>
    <w:p w:rsidR="00000000" w:rsidRDefault="0017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75F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that a Product Assessment Committee be created to investigate inoculation studies and microbiology modeling programs, and charged to:</w:t>
      </w:r>
    </w:p>
    <w:p w:rsidR="00000000" w:rsidRDefault="00175F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criteria for acceptable</w:t>
      </w:r>
      <w:r>
        <w:rPr>
          <w:rFonts w:ascii="Arial" w:eastAsia="Times New Roman" w:hAnsi="Arial" w:cs="Arial"/>
        </w:rPr>
        <w:t xml:space="preserve"> inoculation studies and microbiological modeling programs, including but not limited to organism selection, testing protocols and parameters, and pass/fail criteria, with the ultimate goal of facilitating the standardization of the review and approval pro</w:t>
      </w:r>
      <w:r>
        <w:rPr>
          <w:rFonts w:ascii="Arial" w:eastAsia="Times New Roman" w:hAnsi="Arial" w:cs="Arial"/>
        </w:rPr>
        <w:t>cess.</w:t>
      </w:r>
    </w:p>
    <w:p w:rsidR="00000000" w:rsidRDefault="00175F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Report the committee's findings and recommendations back to the Conference at the 2020 Biennial Meeting. </w:t>
      </w:r>
    </w:p>
    <w:p w:rsidR="00000000" w:rsidRDefault="00175F00">
      <w:pPr>
        <w:rPr>
          <w:rFonts w:ascii="Arial" w:eastAsia="Times New Roman" w:hAnsi="Arial" w:cs="Arial"/>
        </w:rPr>
      </w:pPr>
    </w:p>
    <w:p w:rsidR="00000000" w:rsidRDefault="0017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19"/>
        <w:gridCol w:w="552"/>
        <w:gridCol w:w="552"/>
      </w:tblGrid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Curtis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Starbucks Coffee Company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 Utah Ave. SouthWS# 7W421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Seattle, WA 98134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4155426064</w:t>
            </w: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rcurtis@starbucks.com</w:t>
            </w: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75F00">
      <w:pPr>
        <w:rPr>
          <w:rFonts w:ascii="Arial" w:hAnsi="Arial" w:cs="Arial"/>
        </w:rPr>
      </w:pPr>
    </w:p>
    <w:p w:rsidR="00000000" w:rsidRDefault="00175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51"/>
        <w:gridCol w:w="536"/>
        <w:gridCol w:w="536"/>
      </w:tblGrid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Bessie Politis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Starbucks Coffee Company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 Utah Ave. South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Seattle, WA 98134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(626) 372-7130</w:t>
            </w: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175F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bpolitis@starbucks.com</w:t>
            </w: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75F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75F00">
      <w:pPr>
        <w:rPr>
          <w:rFonts w:ascii="Arial" w:hAnsi="Arial" w:cs="Arial"/>
          <w:b/>
        </w:rPr>
      </w:pPr>
    </w:p>
    <w:p w:rsidR="00000000" w:rsidRDefault="00175F0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661C6"/>
    <w:multiLevelType w:val="multilevel"/>
    <w:tmpl w:val="47E8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00"/>
    <w:rsid w:val="001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4</DocSecurity>
  <Lines>19</Lines>
  <Paragraphs>5</Paragraphs>
  <ScaleCrop>false</ScaleCrop>
  <Company>Conference for Food Safety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