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A32B" w14:textId="77777777" w:rsidR="00D109E2" w:rsidRDefault="00D109E2" w:rsidP="00D109E2">
      <w:pPr>
        <w:pStyle w:val="Footer"/>
        <w:jc w:val="center"/>
        <w:rPr>
          <w:rFonts w:ascii="Arial Narrow" w:hAnsi="Arial Narrow"/>
          <w:i/>
          <w:sz w:val="16"/>
          <w:szCs w:val="16"/>
        </w:rPr>
      </w:pPr>
      <w:bookmarkStart w:id="0" w:name="_GoBack"/>
      <w:bookmarkEnd w:id="0"/>
      <w:r w:rsidRPr="00510E84">
        <w:rPr>
          <w:rFonts w:ascii="Arial Narrow" w:hAnsi="Arial Narrow"/>
          <w:i/>
          <w:sz w:val="16"/>
          <w:szCs w:val="16"/>
        </w:rPr>
        <w:t xml:space="preserve">Template </w:t>
      </w:r>
      <w:r>
        <w:rPr>
          <w:rFonts w:ascii="Arial Narrow" w:hAnsi="Arial Narrow"/>
          <w:i/>
          <w:sz w:val="16"/>
          <w:szCs w:val="16"/>
        </w:rPr>
        <w:t>approved</w:t>
      </w:r>
      <w:r w:rsidRPr="00510E84">
        <w:rPr>
          <w:rFonts w:ascii="Arial Narrow" w:hAnsi="Arial Narrow"/>
          <w:i/>
          <w:sz w:val="16"/>
          <w:szCs w:val="16"/>
        </w:rPr>
        <w:t xml:space="preserve">: </w:t>
      </w:r>
      <w:r>
        <w:rPr>
          <w:rFonts w:ascii="Arial Narrow" w:hAnsi="Arial Narrow"/>
          <w:i/>
          <w:sz w:val="16"/>
          <w:szCs w:val="16"/>
        </w:rPr>
        <w:t>04/20/2016</w:t>
      </w:r>
    </w:p>
    <w:p w14:paraId="4C247785" w14:textId="77777777" w:rsidR="00D109E2" w:rsidRDefault="00D109E2" w:rsidP="00CE6C6A">
      <w:pPr>
        <w:jc w:val="center"/>
        <w:rPr>
          <w:rFonts w:ascii="Arial Narrow" w:hAnsi="Arial Narrow"/>
          <w:b/>
          <w:i/>
          <w:sz w:val="18"/>
        </w:rPr>
      </w:pPr>
    </w:p>
    <w:p w14:paraId="2E0A18EC" w14:textId="77777777" w:rsidR="00995A81" w:rsidRDefault="00103C07" w:rsidP="00CE6C6A">
      <w:pPr>
        <w:jc w:val="center"/>
        <w:rPr>
          <w:rFonts w:ascii="Arial Narrow" w:hAnsi="Arial Narrow"/>
          <w:b/>
          <w:i/>
          <w:sz w:val="18"/>
        </w:rPr>
      </w:pPr>
      <w:r w:rsidRPr="008E79CA">
        <w:rPr>
          <w:rFonts w:ascii="Arial Narrow" w:hAnsi="Arial Narrow"/>
          <w:b/>
          <w:i/>
          <w:sz w:val="18"/>
        </w:rPr>
        <w:t xml:space="preserve">Committee </w:t>
      </w:r>
      <w:r w:rsidR="00C909C1">
        <w:rPr>
          <w:rFonts w:ascii="Arial Narrow" w:hAnsi="Arial Narrow"/>
          <w:b/>
          <w:i/>
          <w:sz w:val="18"/>
        </w:rPr>
        <w:t xml:space="preserve">Final </w:t>
      </w:r>
      <w:r w:rsidRPr="008E79CA">
        <w:rPr>
          <w:rFonts w:ascii="Arial Narrow" w:hAnsi="Arial Narrow"/>
          <w:b/>
          <w:i/>
          <w:sz w:val="18"/>
        </w:rPr>
        <w:t xml:space="preserve">Reports are considered DRAFT </w:t>
      </w:r>
      <w:r w:rsidRPr="00C66461">
        <w:rPr>
          <w:rFonts w:ascii="Arial Narrow" w:hAnsi="Arial Narrow"/>
          <w:b/>
          <w:i/>
          <w:sz w:val="18"/>
        </w:rPr>
        <w:t xml:space="preserve">until </w:t>
      </w:r>
      <w:r w:rsidR="00C909C1">
        <w:rPr>
          <w:rFonts w:ascii="Arial Narrow" w:hAnsi="Arial Narrow"/>
          <w:b/>
          <w:i/>
          <w:sz w:val="18"/>
        </w:rPr>
        <w:t xml:space="preserve">acknowledged by Council or </w:t>
      </w:r>
      <w:r w:rsidR="00CA6F88" w:rsidRPr="009B06A1">
        <w:rPr>
          <w:rFonts w:ascii="Arial Narrow" w:hAnsi="Arial Narrow"/>
          <w:b/>
          <w:i/>
          <w:sz w:val="18"/>
        </w:rPr>
        <w:t>accepted by the</w:t>
      </w:r>
      <w:r w:rsidR="00CA6F88">
        <w:rPr>
          <w:rFonts w:ascii="Arial Narrow" w:hAnsi="Arial Narrow"/>
          <w:b/>
          <w:i/>
          <w:sz w:val="18"/>
        </w:rPr>
        <w:t xml:space="preserve"> </w:t>
      </w:r>
      <w:r w:rsidR="00011337" w:rsidRPr="008E79CA">
        <w:rPr>
          <w:rFonts w:ascii="Arial Narrow" w:hAnsi="Arial Narrow"/>
          <w:b/>
          <w:i/>
          <w:sz w:val="18"/>
        </w:rPr>
        <w:t>Executive Board</w:t>
      </w:r>
    </w:p>
    <w:p w14:paraId="546AF198" w14:textId="77777777" w:rsidR="00B40969" w:rsidRPr="000A4B72" w:rsidRDefault="00B40969" w:rsidP="000A4B72">
      <w:pPr>
        <w:pStyle w:val="Default"/>
        <w:pBdr>
          <w:top w:val="single" w:sz="4" w:space="1" w:color="auto"/>
          <w:left w:val="single" w:sz="4" w:space="1" w:color="auto"/>
          <w:bottom w:val="single" w:sz="4" w:space="1" w:color="auto"/>
          <w:right w:val="single" w:sz="4" w:space="1" w:color="auto"/>
        </w:pBdr>
        <w:shd w:val="clear" w:color="auto" w:fill="D9D9D9" w:themeFill="background1" w:themeFillShade="D9"/>
        <w:spacing w:before="60"/>
        <w:rPr>
          <w:rFonts w:ascii="Arial Narrow" w:hAnsi="Arial Narrow"/>
          <w:i/>
          <w:sz w:val="18"/>
          <w:szCs w:val="18"/>
        </w:rPr>
      </w:pPr>
      <w:r w:rsidRPr="001E1B51">
        <w:rPr>
          <w:rFonts w:ascii="Arial Narrow" w:hAnsi="Arial Narrow"/>
          <w:i/>
          <w:sz w:val="18"/>
          <w:szCs w:val="18"/>
        </w:rPr>
        <w:t>With the exception of material that is copyrighted and/or has registration marks, committee generated documents submitted to the Executive Board and via the Issue process (including Issues, reports, and content documents) become the property of the Conference.</w:t>
      </w:r>
      <w:r>
        <w:rPr>
          <w:rFonts w:ascii="Arial Narrow" w:hAnsi="Arial Narrow"/>
          <w:i/>
          <w:sz w:val="18"/>
          <w:szCs w:val="18"/>
        </w:rPr>
        <w:t xml:space="preserve"> </w:t>
      </w:r>
    </w:p>
    <w:p w14:paraId="25C34896" w14:textId="77777777" w:rsidR="00933480" w:rsidRDefault="00933480" w:rsidP="00CE6C6A">
      <w:pPr>
        <w:spacing w:before="120"/>
        <w:rPr>
          <w:rFonts w:ascii="Arial Narrow" w:hAnsi="Arial Narrow"/>
          <w:b/>
          <w:smallCaps/>
          <w:sz w:val="20"/>
          <w:szCs w:val="20"/>
        </w:rPr>
      </w:pPr>
    </w:p>
    <w:p w14:paraId="4FC45957" w14:textId="58EF41A9" w:rsidR="00995A81" w:rsidRPr="00875D1A" w:rsidRDefault="005C0D36" w:rsidP="00CE6C6A">
      <w:pPr>
        <w:spacing w:before="120"/>
        <w:rPr>
          <w:rFonts w:ascii="Arial Narrow" w:eastAsia="Arial Narrow" w:hAnsi="Arial Narrow" w:cs="Arial Narrow"/>
          <w:sz w:val="18"/>
          <w:szCs w:val="18"/>
        </w:rPr>
      </w:pPr>
      <w:r w:rsidRPr="00875D1A">
        <w:rPr>
          <w:rFonts w:ascii="Arial Narrow" w:hAnsi="Arial Narrow"/>
          <w:b/>
          <w:smallCaps/>
          <w:sz w:val="20"/>
          <w:szCs w:val="20"/>
        </w:rPr>
        <w:t>Committee Name</w:t>
      </w:r>
      <w:r w:rsidR="004B3F84">
        <w:rPr>
          <w:rFonts w:ascii="Arial Narrow" w:hAnsi="Arial Narrow"/>
          <w:b/>
          <w:smallCaps/>
          <w:sz w:val="20"/>
          <w:szCs w:val="20"/>
        </w:rPr>
        <w:t>:</w:t>
      </w:r>
      <w:r w:rsidR="002B7980">
        <w:rPr>
          <w:rFonts w:ascii="Arial Narrow" w:hAnsi="Arial Narrow"/>
          <w:b/>
          <w:smallCaps/>
          <w:sz w:val="20"/>
          <w:szCs w:val="20"/>
        </w:rPr>
        <w:t xml:space="preserve">   </w:t>
      </w:r>
      <w:sdt>
        <w:sdtPr>
          <w:rPr>
            <w:rStyle w:val="PlaceholderText"/>
            <w:rFonts w:eastAsia="Arial Narrow"/>
            <w:i/>
            <w:sz w:val="14"/>
            <w:szCs w:val="20"/>
          </w:rPr>
          <w:id w:val="1541314501"/>
          <w:placeholder>
            <w:docPart w:val="0896297F4A10764DB62D9D6C2D976CA4"/>
          </w:placeholder>
        </w:sdtPr>
        <w:sdtEndPr>
          <w:rPr>
            <w:rStyle w:val="DefaultParagraphFont"/>
            <w:rFonts w:ascii="Arial Narrow" w:eastAsiaTheme="minorHAnsi" w:hAnsi="Arial Narrow"/>
            <w:color w:val="FF0000"/>
            <w:sz w:val="18"/>
            <w:szCs w:val="22"/>
          </w:rPr>
        </w:sdtEndPr>
        <w:sdtContent>
          <w:sdt>
            <w:sdtPr>
              <w:id w:val="1790857676"/>
            </w:sdtPr>
            <w:sdtEndPr/>
            <w:sdtContent>
              <w:r w:rsidR="00BB3197">
                <w:rPr>
                  <w:rFonts w:ascii="Arial Narrow" w:hAnsi="Arial Narrow"/>
                  <w:b/>
                </w:rPr>
                <w:t xml:space="preserve">Produce Wash </w:t>
              </w:r>
              <w:r w:rsidR="00BB3197" w:rsidRPr="002C4235">
                <w:rPr>
                  <w:rFonts w:ascii="Arial Narrow" w:hAnsi="Arial Narrow"/>
                  <w:b/>
                </w:rPr>
                <w:t xml:space="preserve">Water </w:t>
              </w:r>
              <w:r w:rsidR="00BB3197">
                <w:rPr>
                  <w:rFonts w:ascii="Arial Narrow" w:hAnsi="Arial Narrow"/>
                  <w:b/>
                </w:rPr>
                <w:t>Committee (PW</w:t>
              </w:r>
              <w:r w:rsidR="00BB3197" w:rsidRPr="002C4235">
                <w:rPr>
                  <w:rFonts w:ascii="Arial Narrow" w:hAnsi="Arial Narrow"/>
                  <w:b/>
                </w:rPr>
                <w:t>W</w:t>
              </w:r>
              <w:r w:rsidR="00BB3197">
                <w:rPr>
                  <w:rFonts w:ascii="Arial Narrow" w:hAnsi="Arial Narrow"/>
                  <w:b/>
                </w:rPr>
                <w:t>C)</w:t>
              </w:r>
              <w:r w:rsidR="004E161A" w:rsidRPr="004A462A">
                <w:rPr>
                  <w:rFonts w:ascii="Arial Narrow" w:hAnsi="Arial Narrow"/>
                </w:rPr>
                <w:t xml:space="preserve"> </w:t>
              </w:r>
            </w:sdtContent>
          </w:sdt>
          <w:r w:rsidR="004E161A">
            <w:t xml:space="preserve"> </w:t>
          </w:r>
        </w:sdtContent>
      </w:sdt>
    </w:p>
    <w:p w14:paraId="3AA436F2" w14:textId="77777777" w:rsidR="00C32F93" w:rsidRPr="004D420A" w:rsidRDefault="005C0D36" w:rsidP="0004298C">
      <w:pPr>
        <w:pStyle w:val="BodyText"/>
        <w:tabs>
          <w:tab w:val="left" w:pos="3060"/>
        </w:tabs>
        <w:spacing w:before="120"/>
        <w:ind w:left="0" w:firstLine="0"/>
        <w:rPr>
          <w:b/>
          <w:i w:val="0"/>
          <w:sz w:val="18"/>
          <w:szCs w:val="18"/>
        </w:rPr>
      </w:pPr>
      <w:r w:rsidRPr="00875D1A">
        <w:rPr>
          <w:rFonts w:cs="Arial Narrow"/>
          <w:b/>
          <w:bCs/>
          <w:i w:val="0"/>
          <w:smallCaps/>
        </w:rPr>
        <w:t xml:space="preserve">Date of </w:t>
      </w:r>
      <w:r w:rsidR="00F161F4">
        <w:rPr>
          <w:rFonts w:cs="Arial Narrow"/>
          <w:b/>
          <w:bCs/>
          <w:i w:val="0"/>
          <w:smallCaps/>
        </w:rPr>
        <w:t xml:space="preserve">Final </w:t>
      </w:r>
      <w:r w:rsidRPr="00875D1A">
        <w:rPr>
          <w:rFonts w:cs="Arial Narrow"/>
          <w:b/>
          <w:bCs/>
          <w:i w:val="0"/>
          <w:smallCaps/>
        </w:rPr>
        <w:t>Report</w:t>
      </w:r>
      <w:r w:rsidR="00C32F93" w:rsidRPr="00875D1A">
        <w:rPr>
          <w:rFonts w:cs="Arial Narrow"/>
          <w:b/>
          <w:bCs/>
          <w:i w:val="0"/>
          <w:sz w:val="18"/>
          <w:szCs w:val="18"/>
        </w:rPr>
        <w:t>:</w:t>
      </w:r>
      <w:r w:rsidR="00933480">
        <w:rPr>
          <w:rFonts w:cs="Arial Narrow"/>
          <w:b/>
          <w:bCs/>
          <w:i w:val="0"/>
          <w:sz w:val="18"/>
          <w:szCs w:val="18"/>
        </w:rPr>
        <w:t xml:space="preserve">   </w:t>
      </w:r>
      <w:sdt>
        <w:sdtPr>
          <w:rPr>
            <w:rStyle w:val="PlaceholderText"/>
            <w:sz w:val="14"/>
          </w:rPr>
          <w:id w:val="-24172377"/>
          <w:date w:fullDate="2017-11-30T00:00:00Z">
            <w:dateFormat w:val="M/d/yyyy"/>
            <w:lid w:val="en-US"/>
            <w:storeMappedDataAs w:val="dateTime"/>
            <w:calendar w:val="gregorian"/>
          </w:date>
        </w:sdtPr>
        <w:sdtEndPr>
          <w:rPr>
            <w:rStyle w:val="PlaceholderText"/>
          </w:rPr>
        </w:sdtEndPr>
        <w:sdtContent>
          <w:r w:rsidR="004D5D48">
            <w:rPr>
              <w:rStyle w:val="PlaceholderText"/>
              <w:sz w:val="14"/>
            </w:rPr>
            <w:t>11/30/2017</w:t>
          </w:r>
        </w:sdtContent>
      </w:sdt>
    </w:p>
    <w:p w14:paraId="48DCC1AC" w14:textId="77777777" w:rsidR="00995A81" w:rsidRPr="00875D1A" w:rsidRDefault="005C0D36" w:rsidP="0004298C">
      <w:pPr>
        <w:pStyle w:val="BodyText"/>
        <w:spacing w:before="120"/>
        <w:ind w:left="0" w:firstLine="0"/>
        <w:rPr>
          <w:i w:val="0"/>
        </w:rPr>
      </w:pPr>
      <w:r w:rsidRPr="00875D1A">
        <w:rPr>
          <w:rFonts w:cs="Arial Narrow"/>
          <w:b/>
          <w:bCs/>
          <w:i w:val="0"/>
          <w:smallCaps/>
        </w:rPr>
        <w:t>Committee Assignment</w:t>
      </w:r>
      <w:r w:rsidR="00103C07" w:rsidRPr="00875D1A">
        <w:rPr>
          <w:rFonts w:cs="Arial Narrow"/>
          <w:b/>
          <w:bCs/>
          <w:i w:val="0"/>
        </w:rPr>
        <w:t>:</w:t>
      </w:r>
      <w:r w:rsidR="00933480">
        <w:rPr>
          <w:rFonts w:cs="Arial Narrow"/>
          <w:b/>
          <w:bCs/>
          <w:i w:val="0"/>
          <w:sz w:val="24"/>
          <w:szCs w:val="24"/>
        </w:rPr>
        <w:t xml:space="preserve"> </w:t>
      </w:r>
      <w:r w:rsidR="00E42950" w:rsidRPr="00875D1A">
        <w:rPr>
          <w:rFonts w:cs="Arial Narrow"/>
          <w:b/>
          <w:bCs/>
          <w:i w:val="0"/>
          <w:sz w:val="24"/>
          <w:szCs w:val="24"/>
        </w:rPr>
        <w:t xml:space="preserve"> </w:t>
      </w:r>
      <w:sdt>
        <w:sdtPr>
          <w:rPr>
            <w:b/>
            <w:i w:val="0"/>
            <w:sz w:val="18"/>
          </w:rPr>
          <w:id w:val="274993297"/>
        </w:sdtPr>
        <w:sdtEndPr/>
        <w:sdtContent>
          <w:r w:rsidR="006174A8" w:rsidRPr="006174A8">
            <w:rPr>
              <w:rFonts w:ascii="MS Gothic" w:eastAsia="MS Gothic" w:hAnsi="MS Gothic" w:hint="eastAsia"/>
              <w:b/>
              <w:i w:val="0"/>
              <w:sz w:val="18"/>
            </w:rPr>
            <w:t>☐</w:t>
          </w:r>
        </w:sdtContent>
      </w:sdt>
      <w:r w:rsidR="00E42950" w:rsidRPr="00875D1A">
        <w:t xml:space="preserve"> </w:t>
      </w:r>
      <w:r w:rsidR="00E42950" w:rsidRPr="004D420A">
        <w:rPr>
          <w:b/>
          <w:sz w:val="18"/>
        </w:rPr>
        <w:t>Council I</w:t>
      </w:r>
      <w:r w:rsidR="00FE22E7" w:rsidRPr="004D420A">
        <w:rPr>
          <w:sz w:val="18"/>
        </w:rPr>
        <w:t xml:space="preserve">       </w:t>
      </w:r>
      <w:sdt>
        <w:sdtPr>
          <w:rPr>
            <w:b/>
            <w:i w:val="0"/>
            <w:sz w:val="18"/>
          </w:rPr>
          <w:id w:val="-1217813745"/>
        </w:sdtPr>
        <w:sdtEndPr/>
        <w:sdtContent>
          <w:r w:rsidR="00BF222D">
            <w:rPr>
              <w:rFonts w:ascii="MS Gothic" w:eastAsia="MS Gothic" w:hAnsi="MS Gothic" w:hint="eastAsia"/>
              <w:b/>
              <w:i w:val="0"/>
              <w:sz w:val="18"/>
            </w:rPr>
            <w:t>☐</w:t>
          </w:r>
        </w:sdtContent>
      </w:sdt>
      <w:r w:rsidR="00E42950" w:rsidRPr="00875D1A">
        <w:t xml:space="preserve"> </w:t>
      </w:r>
      <w:r w:rsidR="00E42950" w:rsidRPr="004D420A">
        <w:rPr>
          <w:b/>
          <w:sz w:val="18"/>
        </w:rPr>
        <w:t>Council II</w:t>
      </w:r>
      <w:r w:rsidR="00E42950" w:rsidRPr="004D420A">
        <w:rPr>
          <w:sz w:val="18"/>
        </w:rPr>
        <w:t xml:space="preserve">       </w:t>
      </w:r>
      <w:sdt>
        <w:sdtPr>
          <w:rPr>
            <w:b/>
            <w:i w:val="0"/>
            <w:sz w:val="18"/>
          </w:rPr>
          <w:id w:val="1866335936"/>
        </w:sdtPr>
        <w:sdtEndPr/>
        <w:sdtContent>
          <w:r w:rsidR="00D31CC0">
            <w:rPr>
              <w:rFonts w:ascii="MS Gothic" w:eastAsia="MS Gothic" w:hAnsi="MS Gothic" w:hint="eastAsia"/>
              <w:b/>
              <w:i w:val="0"/>
              <w:sz w:val="18"/>
            </w:rPr>
            <w:t>☒</w:t>
          </w:r>
        </w:sdtContent>
      </w:sdt>
      <w:r w:rsidR="00E42950" w:rsidRPr="00875D1A">
        <w:rPr>
          <w:sz w:val="16"/>
        </w:rPr>
        <w:t xml:space="preserve"> </w:t>
      </w:r>
      <w:r w:rsidR="00E42950" w:rsidRPr="004D420A">
        <w:rPr>
          <w:b/>
          <w:sz w:val="18"/>
        </w:rPr>
        <w:t>Council III</w:t>
      </w:r>
      <w:r w:rsidR="00FE22E7" w:rsidRPr="004D420A">
        <w:rPr>
          <w:sz w:val="18"/>
        </w:rPr>
        <w:t xml:space="preserve">       </w:t>
      </w:r>
      <w:sdt>
        <w:sdtPr>
          <w:rPr>
            <w:b/>
            <w:i w:val="0"/>
            <w:sz w:val="18"/>
          </w:rPr>
          <w:id w:val="-228457851"/>
        </w:sdtPr>
        <w:sdtEndPr/>
        <w:sdtContent>
          <w:r w:rsidR="006174A8">
            <w:rPr>
              <w:rFonts w:ascii="MS Gothic" w:eastAsia="MS Gothic" w:hAnsi="MS Gothic" w:hint="eastAsia"/>
              <w:b/>
              <w:i w:val="0"/>
              <w:sz w:val="18"/>
            </w:rPr>
            <w:t>☐</w:t>
          </w:r>
        </w:sdtContent>
      </w:sdt>
      <w:r w:rsidR="00E42950" w:rsidRPr="00875D1A">
        <w:t xml:space="preserve"> </w:t>
      </w:r>
      <w:r w:rsidR="00E42950" w:rsidRPr="004D420A">
        <w:rPr>
          <w:b/>
          <w:sz w:val="18"/>
        </w:rPr>
        <w:t>Executive Board</w:t>
      </w:r>
      <w:r w:rsidR="006174A8">
        <w:rPr>
          <w:b/>
          <w:sz w:val="18"/>
        </w:rPr>
        <w:t xml:space="preserve">  </w:t>
      </w:r>
    </w:p>
    <w:p w14:paraId="57FEC291" w14:textId="77777777" w:rsidR="00F333C9" w:rsidRDefault="005C0D36" w:rsidP="00F333C9">
      <w:pPr>
        <w:spacing w:before="120"/>
        <w:rPr>
          <w:rFonts w:ascii="Arial Narrow" w:hAnsi="Arial Narrow"/>
          <w:sz w:val="18"/>
        </w:rPr>
      </w:pPr>
      <w:r w:rsidRPr="00875D1A">
        <w:rPr>
          <w:rFonts w:ascii="Arial Narrow" w:hAnsi="Arial Narrow" w:cs="Arial Narrow"/>
          <w:b/>
          <w:bCs/>
          <w:smallCaps/>
          <w:sz w:val="20"/>
          <w:szCs w:val="20"/>
        </w:rPr>
        <w:t>Report Submitted By</w:t>
      </w:r>
      <w:r w:rsidR="00103C07" w:rsidRPr="00875D1A">
        <w:rPr>
          <w:rFonts w:ascii="Arial Narrow" w:hAnsi="Arial Narrow"/>
          <w:b/>
          <w:sz w:val="20"/>
          <w:szCs w:val="20"/>
        </w:rPr>
        <w:t>:</w:t>
      </w:r>
      <w:r w:rsidR="00103C07" w:rsidRPr="00875D1A">
        <w:rPr>
          <w:rFonts w:ascii="Arial Narrow" w:hAnsi="Arial Narrow"/>
          <w:b/>
          <w:sz w:val="24"/>
        </w:rPr>
        <w:t xml:space="preserve"> </w:t>
      </w:r>
      <w:r w:rsidR="00F333C9" w:rsidRPr="00513C59">
        <w:rPr>
          <w:rFonts w:ascii="Arial Narrow" w:hAnsi="Arial Narrow"/>
          <w:sz w:val="18"/>
        </w:rPr>
        <w:t xml:space="preserve">Anna Starobin </w:t>
      </w:r>
      <w:r w:rsidR="00F333C9">
        <w:rPr>
          <w:rFonts w:ascii="Arial Narrow" w:hAnsi="Arial Narrow"/>
          <w:sz w:val="18"/>
        </w:rPr>
        <w:t xml:space="preserve">and </w:t>
      </w:r>
      <w:r w:rsidR="00F333C9" w:rsidRPr="00513C59">
        <w:rPr>
          <w:rFonts w:ascii="Arial Narrow" w:hAnsi="Arial Narrow"/>
          <w:sz w:val="18"/>
        </w:rPr>
        <w:t xml:space="preserve">Karl Mathews      </w:t>
      </w:r>
    </w:p>
    <w:p w14:paraId="637B21C5" w14:textId="77777777" w:rsidR="00995A81" w:rsidRDefault="005C0D36" w:rsidP="00F333C9">
      <w:pPr>
        <w:spacing w:before="120"/>
        <w:rPr>
          <w:color w:val="FF0000"/>
        </w:rPr>
      </w:pPr>
      <w:r w:rsidRPr="00875D1A">
        <w:rPr>
          <w:rFonts w:cs="Arial Narrow"/>
          <w:b/>
          <w:bCs/>
          <w:smallCaps/>
        </w:rPr>
        <w:t>Committee Charge(s)</w:t>
      </w:r>
      <w:r w:rsidR="00103C07" w:rsidRPr="00875D1A">
        <w:rPr>
          <w:b/>
        </w:rPr>
        <w:t>:</w:t>
      </w:r>
      <w:r w:rsidR="00103C07" w:rsidRPr="00875D1A">
        <w:rPr>
          <w:b/>
          <w:sz w:val="24"/>
        </w:rPr>
        <w:t xml:space="preserve"> </w:t>
      </w:r>
    </w:p>
    <w:p w14:paraId="05CB6E64" w14:textId="77777777" w:rsidR="00E72554" w:rsidRDefault="00185CAC" w:rsidP="0004298C">
      <w:pPr>
        <w:pStyle w:val="BodyText"/>
        <w:tabs>
          <w:tab w:val="left" w:pos="864"/>
        </w:tabs>
        <w:spacing w:before="80"/>
        <w:ind w:left="180" w:firstLine="0"/>
        <w:rPr>
          <w:b/>
        </w:rPr>
      </w:pPr>
      <w:r>
        <w:rPr>
          <w:b/>
        </w:rPr>
        <w:t>Issue</w:t>
      </w:r>
      <w:r w:rsidR="007F0121">
        <w:rPr>
          <w:b/>
        </w:rPr>
        <w:t xml:space="preserve"> # </w:t>
      </w:r>
      <w:sdt>
        <w:sdtPr>
          <w:rPr>
            <w:b/>
          </w:rPr>
          <w:id w:val="85281457"/>
        </w:sdtPr>
        <w:sdtEndPr/>
        <w:sdtContent>
          <w:r w:rsidR="00F333C9" w:rsidRPr="00831CA0">
            <w:rPr>
              <w:rFonts w:cs="Arial Narrow"/>
              <w:b/>
              <w:bCs/>
              <w:spacing w:val="1"/>
              <w:sz w:val="19"/>
              <w:szCs w:val="19"/>
            </w:rPr>
            <w:t>2016-III-026 Chemical treatment of water used to wash or crisp raw fruits and vegetables</w:t>
          </w:r>
        </w:sdtContent>
      </w:sdt>
      <w:r w:rsidR="000E2BA7">
        <w:rPr>
          <w:b/>
        </w:rPr>
        <w:t xml:space="preserve"> </w:t>
      </w:r>
    </w:p>
    <w:p w14:paraId="6856B46A" w14:textId="77777777" w:rsidR="00F333C9" w:rsidRPr="004A462A" w:rsidRDefault="00F333C9" w:rsidP="00F333C9">
      <w:pPr>
        <w:pStyle w:val="ListParagraph"/>
        <w:numPr>
          <w:ilvl w:val="0"/>
          <w:numId w:val="26"/>
        </w:numPr>
        <w:tabs>
          <w:tab w:val="left" w:pos="2020"/>
        </w:tabs>
        <w:spacing w:before="89"/>
        <w:ind w:right="-20"/>
        <w:rPr>
          <w:rFonts w:ascii="Arial Narrow" w:eastAsia="Arial Narrow" w:hAnsi="Arial Narrow" w:cs="Arial Narrow"/>
          <w:bCs/>
          <w:i/>
          <w:spacing w:val="1"/>
          <w:sz w:val="19"/>
          <w:szCs w:val="19"/>
        </w:rPr>
      </w:pPr>
      <w:r w:rsidRPr="004A462A">
        <w:rPr>
          <w:rFonts w:ascii="Arial Narrow" w:eastAsia="Arial Narrow" w:hAnsi="Arial Narrow" w:cs="Arial Narrow"/>
          <w:bCs/>
          <w:i/>
          <w:spacing w:val="1"/>
          <w:sz w:val="19"/>
          <w:szCs w:val="19"/>
        </w:rPr>
        <w:t>Review science and public health impact of water treatment options to minimize cross-contamination when using a water bath for washing, rinsing, crisping, processing, and/or other treatments of Raw Agricultural Commodities (RACs) and ready-to-eat (RTE) fruits and vegetables in food establishments;</w:t>
      </w:r>
    </w:p>
    <w:p w14:paraId="6154284A" w14:textId="77777777" w:rsidR="00F333C9" w:rsidRPr="004A462A" w:rsidRDefault="00F333C9" w:rsidP="00F333C9">
      <w:pPr>
        <w:pStyle w:val="ListParagraph"/>
        <w:numPr>
          <w:ilvl w:val="0"/>
          <w:numId w:val="26"/>
        </w:numPr>
        <w:tabs>
          <w:tab w:val="left" w:pos="2020"/>
        </w:tabs>
        <w:spacing w:before="89"/>
        <w:ind w:right="-20"/>
        <w:rPr>
          <w:rFonts w:ascii="Arial Narrow" w:eastAsia="Arial Narrow" w:hAnsi="Arial Narrow" w:cs="Arial Narrow"/>
          <w:bCs/>
          <w:i/>
          <w:spacing w:val="1"/>
          <w:sz w:val="19"/>
          <w:szCs w:val="19"/>
        </w:rPr>
      </w:pPr>
      <w:r w:rsidRPr="004A462A">
        <w:rPr>
          <w:rFonts w:ascii="Arial Narrow" w:eastAsia="Arial Narrow" w:hAnsi="Arial Narrow" w:cs="Arial Narrow"/>
          <w:bCs/>
          <w:i/>
          <w:spacing w:val="1"/>
          <w:sz w:val="19"/>
          <w:szCs w:val="19"/>
        </w:rPr>
        <w:t>Identify conditions of use, including types of RACs and RTE fruits and vegetables, and methods for assuring efficacy of use;</w:t>
      </w:r>
    </w:p>
    <w:p w14:paraId="749A7A4B" w14:textId="77777777" w:rsidR="00F333C9" w:rsidRPr="004A462A" w:rsidRDefault="00F333C9" w:rsidP="00F333C9">
      <w:pPr>
        <w:pStyle w:val="ListParagraph"/>
        <w:numPr>
          <w:ilvl w:val="0"/>
          <w:numId w:val="26"/>
        </w:numPr>
        <w:tabs>
          <w:tab w:val="left" w:pos="2020"/>
        </w:tabs>
        <w:spacing w:before="89"/>
        <w:ind w:right="-20"/>
        <w:rPr>
          <w:rFonts w:ascii="Arial Narrow" w:eastAsia="Arial Narrow" w:hAnsi="Arial Narrow" w:cs="Arial Narrow"/>
          <w:bCs/>
          <w:i/>
          <w:spacing w:val="1"/>
          <w:sz w:val="19"/>
          <w:szCs w:val="19"/>
        </w:rPr>
      </w:pPr>
      <w:r w:rsidRPr="004A462A">
        <w:rPr>
          <w:rFonts w:ascii="Arial Narrow" w:eastAsia="Arial Narrow" w:hAnsi="Arial Narrow" w:cs="Arial Narrow"/>
          <w:bCs/>
          <w:i/>
          <w:spacing w:val="1"/>
          <w:sz w:val="19"/>
          <w:szCs w:val="19"/>
        </w:rPr>
        <w:t xml:space="preserve">Review applicable rules and regulations pertaining to the use of water and chemicals for washing, rinsing, crisping, processing, and/or other treatments of RACs and RTE fruits and vegetables as it relates to food establishments to avoid creating conflict. </w:t>
      </w:r>
    </w:p>
    <w:p w14:paraId="65528029" w14:textId="77777777" w:rsidR="00F333C9" w:rsidRPr="004A462A" w:rsidRDefault="00F333C9" w:rsidP="00F333C9">
      <w:pPr>
        <w:pStyle w:val="ListParagraph"/>
        <w:numPr>
          <w:ilvl w:val="0"/>
          <w:numId w:val="26"/>
        </w:numPr>
        <w:tabs>
          <w:tab w:val="left" w:pos="2020"/>
        </w:tabs>
        <w:spacing w:before="89"/>
        <w:ind w:right="-20"/>
        <w:rPr>
          <w:rFonts w:ascii="Arial Narrow" w:eastAsia="Arial Narrow" w:hAnsi="Arial Narrow" w:cs="Arial Narrow"/>
          <w:bCs/>
          <w:i/>
          <w:spacing w:val="1"/>
          <w:sz w:val="19"/>
          <w:szCs w:val="19"/>
        </w:rPr>
      </w:pPr>
      <w:r w:rsidRPr="004A462A">
        <w:rPr>
          <w:rFonts w:ascii="Arial Narrow" w:eastAsia="Arial Narrow" w:hAnsi="Arial Narrow" w:cs="Arial Narrow"/>
          <w:bCs/>
          <w:i/>
          <w:spacing w:val="1"/>
          <w:sz w:val="19"/>
          <w:szCs w:val="19"/>
        </w:rPr>
        <w:t xml:space="preserve">Consult with appropriate professional produce trade organizations; and </w:t>
      </w:r>
    </w:p>
    <w:p w14:paraId="290B9AE9" w14:textId="77777777" w:rsidR="00357EB5" w:rsidRPr="004A462A" w:rsidRDefault="00F333C9" w:rsidP="00F333C9">
      <w:pPr>
        <w:pStyle w:val="ListParagraph"/>
        <w:numPr>
          <w:ilvl w:val="0"/>
          <w:numId w:val="26"/>
        </w:numPr>
        <w:tabs>
          <w:tab w:val="left" w:pos="2020"/>
        </w:tabs>
        <w:spacing w:before="89"/>
        <w:ind w:right="-20"/>
        <w:rPr>
          <w:rFonts w:ascii="Arial Narrow" w:eastAsia="Arial Narrow" w:hAnsi="Arial Narrow" w:cs="Arial Narrow"/>
          <w:bCs/>
          <w:i/>
          <w:spacing w:val="1"/>
          <w:sz w:val="19"/>
          <w:szCs w:val="19"/>
        </w:rPr>
      </w:pPr>
      <w:r w:rsidRPr="004A462A">
        <w:rPr>
          <w:rFonts w:ascii="Arial Narrow" w:eastAsia="Arial Narrow" w:hAnsi="Arial Narrow" w:cs="Arial Narrow"/>
          <w:bCs/>
          <w:i/>
          <w:spacing w:val="1"/>
          <w:sz w:val="19"/>
          <w:szCs w:val="19"/>
        </w:rPr>
        <w:t>Report back with recommendations to the 2018 Biennial Meeting of the Conference for Food Protection.</w:t>
      </w:r>
    </w:p>
    <w:p w14:paraId="3D429358" w14:textId="77777777" w:rsidR="00C47E7A" w:rsidRPr="004A462A" w:rsidRDefault="00C47E7A" w:rsidP="00C47E7A">
      <w:pPr>
        <w:pStyle w:val="BodyText"/>
        <w:spacing w:before="0"/>
        <w:ind w:left="450" w:firstLine="0"/>
        <w:rPr>
          <w:i w:val="0"/>
        </w:rPr>
      </w:pPr>
    </w:p>
    <w:p w14:paraId="3E1B615F" w14:textId="77777777" w:rsidR="006327D8" w:rsidRPr="00F50ADE" w:rsidRDefault="00820D15" w:rsidP="00AD6C3C">
      <w:pPr>
        <w:pStyle w:val="BodyText"/>
        <w:spacing w:before="0"/>
        <w:ind w:left="0" w:firstLine="0"/>
        <w:rPr>
          <w:b/>
          <w:i w:val="0"/>
          <w:smallCaps/>
        </w:rPr>
      </w:pPr>
      <w:r w:rsidRPr="00F50ADE">
        <w:rPr>
          <w:b/>
          <w:i w:val="0"/>
          <w:smallCaps/>
        </w:rPr>
        <w:t xml:space="preserve">Committee Work Plan and Timeline: </w:t>
      </w:r>
    </w:p>
    <w:p w14:paraId="3B736183" w14:textId="77777777" w:rsidR="00650B2F" w:rsidRPr="0058045D" w:rsidRDefault="00650B2F" w:rsidP="00650B2F">
      <w:pPr>
        <w:pStyle w:val="ListParagraph"/>
        <w:numPr>
          <w:ilvl w:val="0"/>
          <w:numId w:val="49"/>
        </w:numPr>
        <w:spacing w:before="120"/>
        <w:rPr>
          <w:rFonts w:ascii="Arial Narrow" w:hAnsi="Arial Narrow" w:cs="Arial"/>
          <w:sz w:val="18"/>
          <w:szCs w:val="18"/>
        </w:rPr>
      </w:pPr>
      <w:r w:rsidRPr="0058045D">
        <w:rPr>
          <w:rFonts w:ascii="Arial Narrow" w:hAnsi="Arial Narrow" w:cs="Arial"/>
          <w:sz w:val="18"/>
          <w:szCs w:val="18"/>
        </w:rPr>
        <w:t>Create 2 sub-committees</w:t>
      </w:r>
    </w:p>
    <w:p w14:paraId="5470BCEC" w14:textId="28E24BEB" w:rsidR="00650B2F" w:rsidRPr="00F5040A" w:rsidRDefault="00650B2F" w:rsidP="00650B2F">
      <w:pPr>
        <w:pStyle w:val="ListParagraph"/>
        <w:numPr>
          <w:ilvl w:val="1"/>
          <w:numId w:val="49"/>
        </w:numPr>
        <w:spacing w:before="120"/>
        <w:rPr>
          <w:rFonts w:ascii="Arial Narrow" w:hAnsi="Arial Narrow" w:cs="Arial"/>
          <w:sz w:val="18"/>
          <w:szCs w:val="18"/>
        </w:rPr>
      </w:pPr>
      <w:r w:rsidRPr="009675F3">
        <w:rPr>
          <w:rFonts w:ascii="Arial Narrow" w:hAnsi="Arial Narrow" w:cs="Arial"/>
          <w:sz w:val="18"/>
          <w:szCs w:val="18"/>
        </w:rPr>
        <w:t xml:space="preserve">Group </w:t>
      </w:r>
      <w:r w:rsidRPr="00F5040A">
        <w:rPr>
          <w:rFonts w:ascii="Arial Narrow" w:hAnsi="Arial Narrow" w:cs="Arial"/>
          <w:sz w:val="18"/>
          <w:szCs w:val="18"/>
        </w:rPr>
        <w:t>1 address</w:t>
      </w:r>
      <w:r w:rsidR="00F5040A">
        <w:rPr>
          <w:rFonts w:ascii="Arial Narrow" w:hAnsi="Arial Narrow" w:cs="Arial"/>
          <w:sz w:val="18"/>
          <w:szCs w:val="18"/>
        </w:rPr>
        <w:t>ed</w:t>
      </w:r>
      <w:r w:rsidRPr="00F5040A">
        <w:rPr>
          <w:rFonts w:ascii="Arial Narrow" w:hAnsi="Arial Narrow" w:cs="Arial"/>
          <w:sz w:val="18"/>
          <w:szCs w:val="18"/>
        </w:rPr>
        <w:t xml:space="preserve"> Charge #1 </w:t>
      </w:r>
      <w:r w:rsidR="00465A1A" w:rsidRPr="00F5040A">
        <w:rPr>
          <w:rFonts w:ascii="Arial Narrow" w:hAnsi="Arial Narrow" w:cs="Arial"/>
          <w:sz w:val="18"/>
          <w:szCs w:val="18"/>
        </w:rPr>
        <w:t>–</w:t>
      </w:r>
      <w:r w:rsidRPr="00F5040A">
        <w:rPr>
          <w:rFonts w:ascii="Arial Narrow" w:hAnsi="Arial Narrow" w:cs="Arial"/>
          <w:sz w:val="18"/>
          <w:szCs w:val="18"/>
        </w:rPr>
        <w:t xml:space="preserve"> completed</w:t>
      </w:r>
    </w:p>
    <w:p w14:paraId="040C9DE1" w14:textId="0C872E0C" w:rsidR="00650B2F" w:rsidRPr="00627074" w:rsidRDefault="00650B2F" w:rsidP="00650B2F">
      <w:pPr>
        <w:pStyle w:val="ListParagraph"/>
        <w:numPr>
          <w:ilvl w:val="1"/>
          <w:numId w:val="49"/>
        </w:numPr>
        <w:rPr>
          <w:rFonts w:ascii="Arial Narrow" w:hAnsi="Arial Narrow" w:cs="Arial"/>
          <w:sz w:val="18"/>
          <w:szCs w:val="18"/>
        </w:rPr>
      </w:pPr>
      <w:r w:rsidRPr="00F5040A">
        <w:rPr>
          <w:rFonts w:ascii="Arial Narrow" w:hAnsi="Arial Narrow" w:cs="Arial"/>
          <w:sz w:val="18"/>
          <w:szCs w:val="18"/>
        </w:rPr>
        <w:t>Group 2 address</w:t>
      </w:r>
      <w:r w:rsidR="00F5040A">
        <w:rPr>
          <w:rFonts w:ascii="Arial Narrow" w:hAnsi="Arial Narrow" w:cs="Arial"/>
          <w:sz w:val="18"/>
          <w:szCs w:val="18"/>
        </w:rPr>
        <w:t>ed</w:t>
      </w:r>
      <w:r w:rsidRPr="00F5040A">
        <w:rPr>
          <w:rFonts w:ascii="Arial Narrow" w:hAnsi="Arial Narrow" w:cs="Arial"/>
          <w:sz w:val="18"/>
          <w:szCs w:val="18"/>
        </w:rPr>
        <w:t xml:space="preserve"> Charge #</w:t>
      </w:r>
      <w:r w:rsidRPr="00627074">
        <w:rPr>
          <w:rFonts w:ascii="Arial Narrow" w:hAnsi="Arial Narrow" w:cs="Arial"/>
          <w:sz w:val="18"/>
          <w:szCs w:val="18"/>
        </w:rPr>
        <w:t xml:space="preserve">3 </w:t>
      </w:r>
      <w:r w:rsidR="00465A1A">
        <w:rPr>
          <w:rFonts w:ascii="Arial Narrow" w:hAnsi="Arial Narrow" w:cs="Arial"/>
          <w:sz w:val="18"/>
          <w:szCs w:val="18"/>
        </w:rPr>
        <w:t>–</w:t>
      </w:r>
      <w:r w:rsidRPr="00627074">
        <w:rPr>
          <w:rFonts w:ascii="Arial Narrow" w:hAnsi="Arial Narrow" w:cs="Arial"/>
          <w:sz w:val="18"/>
          <w:szCs w:val="18"/>
        </w:rPr>
        <w:t xml:space="preserve"> completed</w:t>
      </w:r>
    </w:p>
    <w:p w14:paraId="731162AE" w14:textId="77777777" w:rsidR="00650B2F" w:rsidRDefault="00650B2F" w:rsidP="00650B2F">
      <w:pPr>
        <w:spacing w:before="120"/>
        <w:ind w:left="360"/>
        <w:rPr>
          <w:rFonts w:ascii="Arial Narrow" w:hAnsi="Arial Narrow" w:cs="Arial"/>
          <w:sz w:val="18"/>
          <w:szCs w:val="18"/>
        </w:rPr>
      </w:pPr>
      <w:r w:rsidRPr="009675F3">
        <w:rPr>
          <w:rFonts w:ascii="Arial Narrow" w:hAnsi="Arial Narrow" w:cs="Arial"/>
          <w:sz w:val="18"/>
          <w:szCs w:val="18"/>
        </w:rPr>
        <w:t xml:space="preserve">Charge #2: Create and distribute a survey to gather information from retail/restaurants </w:t>
      </w:r>
      <w:r>
        <w:rPr>
          <w:rFonts w:ascii="Arial Narrow" w:hAnsi="Arial Narrow" w:cs="Arial"/>
          <w:sz w:val="18"/>
          <w:szCs w:val="18"/>
        </w:rPr>
        <w:t>–</w:t>
      </w:r>
      <w:r w:rsidRPr="00627074">
        <w:rPr>
          <w:rFonts w:ascii="Arial Narrow" w:hAnsi="Arial Narrow" w:cs="Arial"/>
          <w:sz w:val="18"/>
          <w:szCs w:val="18"/>
        </w:rPr>
        <w:t xml:space="preserve"> completed</w:t>
      </w:r>
    </w:p>
    <w:p w14:paraId="7D0391E9" w14:textId="78470376" w:rsidR="00650B2F" w:rsidRPr="002955F7" w:rsidRDefault="00650B2F" w:rsidP="00650B2F">
      <w:pPr>
        <w:spacing w:before="120"/>
        <w:ind w:left="360"/>
        <w:rPr>
          <w:rFonts w:ascii="Arial Narrow" w:hAnsi="Arial Narrow" w:cs="Arial"/>
          <w:color w:val="FF0000"/>
          <w:sz w:val="18"/>
          <w:szCs w:val="18"/>
        </w:rPr>
      </w:pPr>
      <w:r w:rsidRPr="00FA5E32">
        <w:rPr>
          <w:rFonts w:ascii="Arial Narrow" w:hAnsi="Arial Narrow" w:cs="Arial"/>
          <w:sz w:val="18"/>
          <w:szCs w:val="18"/>
        </w:rPr>
        <w:t>Charge #3</w:t>
      </w:r>
      <w:r>
        <w:rPr>
          <w:rFonts w:ascii="Arial Narrow" w:hAnsi="Arial Narrow" w:cs="Arial"/>
          <w:sz w:val="18"/>
          <w:szCs w:val="18"/>
        </w:rPr>
        <w:t>:</w:t>
      </w:r>
      <w:r w:rsidRPr="00FA5E32">
        <w:rPr>
          <w:rFonts w:ascii="Arial Narrow" w:hAnsi="Arial Narrow" w:cs="Arial"/>
          <w:sz w:val="18"/>
          <w:szCs w:val="18"/>
        </w:rPr>
        <w:t xml:space="preserve"> Review applicable rules and regulations pertaining to the use of water and chemicals for washing, rinsing, crisping, processing, and/or other treatments of </w:t>
      </w:r>
      <w:r w:rsidRPr="00833488">
        <w:rPr>
          <w:rFonts w:ascii="Arial Narrow" w:hAnsi="Arial Narrow" w:cs="Arial"/>
          <w:sz w:val="18"/>
          <w:szCs w:val="18"/>
        </w:rPr>
        <w:t>RACs</w:t>
      </w:r>
      <w:r w:rsidRPr="00FA5E32">
        <w:rPr>
          <w:rFonts w:ascii="Arial Narrow" w:hAnsi="Arial Narrow" w:cs="Arial"/>
          <w:sz w:val="18"/>
          <w:szCs w:val="18"/>
        </w:rPr>
        <w:t xml:space="preserve"> and </w:t>
      </w:r>
      <w:r w:rsidRPr="00833488">
        <w:rPr>
          <w:rFonts w:ascii="Arial Narrow" w:hAnsi="Arial Narrow" w:cs="Arial"/>
          <w:sz w:val="18"/>
          <w:szCs w:val="18"/>
        </w:rPr>
        <w:t>RTE</w:t>
      </w:r>
      <w:r w:rsidRPr="00FA5E32">
        <w:rPr>
          <w:rFonts w:ascii="Arial Narrow" w:hAnsi="Arial Narrow" w:cs="Arial"/>
          <w:sz w:val="18"/>
          <w:szCs w:val="18"/>
        </w:rPr>
        <w:t xml:space="preserve"> fruits and vegetables as it relates to food establishm</w:t>
      </w:r>
      <w:r w:rsidR="00F5040A">
        <w:rPr>
          <w:rFonts w:ascii="Arial Narrow" w:hAnsi="Arial Narrow" w:cs="Arial"/>
          <w:sz w:val="18"/>
          <w:szCs w:val="18"/>
        </w:rPr>
        <w:t>ents to avoid creating conflict.- completed</w:t>
      </w:r>
    </w:p>
    <w:p w14:paraId="0D019CA5" w14:textId="77777777" w:rsidR="00650B2F" w:rsidRPr="009675F3" w:rsidRDefault="00650B2F" w:rsidP="00650B2F">
      <w:pPr>
        <w:spacing w:before="120"/>
        <w:ind w:left="360"/>
        <w:rPr>
          <w:rFonts w:ascii="Arial Narrow" w:hAnsi="Arial Narrow" w:cs="Arial"/>
          <w:b/>
          <w:i/>
          <w:color w:val="FF0000"/>
          <w:sz w:val="18"/>
          <w:szCs w:val="18"/>
        </w:rPr>
      </w:pPr>
      <w:r w:rsidRPr="009675F3">
        <w:rPr>
          <w:rFonts w:ascii="Arial Narrow" w:hAnsi="Arial Narrow" w:cs="Arial"/>
          <w:sz w:val="18"/>
          <w:szCs w:val="18"/>
        </w:rPr>
        <w:t xml:space="preserve">Charge #4: Contact </w:t>
      </w:r>
      <w:r>
        <w:rPr>
          <w:rFonts w:ascii="Arial Narrow" w:hAnsi="Arial Narrow" w:cs="Arial"/>
          <w:sz w:val="18"/>
          <w:szCs w:val="18"/>
        </w:rPr>
        <w:t xml:space="preserve">Produce Manufacturing Association </w:t>
      </w:r>
      <w:r w:rsidRPr="006A25D1">
        <w:rPr>
          <w:rFonts w:ascii="Arial Narrow" w:hAnsi="Arial Narrow" w:cs="Arial"/>
          <w:sz w:val="18"/>
          <w:szCs w:val="18"/>
        </w:rPr>
        <w:t>(PMA)</w:t>
      </w:r>
      <w:r w:rsidRPr="009675F3">
        <w:rPr>
          <w:rFonts w:ascii="Arial Narrow" w:hAnsi="Arial Narrow" w:cs="Arial"/>
          <w:sz w:val="18"/>
          <w:szCs w:val="18"/>
        </w:rPr>
        <w:t xml:space="preserve"> and United Fresh for feedback; reach out to academic experts </w:t>
      </w:r>
      <w:r>
        <w:rPr>
          <w:rFonts w:ascii="Arial Narrow" w:hAnsi="Arial Narrow" w:cs="Arial"/>
          <w:sz w:val="18"/>
          <w:szCs w:val="18"/>
        </w:rPr>
        <w:t>–</w:t>
      </w:r>
      <w:r w:rsidR="007D2CE8">
        <w:rPr>
          <w:rFonts w:ascii="Arial Narrow" w:hAnsi="Arial Narrow" w:cs="Arial"/>
          <w:sz w:val="18"/>
          <w:szCs w:val="18"/>
        </w:rPr>
        <w:t xml:space="preserve"> completed</w:t>
      </w:r>
    </w:p>
    <w:p w14:paraId="11E3294E" w14:textId="77777777" w:rsidR="00650B2F" w:rsidRPr="0058045D" w:rsidRDefault="00650B2F" w:rsidP="00650B2F">
      <w:pPr>
        <w:pStyle w:val="ListParagraph"/>
        <w:numPr>
          <w:ilvl w:val="0"/>
          <w:numId w:val="49"/>
        </w:numPr>
        <w:spacing w:before="120"/>
        <w:rPr>
          <w:rFonts w:ascii="Arial Narrow" w:hAnsi="Arial Narrow" w:cs="Arial"/>
          <w:sz w:val="18"/>
          <w:szCs w:val="18"/>
        </w:rPr>
      </w:pPr>
      <w:r w:rsidRPr="0058045D">
        <w:rPr>
          <w:rFonts w:ascii="Arial Narrow" w:hAnsi="Arial Narrow" w:cs="Arial"/>
          <w:sz w:val="18"/>
          <w:szCs w:val="18"/>
        </w:rPr>
        <w:t>Periodic reports submitted to Council Chair by July 1, 2017.</w:t>
      </w:r>
    </w:p>
    <w:p w14:paraId="52B45420" w14:textId="7A066F5B" w:rsidR="00650B2F" w:rsidRPr="009675F3" w:rsidRDefault="00650B2F" w:rsidP="00650B2F">
      <w:pPr>
        <w:pStyle w:val="ListParagraph"/>
        <w:numPr>
          <w:ilvl w:val="0"/>
          <w:numId w:val="50"/>
        </w:numPr>
        <w:spacing w:before="120"/>
        <w:rPr>
          <w:rFonts w:ascii="Arial Narrow" w:hAnsi="Arial Narrow" w:cs="Arial"/>
          <w:b/>
          <w:i/>
          <w:color w:val="FF0000"/>
          <w:sz w:val="18"/>
          <w:szCs w:val="18"/>
        </w:rPr>
      </w:pPr>
      <w:r w:rsidRPr="009675F3">
        <w:rPr>
          <w:rFonts w:ascii="Arial Narrow" w:hAnsi="Arial Narrow" w:cs="Arial"/>
          <w:sz w:val="18"/>
          <w:szCs w:val="18"/>
        </w:rPr>
        <w:t xml:space="preserve">Summarize all documents, surveys, references and input.  </w:t>
      </w:r>
      <w:r w:rsidRPr="00F5040A">
        <w:rPr>
          <w:rFonts w:ascii="Arial Narrow" w:hAnsi="Arial Narrow" w:cs="Arial"/>
          <w:sz w:val="18"/>
          <w:szCs w:val="18"/>
        </w:rPr>
        <w:t>Complete</w:t>
      </w:r>
      <w:r w:rsidR="00F5040A">
        <w:rPr>
          <w:rFonts w:ascii="Arial Narrow" w:hAnsi="Arial Narrow" w:cs="Arial"/>
          <w:sz w:val="18"/>
          <w:szCs w:val="18"/>
        </w:rPr>
        <w:t xml:space="preserve">d </w:t>
      </w:r>
      <w:r w:rsidRPr="009675F3">
        <w:rPr>
          <w:rFonts w:ascii="Arial Narrow" w:hAnsi="Arial Narrow" w:cs="Arial"/>
          <w:sz w:val="18"/>
          <w:szCs w:val="18"/>
        </w:rPr>
        <w:t xml:space="preserve">September 1, 2017. </w:t>
      </w:r>
    </w:p>
    <w:p w14:paraId="6B0C31B4" w14:textId="2A851455" w:rsidR="00650B2F" w:rsidRPr="00F5040A" w:rsidRDefault="00650B2F" w:rsidP="00650B2F">
      <w:pPr>
        <w:pStyle w:val="ListParagraph"/>
        <w:numPr>
          <w:ilvl w:val="0"/>
          <w:numId w:val="50"/>
        </w:numPr>
        <w:spacing w:before="120"/>
        <w:rPr>
          <w:rFonts w:ascii="Arial Narrow" w:hAnsi="Arial Narrow" w:cs="Arial"/>
          <w:b/>
          <w:i/>
          <w:sz w:val="18"/>
          <w:szCs w:val="18"/>
        </w:rPr>
      </w:pPr>
      <w:r w:rsidRPr="009675F3">
        <w:rPr>
          <w:rFonts w:ascii="Arial Narrow" w:hAnsi="Arial Narrow" w:cs="Arial"/>
          <w:sz w:val="18"/>
          <w:szCs w:val="18"/>
        </w:rPr>
        <w:t>Write draft report</w:t>
      </w:r>
      <w:r w:rsidRPr="00F5040A">
        <w:rPr>
          <w:rFonts w:ascii="Arial Narrow" w:hAnsi="Arial Narrow" w:cs="Arial"/>
          <w:sz w:val="18"/>
          <w:szCs w:val="18"/>
        </w:rPr>
        <w:t xml:space="preserve">. </w:t>
      </w:r>
      <w:r w:rsidR="00F5040A">
        <w:rPr>
          <w:rFonts w:ascii="Arial Narrow" w:hAnsi="Arial Narrow" w:cs="Arial"/>
          <w:sz w:val="18"/>
          <w:szCs w:val="18"/>
        </w:rPr>
        <w:t>Completed September 1, 2017.</w:t>
      </w:r>
    </w:p>
    <w:p w14:paraId="6D0D216F" w14:textId="5EC73D81" w:rsidR="00F5040A" w:rsidRPr="00F5040A" w:rsidRDefault="00F5040A" w:rsidP="00650B2F">
      <w:pPr>
        <w:pStyle w:val="ListParagraph"/>
        <w:numPr>
          <w:ilvl w:val="0"/>
          <w:numId w:val="50"/>
        </w:numPr>
        <w:spacing w:before="120"/>
        <w:rPr>
          <w:rFonts w:ascii="Arial Narrow" w:hAnsi="Arial Narrow" w:cs="Arial"/>
          <w:b/>
          <w:i/>
          <w:sz w:val="18"/>
          <w:szCs w:val="18"/>
        </w:rPr>
      </w:pPr>
      <w:r>
        <w:rPr>
          <w:rFonts w:ascii="Arial Narrow" w:hAnsi="Arial Narrow" w:cs="Arial"/>
          <w:sz w:val="18"/>
          <w:szCs w:val="18"/>
        </w:rPr>
        <w:t>Develop recommendations based on findings.  Completed by September 1, 2017.</w:t>
      </w:r>
    </w:p>
    <w:p w14:paraId="02087649" w14:textId="038C4281" w:rsidR="00650B2F" w:rsidRPr="00061C5D" w:rsidRDefault="00F5040A" w:rsidP="00650B2F">
      <w:pPr>
        <w:pStyle w:val="ListParagraph"/>
        <w:numPr>
          <w:ilvl w:val="0"/>
          <w:numId w:val="50"/>
        </w:numPr>
        <w:spacing w:before="120"/>
        <w:rPr>
          <w:rFonts w:ascii="Arial Narrow" w:hAnsi="Arial Narrow" w:cs="Arial"/>
          <w:b/>
          <w:i/>
          <w:sz w:val="18"/>
          <w:szCs w:val="18"/>
        </w:rPr>
      </w:pPr>
      <w:r>
        <w:rPr>
          <w:rFonts w:ascii="Arial Narrow" w:hAnsi="Arial Narrow" w:cs="Arial"/>
          <w:sz w:val="18"/>
          <w:szCs w:val="18"/>
        </w:rPr>
        <w:t>Wrote</w:t>
      </w:r>
      <w:r w:rsidR="00061C5D" w:rsidRPr="00061C5D">
        <w:rPr>
          <w:rFonts w:ascii="Arial Narrow" w:hAnsi="Arial Narrow" w:cs="Arial"/>
          <w:sz w:val="18"/>
          <w:szCs w:val="18"/>
        </w:rPr>
        <w:t xml:space="preserve"> </w:t>
      </w:r>
      <w:r w:rsidR="00650B2F" w:rsidRPr="00061C5D">
        <w:rPr>
          <w:rFonts w:ascii="Arial Narrow" w:hAnsi="Arial Narrow" w:cs="Arial"/>
          <w:sz w:val="18"/>
          <w:szCs w:val="18"/>
        </w:rPr>
        <w:t xml:space="preserve">final report and </w:t>
      </w:r>
      <w:r>
        <w:rPr>
          <w:rFonts w:ascii="Arial Narrow" w:hAnsi="Arial Narrow" w:cs="Arial"/>
          <w:sz w:val="18"/>
          <w:szCs w:val="18"/>
        </w:rPr>
        <w:t xml:space="preserve">submitted </w:t>
      </w:r>
      <w:r w:rsidR="00650B2F" w:rsidRPr="00061C5D">
        <w:rPr>
          <w:rFonts w:ascii="Arial Narrow" w:hAnsi="Arial Narrow" w:cs="Arial"/>
          <w:sz w:val="18"/>
          <w:szCs w:val="18"/>
        </w:rPr>
        <w:t>to Council Chair by November 1, 2017.</w:t>
      </w:r>
      <w:r w:rsidR="007D2CE8" w:rsidRPr="00061C5D">
        <w:rPr>
          <w:rFonts w:ascii="Arial Narrow" w:hAnsi="Arial Narrow" w:cs="Arial"/>
          <w:sz w:val="18"/>
          <w:szCs w:val="18"/>
        </w:rPr>
        <w:t xml:space="preserve"> </w:t>
      </w:r>
    </w:p>
    <w:p w14:paraId="19AE793B" w14:textId="77777777" w:rsidR="00C10185" w:rsidRPr="00B51B05" w:rsidRDefault="00C10185" w:rsidP="00C10185">
      <w:pPr>
        <w:pStyle w:val="BodyText"/>
        <w:rPr>
          <w:i w:val="0"/>
          <w:sz w:val="19"/>
          <w:szCs w:val="19"/>
        </w:rPr>
      </w:pPr>
    </w:p>
    <w:p w14:paraId="556D9471" w14:textId="77777777" w:rsidR="00C47E7A" w:rsidRDefault="005C0D36" w:rsidP="00960DEB">
      <w:pPr>
        <w:spacing w:before="120"/>
        <w:rPr>
          <w:rFonts w:ascii="Arial Narrow" w:hAnsi="Arial Narrow"/>
          <w:b/>
          <w:sz w:val="24"/>
        </w:rPr>
      </w:pPr>
      <w:r w:rsidRPr="00C47E7A">
        <w:rPr>
          <w:rFonts w:ascii="Arial Narrow" w:hAnsi="Arial Narrow"/>
          <w:b/>
          <w:smallCaps/>
          <w:sz w:val="20"/>
          <w:szCs w:val="20"/>
        </w:rPr>
        <w:t>Committee Activities</w:t>
      </w:r>
      <w:r w:rsidR="00103C07" w:rsidRPr="00C47E7A">
        <w:rPr>
          <w:rFonts w:ascii="Arial Narrow" w:hAnsi="Arial Narrow"/>
          <w:b/>
          <w:sz w:val="20"/>
          <w:szCs w:val="20"/>
        </w:rPr>
        <w:t>:</w:t>
      </w:r>
      <w:r w:rsidR="00103C07" w:rsidRPr="00C47E7A">
        <w:rPr>
          <w:rFonts w:ascii="Arial Narrow" w:hAnsi="Arial Narrow"/>
          <w:b/>
          <w:sz w:val="24"/>
        </w:rPr>
        <w:t xml:space="preserve"> </w:t>
      </w:r>
    </w:p>
    <w:p w14:paraId="67E492E2" w14:textId="77777777" w:rsidR="00B060E9" w:rsidRPr="00960DEB" w:rsidRDefault="00011337" w:rsidP="00C47E7A">
      <w:pPr>
        <w:pStyle w:val="ListParagraph"/>
        <w:numPr>
          <w:ilvl w:val="0"/>
          <w:numId w:val="27"/>
        </w:numPr>
        <w:spacing w:before="120"/>
        <w:rPr>
          <w:rFonts w:ascii="Arial Narrow" w:hAnsi="Arial Narrow"/>
          <w:sz w:val="20"/>
          <w:szCs w:val="20"/>
        </w:rPr>
      </w:pPr>
      <w:r w:rsidRPr="00960DEB">
        <w:rPr>
          <w:rFonts w:ascii="Arial Narrow" w:hAnsi="Arial Narrow"/>
          <w:b/>
          <w:i/>
          <w:sz w:val="20"/>
          <w:szCs w:val="20"/>
        </w:rPr>
        <w:t>Dates of committee meetings or conference calls</w:t>
      </w:r>
      <w:r w:rsidRPr="00960DEB">
        <w:rPr>
          <w:rFonts w:ascii="Arial Narrow" w:hAnsi="Arial Narrow"/>
          <w:sz w:val="20"/>
          <w:szCs w:val="20"/>
        </w:rPr>
        <w:t>:</w:t>
      </w:r>
    </w:p>
    <w:tbl>
      <w:tblPr>
        <w:tblStyle w:val="TableGrid"/>
        <w:tblW w:w="8662" w:type="dxa"/>
        <w:tblInd w:w="504" w:type="dxa"/>
        <w:tblLayout w:type="fixed"/>
        <w:tblLook w:val="04A0" w:firstRow="1" w:lastRow="0" w:firstColumn="1" w:lastColumn="0" w:noHBand="0" w:noVBand="1"/>
      </w:tblPr>
      <w:tblGrid>
        <w:gridCol w:w="970"/>
        <w:gridCol w:w="736"/>
        <w:gridCol w:w="823"/>
        <w:gridCol w:w="823"/>
        <w:gridCol w:w="736"/>
        <w:gridCol w:w="736"/>
        <w:gridCol w:w="736"/>
        <w:gridCol w:w="736"/>
        <w:gridCol w:w="736"/>
        <w:gridCol w:w="736"/>
        <w:gridCol w:w="894"/>
      </w:tblGrid>
      <w:tr w:rsidR="003E3F7F" w:rsidRPr="00E507D1" w14:paraId="6A5134E5" w14:textId="77777777" w:rsidTr="003E3F7F">
        <w:trPr>
          <w:trHeight w:val="372"/>
        </w:trPr>
        <w:tc>
          <w:tcPr>
            <w:tcW w:w="970" w:type="dxa"/>
            <w:vAlign w:val="center"/>
          </w:tcPr>
          <w:p w14:paraId="46E3CE27" w14:textId="77777777" w:rsidR="003E3F7F" w:rsidRPr="00226AC7" w:rsidRDefault="003E3F7F" w:rsidP="00B060E9">
            <w:pPr>
              <w:spacing w:before="120"/>
              <w:rPr>
                <w:rFonts w:ascii="Arial Narrow" w:hAnsi="Arial Narrow"/>
                <w:sz w:val="19"/>
                <w:szCs w:val="19"/>
              </w:rPr>
            </w:pPr>
            <w:r w:rsidRPr="00226AC7">
              <w:rPr>
                <w:rFonts w:ascii="Arial Narrow" w:hAnsi="Arial Narrow"/>
                <w:sz w:val="19"/>
                <w:szCs w:val="19"/>
              </w:rPr>
              <w:t>Full Committee</w:t>
            </w:r>
          </w:p>
        </w:tc>
        <w:tc>
          <w:tcPr>
            <w:tcW w:w="736" w:type="dxa"/>
            <w:vAlign w:val="center"/>
          </w:tcPr>
          <w:p w14:paraId="2C689725" w14:textId="77777777" w:rsidR="003E3F7F" w:rsidRPr="00226AC7" w:rsidRDefault="003E3F7F" w:rsidP="00B060E9">
            <w:pPr>
              <w:spacing w:before="120"/>
              <w:rPr>
                <w:rFonts w:ascii="Arial Narrow" w:hAnsi="Arial Narrow"/>
                <w:sz w:val="19"/>
                <w:szCs w:val="19"/>
              </w:rPr>
            </w:pPr>
            <w:r w:rsidRPr="00226AC7">
              <w:rPr>
                <w:rFonts w:ascii="Arial Narrow" w:hAnsi="Arial Narrow"/>
                <w:sz w:val="19"/>
                <w:szCs w:val="19"/>
              </w:rPr>
              <w:t>8/31/16</w:t>
            </w:r>
          </w:p>
        </w:tc>
        <w:tc>
          <w:tcPr>
            <w:tcW w:w="823" w:type="dxa"/>
            <w:vAlign w:val="center"/>
          </w:tcPr>
          <w:p w14:paraId="437B2C46" w14:textId="77777777" w:rsidR="003E3F7F" w:rsidRPr="00226AC7" w:rsidRDefault="003E3F7F" w:rsidP="00B060E9">
            <w:pPr>
              <w:spacing w:before="120"/>
              <w:rPr>
                <w:rFonts w:ascii="Arial Narrow" w:hAnsi="Arial Narrow"/>
                <w:sz w:val="19"/>
                <w:szCs w:val="19"/>
              </w:rPr>
            </w:pPr>
            <w:r w:rsidRPr="00226AC7">
              <w:rPr>
                <w:rFonts w:ascii="Arial Narrow" w:hAnsi="Arial Narrow"/>
                <w:sz w:val="19"/>
                <w:szCs w:val="19"/>
              </w:rPr>
              <w:t>9/29/16</w:t>
            </w:r>
          </w:p>
        </w:tc>
        <w:tc>
          <w:tcPr>
            <w:tcW w:w="823" w:type="dxa"/>
            <w:vAlign w:val="center"/>
          </w:tcPr>
          <w:p w14:paraId="675E5E5B" w14:textId="77777777" w:rsidR="003E3F7F" w:rsidRDefault="003E3F7F" w:rsidP="00B060E9">
            <w:pPr>
              <w:spacing w:before="120"/>
              <w:rPr>
                <w:rFonts w:ascii="Arial Narrow" w:hAnsi="Arial Narrow"/>
                <w:sz w:val="19"/>
                <w:szCs w:val="19"/>
              </w:rPr>
            </w:pPr>
            <w:r w:rsidRPr="00C47E7A">
              <w:rPr>
                <w:rFonts w:ascii="Arial Narrow" w:hAnsi="Arial Narrow"/>
                <w:sz w:val="19"/>
                <w:szCs w:val="19"/>
              </w:rPr>
              <w:t>10/27/16</w:t>
            </w:r>
          </w:p>
        </w:tc>
        <w:tc>
          <w:tcPr>
            <w:tcW w:w="736" w:type="dxa"/>
            <w:vAlign w:val="center"/>
          </w:tcPr>
          <w:p w14:paraId="2A56BC9A" w14:textId="77777777" w:rsidR="003E3F7F" w:rsidRDefault="003E3F7F" w:rsidP="00B060E9">
            <w:pPr>
              <w:spacing w:before="120"/>
              <w:rPr>
                <w:rFonts w:ascii="Arial Narrow" w:hAnsi="Arial Narrow"/>
                <w:sz w:val="19"/>
                <w:szCs w:val="19"/>
              </w:rPr>
            </w:pPr>
            <w:r w:rsidRPr="00C47E7A">
              <w:rPr>
                <w:rFonts w:ascii="Arial Narrow" w:hAnsi="Arial Narrow"/>
                <w:sz w:val="19"/>
                <w:szCs w:val="19"/>
              </w:rPr>
              <w:t>1/26/17</w:t>
            </w:r>
          </w:p>
        </w:tc>
        <w:tc>
          <w:tcPr>
            <w:tcW w:w="736" w:type="dxa"/>
            <w:vAlign w:val="center"/>
          </w:tcPr>
          <w:p w14:paraId="5C8E16DE" w14:textId="77777777" w:rsidR="003E3F7F" w:rsidRDefault="003E3F7F" w:rsidP="00B060E9">
            <w:pPr>
              <w:spacing w:before="120"/>
              <w:rPr>
                <w:rFonts w:ascii="Arial Narrow" w:hAnsi="Arial Narrow"/>
                <w:sz w:val="19"/>
                <w:szCs w:val="19"/>
              </w:rPr>
            </w:pPr>
            <w:r w:rsidRPr="00C47E7A">
              <w:rPr>
                <w:rFonts w:ascii="Arial Narrow" w:hAnsi="Arial Narrow"/>
                <w:sz w:val="19"/>
                <w:szCs w:val="19"/>
              </w:rPr>
              <w:t>2/23</w:t>
            </w:r>
            <w:r>
              <w:rPr>
                <w:rFonts w:ascii="Arial Narrow" w:hAnsi="Arial Narrow"/>
                <w:sz w:val="19"/>
                <w:szCs w:val="19"/>
              </w:rPr>
              <w:t>/17</w:t>
            </w:r>
          </w:p>
        </w:tc>
        <w:tc>
          <w:tcPr>
            <w:tcW w:w="736" w:type="dxa"/>
            <w:vAlign w:val="center"/>
          </w:tcPr>
          <w:p w14:paraId="521021F5" w14:textId="77777777" w:rsidR="003E3F7F" w:rsidRDefault="003E3F7F" w:rsidP="00B060E9">
            <w:pPr>
              <w:spacing w:before="120"/>
              <w:rPr>
                <w:rFonts w:ascii="Arial Narrow" w:hAnsi="Arial Narrow"/>
                <w:sz w:val="19"/>
                <w:szCs w:val="19"/>
              </w:rPr>
            </w:pPr>
            <w:r w:rsidRPr="004F09E0">
              <w:rPr>
                <w:rFonts w:ascii="Arial Narrow" w:hAnsi="Arial Narrow"/>
                <w:sz w:val="19"/>
                <w:szCs w:val="19"/>
              </w:rPr>
              <w:t>3/23/17</w:t>
            </w:r>
          </w:p>
        </w:tc>
        <w:tc>
          <w:tcPr>
            <w:tcW w:w="736" w:type="dxa"/>
            <w:vAlign w:val="center"/>
          </w:tcPr>
          <w:p w14:paraId="4FF38FA4" w14:textId="77777777" w:rsidR="003E3F7F" w:rsidRDefault="003E3F7F" w:rsidP="00B060E9">
            <w:pPr>
              <w:spacing w:before="120"/>
              <w:rPr>
                <w:rFonts w:ascii="Arial Narrow" w:hAnsi="Arial Narrow"/>
                <w:sz w:val="19"/>
                <w:szCs w:val="19"/>
              </w:rPr>
            </w:pPr>
            <w:r w:rsidRPr="00C47E7A">
              <w:rPr>
                <w:rFonts w:ascii="Arial Narrow" w:hAnsi="Arial Narrow"/>
                <w:sz w:val="19"/>
                <w:szCs w:val="19"/>
              </w:rPr>
              <w:t>4/27</w:t>
            </w:r>
            <w:r>
              <w:rPr>
                <w:rFonts w:ascii="Arial Narrow" w:hAnsi="Arial Narrow"/>
                <w:sz w:val="19"/>
                <w:szCs w:val="19"/>
              </w:rPr>
              <w:t>/17</w:t>
            </w:r>
          </w:p>
        </w:tc>
        <w:tc>
          <w:tcPr>
            <w:tcW w:w="736" w:type="dxa"/>
            <w:vAlign w:val="center"/>
          </w:tcPr>
          <w:p w14:paraId="4DDA6609" w14:textId="77777777" w:rsidR="003E3F7F" w:rsidRDefault="003E3F7F" w:rsidP="00B060E9">
            <w:pPr>
              <w:spacing w:before="120"/>
              <w:rPr>
                <w:rFonts w:ascii="Arial Narrow" w:hAnsi="Arial Narrow"/>
                <w:sz w:val="19"/>
                <w:szCs w:val="19"/>
              </w:rPr>
            </w:pPr>
            <w:r w:rsidRPr="00C47E7A">
              <w:rPr>
                <w:rFonts w:ascii="Arial Narrow" w:hAnsi="Arial Narrow"/>
                <w:sz w:val="19"/>
                <w:szCs w:val="19"/>
              </w:rPr>
              <w:t>5/25</w:t>
            </w:r>
            <w:r>
              <w:rPr>
                <w:rFonts w:ascii="Arial Narrow" w:hAnsi="Arial Narrow"/>
                <w:sz w:val="19"/>
                <w:szCs w:val="19"/>
              </w:rPr>
              <w:t>/17</w:t>
            </w:r>
          </w:p>
        </w:tc>
        <w:tc>
          <w:tcPr>
            <w:tcW w:w="736" w:type="dxa"/>
            <w:vAlign w:val="center"/>
          </w:tcPr>
          <w:p w14:paraId="4E8950D8" w14:textId="77777777" w:rsidR="003E3F7F" w:rsidRPr="00465A1A" w:rsidRDefault="003E3F7F" w:rsidP="00B060E9">
            <w:pPr>
              <w:spacing w:before="120"/>
              <w:rPr>
                <w:rFonts w:ascii="Arial Narrow" w:hAnsi="Arial Narrow"/>
                <w:sz w:val="19"/>
                <w:szCs w:val="19"/>
                <w:highlight w:val="yellow"/>
              </w:rPr>
            </w:pPr>
            <w:r w:rsidRPr="001C6C6D">
              <w:rPr>
                <w:rFonts w:ascii="Arial Narrow" w:hAnsi="Arial Narrow"/>
                <w:sz w:val="19"/>
                <w:szCs w:val="19"/>
              </w:rPr>
              <w:t>7/27/17</w:t>
            </w:r>
          </w:p>
        </w:tc>
        <w:tc>
          <w:tcPr>
            <w:tcW w:w="894" w:type="dxa"/>
            <w:vAlign w:val="center"/>
          </w:tcPr>
          <w:p w14:paraId="04EF45B0" w14:textId="77777777" w:rsidR="003E3F7F" w:rsidRPr="00465A1A" w:rsidRDefault="003E3F7F" w:rsidP="00E507D1">
            <w:pPr>
              <w:spacing w:before="120"/>
              <w:rPr>
                <w:rFonts w:ascii="Arial Narrow" w:hAnsi="Arial Narrow"/>
                <w:sz w:val="19"/>
                <w:szCs w:val="19"/>
                <w:highlight w:val="yellow"/>
              </w:rPr>
            </w:pPr>
            <w:r w:rsidRPr="004F09E0">
              <w:rPr>
                <w:rFonts w:ascii="Arial Narrow" w:hAnsi="Arial Narrow"/>
                <w:sz w:val="19"/>
                <w:szCs w:val="19"/>
              </w:rPr>
              <w:t>10/26/17</w:t>
            </w:r>
          </w:p>
        </w:tc>
      </w:tr>
      <w:tr w:rsidR="00110B1C" w14:paraId="34C30055" w14:textId="77777777" w:rsidTr="003E3F7F">
        <w:trPr>
          <w:trHeight w:val="372"/>
        </w:trPr>
        <w:tc>
          <w:tcPr>
            <w:tcW w:w="970" w:type="dxa"/>
            <w:vAlign w:val="center"/>
          </w:tcPr>
          <w:p w14:paraId="48672BBA" w14:textId="77777777" w:rsidR="00110B1C" w:rsidRPr="00AA06E7" w:rsidRDefault="00110B1C" w:rsidP="00B060E9">
            <w:pPr>
              <w:spacing w:before="120"/>
              <w:rPr>
                <w:rFonts w:ascii="Arial Narrow" w:hAnsi="Arial Narrow"/>
                <w:sz w:val="19"/>
                <w:szCs w:val="19"/>
              </w:rPr>
            </w:pPr>
            <w:r w:rsidRPr="00226AC7">
              <w:rPr>
                <w:rFonts w:ascii="Arial Narrow" w:hAnsi="Arial Narrow"/>
                <w:sz w:val="19"/>
                <w:szCs w:val="19"/>
              </w:rPr>
              <w:t>L</w:t>
            </w:r>
            <w:r w:rsidRPr="00AA06E7">
              <w:rPr>
                <w:rFonts w:ascii="Arial Narrow" w:hAnsi="Arial Narrow"/>
                <w:sz w:val="19"/>
                <w:szCs w:val="19"/>
              </w:rPr>
              <w:t>iterature review sub</w:t>
            </w:r>
            <w:r>
              <w:rPr>
                <w:rFonts w:ascii="Arial Narrow" w:hAnsi="Arial Narrow"/>
                <w:sz w:val="19"/>
                <w:szCs w:val="19"/>
              </w:rPr>
              <w:t>-</w:t>
            </w:r>
            <w:r w:rsidRPr="00AA06E7">
              <w:rPr>
                <w:rFonts w:ascii="Arial Narrow" w:hAnsi="Arial Narrow"/>
                <w:sz w:val="19"/>
                <w:szCs w:val="19"/>
              </w:rPr>
              <w:t>committee</w:t>
            </w:r>
          </w:p>
        </w:tc>
        <w:tc>
          <w:tcPr>
            <w:tcW w:w="736" w:type="dxa"/>
            <w:vAlign w:val="center"/>
          </w:tcPr>
          <w:p w14:paraId="3905660C" w14:textId="77777777" w:rsidR="00110B1C" w:rsidRPr="00B51B05" w:rsidRDefault="00110B1C" w:rsidP="00B060E9">
            <w:pPr>
              <w:spacing w:before="120"/>
              <w:rPr>
                <w:rFonts w:ascii="Arial Narrow" w:hAnsi="Arial Narrow"/>
                <w:sz w:val="19"/>
                <w:szCs w:val="19"/>
              </w:rPr>
            </w:pPr>
            <w:r w:rsidRPr="00B51B05">
              <w:rPr>
                <w:rFonts w:ascii="Arial Narrow" w:hAnsi="Arial Narrow"/>
                <w:sz w:val="19"/>
                <w:szCs w:val="19"/>
              </w:rPr>
              <w:t>9/27/16</w:t>
            </w:r>
          </w:p>
        </w:tc>
        <w:tc>
          <w:tcPr>
            <w:tcW w:w="823" w:type="dxa"/>
            <w:vAlign w:val="center"/>
          </w:tcPr>
          <w:p w14:paraId="1F28AE48" w14:textId="77777777" w:rsidR="00110B1C" w:rsidRPr="00B51B05" w:rsidRDefault="00110B1C" w:rsidP="00B060E9">
            <w:pPr>
              <w:spacing w:before="120"/>
              <w:rPr>
                <w:rFonts w:ascii="Arial Narrow" w:hAnsi="Arial Narrow"/>
                <w:sz w:val="19"/>
                <w:szCs w:val="19"/>
              </w:rPr>
            </w:pPr>
            <w:r w:rsidRPr="00B51B05">
              <w:rPr>
                <w:rFonts w:ascii="Arial Narrow" w:hAnsi="Arial Narrow"/>
                <w:sz w:val="19"/>
                <w:szCs w:val="19"/>
              </w:rPr>
              <w:t>10/12/16</w:t>
            </w:r>
          </w:p>
        </w:tc>
        <w:tc>
          <w:tcPr>
            <w:tcW w:w="823" w:type="dxa"/>
            <w:vAlign w:val="center"/>
          </w:tcPr>
          <w:p w14:paraId="76B2C46A" w14:textId="77777777" w:rsidR="00110B1C" w:rsidRPr="00081ADC" w:rsidRDefault="00110B1C" w:rsidP="00B060E9">
            <w:pPr>
              <w:spacing w:before="120"/>
              <w:rPr>
                <w:rFonts w:ascii="Arial Narrow" w:hAnsi="Arial Narrow"/>
                <w:sz w:val="19"/>
                <w:szCs w:val="19"/>
              </w:rPr>
            </w:pPr>
            <w:r w:rsidRPr="00081ADC">
              <w:rPr>
                <w:rFonts w:ascii="Arial Narrow" w:hAnsi="Arial Narrow"/>
                <w:sz w:val="19"/>
                <w:szCs w:val="19"/>
              </w:rPr>
              <w:t>11/9/16</w:t>
            </w:r>
          </w:p>
        </w:tc>
        <w:tc>
          <w:tcPr>
            <w:tcW w:w="736" w:type="dxa"/>
            <w:vAlign w:val="center"/>
          </w:tcPr>
          <w:p w14:paraId="4326028E" w14:textId="77777777" w:rsidR="00110B1C" w:rsidRPr="00B51B05" w:rsidRDefault="00110B1C" w:rsidP="00B060E9">
            <w:pPr>
              <w:spacing w:before="120"/>
              <w:rPr>
                <w:rFonts w:ascii="Arial Narrow" w:hAnsi="Arial Narrow"/>
                <w:sz w:val="19"/>
                <w:szCs w:val="19"/>
              </w:rPr>
            </w:pPr>
            <w:r w:rsidRPr="00B51B05">
              <w:rPr>
                <w:rFonts w:ascii="Arial Narrow" w:hAnsi="Arial Narrow"/>
                <w:sz w:val="19"/>
                <w:szCs w:val="19"/>
              </w:rPr>
              <w:t>1/11/17</w:t>
            </w:r>
          </w:p>
        </w:tc>
        <w:tc>
          <w:tcPr>
            <w:tcW w:w="736" w:type="dxa"/>
            <w:vAlign w:val="center"/>
          </w:tcPr>
          <w:p w14:paraId="243CD8BB" w14:textId="77777777" w:rsidR="00110B1C" w:rsidRPr="00B51B05" w:rsidRDefault="00110B1C" w:rsidP="00714CCA">
            <w:pPr>
              <w:spacing w:before="120"/>
              <w:rPr>
                <w:rFonts w:ascii="Arial Narrow" w:hAnsi="Arial Narrow"/>
                <w:sz w:val="19"/>
                <w:szCs w:val="19"/>
              </w:rPr>
            </w:pPr>
            <w:r>
              <w:rPr>
                <w:rFonts w:ascii="Arial Narrow" w:hAnsi="Arial Narrow"/>
                <w:sz w:val="19"/>
                <w:szCs w:val="19"/>
              </w:rPr>
              <w:t>2/8/17</w:t>
            </w:r>
          </w:p>
        </w:tc>
        <w:tc>
          <w:tcPr>
            <w:tcW w:w="736" w:type="dxa"/>
            <w:vAlign w:val="center"/>
          </w:tcPr>
          <w:p w14:paraId="4D533AED" w14:textId="77777777" w:rsidR="00110B1C" w:rsidRPr="00C47E7A" w:rsidRDefault="00110B1C" w:rsidP="00717CBF">
            <w:pPr>
              <w:spacing w:before="120"/>
              <w:rPr>
                <w:rFonts w:ascii="Arial Narrow" w:hAnsi="Arial Narrow"/>
                <w:sz w:val="19"/>
                <w:szCs w:val="19"/>
              </w:rPr>
            </w:pPr>
            <w:r w:rsidRPr="00A31312">
              <w:rPr>
                <w:rFonts w:ascii="Arial Narrow" w:hAnsi="Arial Narrow"/>
                <w:sz w:val="19"/>
                <w:szCs w:val="19"/>
              </w:rPr>
              <w:t>6/19/17</w:t>
            </w:r>
          </w:p>
        </w:tc>
        <w:tc>
          <w:tcPr>
            <w:tcW w:w="736" w:type="dxa"/>
            <w:vAlign w:val="center"/>
          </w:tcPr>
          <w:p w14:paraId="0D086A65" w14:textId="77777777" w:rsidR="00110B1C" w:rsidRPr="00C47E7A" w:rsidRDefault="00110B1C" w:rsidP="00717CBF">
            <w:pPr>
              <w:spacing w:before="120"/>
              <w:rPr>
                <w:rFonts w:ascii="Arial Narrow" w:hAnsi="Arial Narrow"/>
                <w:sz w:val="19"/>
                <w:szCs w:val="19"/>
              </w:rPr>
            </w:pPr>
            <w:r>
              <w:rPr>
                <w:rFonts w:ascii="Arial Narrow" w:hAnsi="Arial Narrow"/>
                <w:sz w:val="19"/>
                <w:szCs w:val="19"/>
              </w:rPr>
              <w:t>9/12/17</w:t>
            </w:r>
          </w:p>
        </w:tc>
        <w:tc>
          <w:tcPr>
            <w:tcW w:w="736" w:type="dxa"/>
            <w:vAlign w:val="center"/>
          </w:tcPr>
          <w:p w14:paraId="16E6656F" w14:textId="77777777" w:rsidR="00110B1C" w:rsidRPr="00C47E7A" w:rsidRDefault="00110B1C" w:rsidP="00BF37E1">
            <w:pPr>
              <w:spacing w:before="120"/>
              <w:rPr>
                <w:rFonts w:ascii="Arial Narrow" w:hAnsi="Arial Narrow"/>
                <w:sz w:val="19"/>
                <w:szCs w:val="19"/>
              </w:rPr>
            </w:pPr>
          </w:p>
        </w:tc>
        <w:tc>
          <w:tcPr>
            <w:tcW w:w="736" w:type="dxa"/>
            <w:vAlign w:val="center"/>
          </w:tcPr>
          <w:p w14:paraId="1FCE0468" w14:textId="77777777" w:rsidR="00110B1C" w:rsidRPr="00B51B05" w:rsidRDefault="00110B1C" w:rsidP="00F9618B">
            <w:pPr>
              <w:spacing w:before="120"/>
              <w:rPr>
                <w:rFonts w:ascii="Arial Narrow" w:hAnsi="Arial Narrow"/>
                <w:sz w:val="19"/>
                <w:szCs w:val="19"/>
              </w:rPr>
            </w:pPr>
          </w:p>
        </w:tc>
        <w:tc>
          <w:tcPr>
            <w:tcW w:w="894" w:type="dxa"/>
            <w:vAlign w:val="center"/>
          </w:tcPr>
          <w:p w14:paraId="3D8BBC49" w14:textId="77777777" w:rsidR="00110B1C" w:rsidRPr="00B060E9" w:rsidRDefault="00110B1C" w:rsidP="007B0871">
            <w:pPr>
              <w:spacing w:before="120"/>
              <w:ind w:left="504"/>
              <w:rPr>
                <w:rFonts w:ascii="Arial Narrow" w:hAnsi="Arial Narrow"/>
                <w:color w:val="FF0000"/>
                <w:sz w:val="19"/>
                <w:szCs w:val="19"/>
              </w:rPr>
            </w:pPr>
          </w:p>
        </w:tc>
      </w:tr>
      <w:tr w:rsidR="00110B1C" w14:paraId="3E52F501" w14:textId="77777777" w:rsidTr="003E3F7F">
        <w:trPr>
          <w:trHeight w:val="372"/>
        </w:trPr>
        <w:tc>
          <w:tcPr>
            <w:tcW w:w="970" w:type="dxa"/>
            <w:vAlign w:val="center"/>
          </w:tcPr>
          <w:p w14:paraId="37F07F1E" w14:textId="77777777" w:rsidR="00110B1C" w:rsidRPr="00226AC7" w:rsidRDefault="00110B1C" w:rsidP="00B060E9">
            <w:pPr>
              <w:spacing w:before="120"/>
              <w:rPr>
                <w:rFonts w:ascii="Arial Narrow" w:hAnsi="Arial Narrow"/>
                <w:sz w:val="19"/>
                <w:szCs w:val="19"/>
              </w:rPr>
            </w:pPr>
            <w:r w:rsidRPr="00226AC7">
              <w:rPr>
                <w:rFonts w:ascii="Arial Narrow" w:hAnsi="Arial Narrow"/>
                <w:sz w:val="19"/>
                <w:szCs w:val="19"/>
              </w:rPr>
              <w:t>Regulatory review sub</w:t>
            </w:r>
            <w:r>
              <w:rPr>
                <w:rFonts w:ascii="Arial Narrow" w:hAnsi="Arial Narrow"/>
                <w:sz w:val="19"/>
                <w:szCs w:val="19"/>
              </w:rPr>
              <w:t>-</w:t>
            </w:r>
            <w:r w:rsidRPr="00226AC7">
              <w:rPr>
                <w:rFonts w:ascii="Arial Narrow" w:hAnsi="Arial Narrow"/>
                <w:sz w:val="19"/>
                <w:szCs w:val="19"/>
              </w:rPr>
              <w:t>committee</w:t>
            </w:r>
          </w:p>
        </w:tc>
        <w:tc>
          <w:tcPr>
            <w:tcW w:w="736" w:type="dxa"/>
            <w:vAlign w:val="center"/>
          </w:tcPr>
          <w:p w14:paraId="20496B41" w14:textId="77777777" w:rsidR="00110B1C" w:rsidRPr="00B51B05" w:rsidRDefault="00110B1C" w:rsidP="00B060E9">
            <w:pPr>
              <w:spacing w:before="120"/>
              <w:rPr>
                <w:rFonts w:ascii="Arial Narrow" w:hAnsi="Arial Narrow"/>
                <w:sz w:val="19"/>
                <w:szCs w:val="19"/>
              </w:rPr>
            </w:pPr>
            <w:r w:rsidRPr="00081ADC">
              <w:rPr>
                <w:rFonts w:ascii="Arial Narrow" w:hAnsi="Arial Narrow"/>
                <w:sz w:val="19"/>
                <w:szCs w:val="19"/>
              </w:rPr>
              <w:t>9/21/16</w:t>
            </w:r>
          </w:p>
        </w:tc>
        <w:tc>
          <w:tcPr>
            <w:tcW w:w="823" w:type="dxa"/>
            <w:vAlign w:val="center"/>
          </w:tcPr>
          <w:p w14:paraId="3BA46FC9" w14:textId="77777777" w:rsidR="00110B1C" w:rsidRPr="00B51B05" w:rsidRDefault="00110B1C" w:rsidP="00B060E9">
            <w:pPr>
              <w:spacing w:before="120"/>
              <w:rPr>
                <w:rFonts w:ascii="Arial Narrow" w:hAnsi="Arial Narrow"/>
                <w:sz w:val="19"/>
                <w:szCs w:val="19"/>
              </w:rPr>
            </w:pPr>
            <w:r w:rsidRPr="00B51B05">
              <w:rPr>
                <w:rFonts w:ascii="Arial Narrow" w:hAnsi="Arial Narrow"/>
                <w:sz w:val="19"/>
                <w:szCs w:val="19"/>
              </w:rPr>
              <w:t>10/19/16</w:t>
            </w:r>
          </w:p>
        </w:tc>
        <w:tc>
          <w:tcPr>
            <w:tcW w:w="823" w:type="dxa"/>
            <w:vAlign w:val="center"/>
          </w:tcPr>
          <w:p w14:paraId="2E613D53" w14:textId="77777777" w:rsidR="00110B1C" w:rsidRPr="00B51B05" w:rsidRDefault="00110B1C" w:rsidP="00B060E9">
            <w:pPr>
              <w:spacing w:before="120"/>
              <w:rPr>
                <w:rFonts w:ascii="Arial Narrow" w:hAnsi="Arial Narrow"/>
                <w:sz w:val="19"/>
                <w:szCs w:val="19"/>
              </w:rPr>
            </w:pPr>
          </w:p>
        </w:tc>
        <w:tc>
          <w:tcPr>
            <w:tcW w:w="736" w:type="dxa"/>
            <w:vAlign w:val="center"/>
          </w:tcPr>
          <w:p w14:paraId="637A61AE" w14:textId="77777777" w:rsidR="00110B1C" w:rsidRPr="00226AC7" w:rsidRDefault="00110B1C" w:rsidP="00B060E9">
            <w:pPr>
              <w:spacing w:before="120"/>
              <w:rPr>
                <w:rFonts w:ascii="Arial Narrow" w:hAnsi="Arial Narrow"/>
                <w:sz w:val="19"/>
                <w:szCs w:val="19"/>
              </w:rPr>
            </w:pPr>
          </w:p>
        </w:tc>
        <w:tc>
          <w:tcPr>
            <w:tcW w:w="736" w:type="dxa"/>
            <w:vAlign w:val="center"/>
          </w:tcPr>
          <w:p w14:paraId="690249D1" w14:textId="77777777" w:rsidR="00110B1C" w:rsidRPr="00C47E7A" w:rsidRDefault="00110B1C" w:rsidP="00B060E9">
            <w:pPr>
              <w:spacing w:before="120"/>
              <w:rPr>
                <w:rFonts w:ascii="Arial Narrow" w:hAnsi="Arial Narrow"/>
                <w:sz w:val="19"/>
                <w:szCs w:val="19"/>
              </w:rPr>
            </w:pPr>
          </w:p>
        </w:tc>
        <w:tc>
          <w:tcPr>
            <w:tcW w:w="736" w:type="dxa"/>
            <w:vAlign w:val="center"/>
          </w:tcPr>
          <w:p w14:paraId="17D6CF90" w14:textId="77777777" w:rsidR="00110B1C" w:rsidRPr="00C47E7A" w:rsidRDefault="00110B1C" w:rsidP="00B060E9">
            <w:pPr>
              <w:spacing w:before="120"/>
              <w:rPr>
                <w:rFonts w:ascii="Arial Narrow" w:hAnsi="Arial Narrow"/>
                <w:sz w:val="19"/>
                <w:szCs w:val="19"/>
              </w:rPr>
            </w:pPr>
          </w:p>
        </w:tc>
        <w:tc>
          <w:tcPr>
            <w:tcW w:w="736" w:type="dxa"/>
            <w:vAlign w:val="center"/>
          </w:tcPr>
          <w:p w14:paraId="26E58BB9" w14:textId="77777777" w:rsidR="00110B1C" w:rsidRPr="00C47E7A" w:rsidRDefault="00110B1C" w:rsidP="00B060E9">
            <w:pPr>
              <w:spacing w:before="120"/>
              <w:rPr>
                <w:rFonts w:ascii="Arial Narrow" w:hAnsi="Arial Narrow"/>
                <w:sz w:val="19"/>
                <w:szCs w:val="19"/>
              </w:rPr>
            </w:pPr>
          </w:p>
        </w:tc>
        <w:tc>
          <w:tcPr>
            <w:tcW w:w="736" w:type="dxa"/>
            <w:vAlign w:val="center"/>
          </w:tcPr>
          <w:p w14:paraId="4F2E0BD4" w14:textId="77777777" w:rsidR="00110B1C" w:rsidRPr="00C47E7A" w:rsidRDefault="00110B1C" w:rsidP="00B060E9">
            <w:pPr>
              <w:spacing w:before="120"/>
              <w:rPr>
                <w:rFonts w:ascii="Arial Narrow" w:hAnsi="Arial Narrow"/>
                <w:sz w:val="19"/>
                <w:szCs w:val="19"/>
              </w:rPr>
            </w:pPr>
          </w:p>
        </w:tc>
        <w:tc>
          <w:tcPr>
            <w:tcW w:w="736" w:type="dxa"/>
            <w:vAlign w:val="center"/>
          </w:tcPr>
          <w:p w14:paraId="348892C4" w14:textId="77777777" w:rsidR="00110B1C" w:rsidRPr="00C47E7A" w:rsidRDefault="00110B1C" w:rsidP="00B060E9">
            <w:pPr>
              <w:spacing w:before="120"/>
              <w:rPr>
                <w:rFonts w:ascii="Arial Narrow" w:hAnsi="Arial Narrow"/>
                <w:sz w:val="19"/>
                <w:szCs w:val="19"/>
              </w:rPr>
            </w:pPr>
          </w:p>
        </w:tc>
        <w:tc>
          <w:tcPr>
            <w:tcW w:w="894" w:type="dxa"/>
            <w:vAlign w:val="center"/>
          </w:tcPr>
          <w:p w14:paraId="76733F5E" w14:textId="77777777" w:rsidR="00110B1C" w:rsidRPr="00B060E9" w:rsidRDefault="00110B1C" w:rsidP="007B0871">
            <w:pPr>
              <w:spacing w:before="120"/>
              <w:ind w:left="504"/>
              <w:rPr>
                <w:rFonts w:ascii="Arial Narrow" w:hAnsi="Arial Narrow"/>
                <w:color w:val="FF0000"/>
                <w:sz w:val="19"/>
                <w:szCs w:val="19"/>
              </w:rPr>
            </w:pPr>
          </w:p>
        </w:tc>
      </w:tr>
    </w:tbl>
    <w:p w14:paraId="0F8E0AF2" w14:textId="77777777" w:rsidR="00D74B2A" w:rsidRDefault="00D74B2A" w:rsidP="00D74B2A">
      <w:pPr>
        <w:pStyle w:val="BodyText"/>
        <w:tabs>
          <w:tab w:val="left" w:pos="864"/>
        </w:tabs>
        <w:spacing w:before="80"/>
        <w:ind w:left="504" w:firstLine="0"/>
        <w:rPr>
          <w:b/>
        </w:rPr>
      </w:pPr>
    </w:p>
    <w:p w14:paraId="5746A8C0" w14:textId="77777777" w:rsidR="00D74B2A" w:rsidRDefault="00D74B2A" w:rsidP="00D74B2A">
      <w:pPr>
        <w:pStyle w:val="BodyText"/>
        <w:tabs>
          <w:tab w:val="left" w:pos="864"/>
        </w:tabs>
        <w:spacing w:before="80"/>
        <w:ind w:left="504" w:firstLine="0"/>
        <w:rPr>
          <w:b/>
        </w:rPr>
      </w:pPr>
    </w:p>
    <w:p w14:paraId="4CC4A87D" w14:textId="77777777" w:rsidR="00995A81" w:rsidRPr="00F50ADE" w:rsidRDefault="004F3F7E" w:rsidP="00960DEB">
      <w:pPr>
        <w:pStyle w:val="BodyText"/>
        <w:numPr>
          <w:ilvl w:val="0"/>
          <w:numId w:val="27"/>
        </w:numPr>
        <w:tabs>
          <w:tab w:val="left" w:pos="864"/>
        </w:tabs>
        <w:spacing w:before="80"/>
        <w:rPr>
          <w:b/>
        </w:rPr>
      </w:pPr>
      <w:r w:rsidRPr="00F50ADE">
        <w:rPr>
          <w:b/>
        </w:rPr>
        <w:lastRenderedPageBreak/>
        <w:t>O</w:t>
      </w:r>
      <w:r w:rsidR="000E2BA7" w:rsidRPr="00F50ADE">
        <w:rPr>
          <w:b/>
        </w:rPr>
        <w:t>verview of</w:t>
      </w:r>
      <w:r w:rsidR="00011337" w:rsidRPr="00F50ADE">
        <w:rPr>
          <w:b/>
        </w:rPr>
        <w:t xml:space="preserve"> c</w:t>
      </w:r>
      <w:r w:rsidR="00103C07" w:rsidRPr="00F50ADE">
        <w:rPr>
          <w:b/>
        </w:rPr>
        <w:t xml:space="preserve">ommittee </w:t>
      </w:r>
      <w:r w:rsidR="00011337" w:rsidRPr="00F50ADE">
        <w:rPr>
          <w:b/>
        </w:rPr>
        <w:t>activities:</w:t>
      </w:r>
      <w:r w:rsidR="00011337" w:rsidRPr="00F50ADE">
        <w:t xml:space="preserve">  </w:t>
      </w:r>
    </w:p>
    <w:p w14:paraId="2F809BFA" w14:textId="77777777" w:rsidR="00650B2F" w:rsidRDefault="00650B2F" w:rsidP="00650B2F">
      <w:pPr>
        <w:pStyle w:val="BodyText"/>
        <w:numPr>
          <w:ilvl w:val="1"/>
          <w:numId w:val="51"/>
        </w:numPr>
        <w:spacing w:before="0"/>
        <w:rPr>
          <w:rFonts w:cs="Arial"/>
          <w:i w:val="0"/>
          <w:sz w:val="18"/>
          <w:szCs w:val="18"/>
        </w:rPr>
      </w:pPr>
      <w:r>
        <w:rPr>
          <w:rFonts w:cs="Arial"/>
          <w:i w:val="0"/>
          <w:sz w:val="18"/>
          <w:szCs w:val="18"/>
        </w:rPr>
        <w:t>White paper summarizing the outcome of the work done by the committee with recommendations drafted.</w:t>
      </w:r>
    </w:p>
    <w:p w14:paraId="73EC941E" w14:textId="30E352EE" w:rsidR="00650B2F" w:rsidRPr="009675F3" w:rsidRDefault="00650B2F" w:rsidP="00650B2F">
      <w:pPr>
        <w:pStyle w:val="BodyText"/>
        <w:spacing w:before="0"/>
        <w:ind w:left="2304" w:firstLine="0"/>
        <w:rPr>
          <w:rFonts w:cs="Arial"/>
          <w:i w:val="0"/>
          <w:sz w:val="18"/>
          <w:szCs w:val="18"/>
        </w:rPr>
      </w:pPr>
      <w:r>
        <w:rPr>
          <w:rFonts w:cs="Arial"/>
          <w:i w:val="0"/>
          <w:sz w:val="18"/>
          <w:szCs w:val="18"/>
        </w:rPr>
        <w:t xml:space="preserve">The first draft was prepared by the assigned small working group (Karl Mathews, Jill </w:t>
      </w:r>
      <w:r w:rsidRPr="002F0519">
        <w:rPr>
          <w:rFonts w:cs="Arial"/>
          <w:i w:val="0"/>
          <w:sz w:val="18"/>
          <w:szCs w:val="18"/>
        </w:rPr>
        <w:t>Hollingsworth Reed</w:t>
      </w:r>
      <w:r>
        <w:rPr>
          <w:rFonts w:cs="Arial"/>
          <w:i w:val="0"/>
          <w:sz w:val="18"/>
          <w:szCs w:val="18"/>
        </w:rPr>
        <w:t xml:space="preserve">, and Anna Starobin) and reviewed by the voting members. Provided feedback </w:t>
      </w:r>
      <w:r w:rsidR="00061C5D">
        <w:rPr>
          <w:rFonts w:cs="Arial"/>
          <w:i w:val="0"/>
          <w:sz w:val="18"/>
          <w:szCs w:val="18"/>
        </w:rPr>
        <w:t>was</w:t>
      </w:r>
      <w:r>
        <w:rPr>
          <w:rFonts w:cs="Arial"/>
          <w:i w:val="0"/>
          <w:sz w:val="18"/>
          <w:szCs w:val="18"/>
        </w:rPr>
        <w:t xml:space="preserve"> incorporated into the document and </w:t>
      </w:r>
      <w:r w:rsidR="00061C5D">
        <w:rPr>
          <w:rFonts w:cs="Arial"/>
          <w:i w:val="0"/>
          <w:sz w:val="18"/>
          <w:szCs w:val="18"/>
        </w:rPr>
        <w:t>was</w:t>
      </w:r>
      <w:r>
        <w:rPr>
          <w:rFonts w:cs="Arial"/>
          <w:i w:val="0"/>
          <w:sz w:val="18"/>
          <w:szCs w:val="18"/>
        </w:rPr>
        <w:t xml:space="preserve"> discussed further during the call on July 17th. When the majority of the voting members appro</w:t>
      </w:r>
      <w:r w:rsidR="001C6C6D">
        <w:rPr>
          <w:rFonts w:cs="Arial"/>
          <w:i w:val="0"/>
          <w:sz w:val="18"/>
          <w:szCs w:val="18"/>
        </w:rPr>
        <w:t xml:space="preserve">ve the document, it </w:t>
      </w:r>
      <w:r w:rsidR="00061C5D" w:rsidRPr="00456C74">
        <w:rPr>
          <w:rFonts w:cs="Arial"/>
          <w:i w:val="0"/>
          <w:sz w:val="18"/>
          <w:szCs w:val="18"/>
        </w:rPr>
        <w:t>was</w:t>
      </w:r>
      <w:r w:rsidR="001C6C6D" w:rsidRPr="00456C74">
        <w:rPr>
          <w:rFonts w:cs="Arial"/>
          <w:i w:val="0"/>
          <w:sz w:val="18"/>
          <w:szCs w:val="18"/>
        </w:rPr>
        <w:t xml:space="preserve"> sent</w:t>
      </w:r>
      <w:r w:rsidRPr="00456C74">
        <w:rPr>
          <w:rFonts w:cs="Arial"/>
          <w:i w:val="0"/>
          <w:sz w:val="18"/>
          <w:szCs w:val="18"/>
        </w:rPr>
        <w:t xml:space="preserve"> to</w:t>
      </w:r>
      <w:r>
        <w:rPr>
          <w:rFonts w:cs="Arial"/>
          <w:i w:val="0"/>
          <w:sz w:val="18"/>
          <w:szCs w:val="18"/>
        </w:rPr>
        <w:t xml:space="preserve"> the committee at large for additional comments.</w:t>
      </w:r>
    </w:p>
    <w:p w14:paraId="55FB3BFB" w14:textId="77777777" w:rsidR="00650B2F" w:rsidRPr="007D2CE8" w:rsidRDefault="00650B2F" w:rsidP="00F50ADE">
      <w:pPr>
        <w:pStyle w:val="BodyText"/>
        <w:numPr>
          <w:ilvl w:val="0"/>
          <w:numId w:val="53"/>
        </w:numPr>
        <w:tabs>
          <w:tab w:val="left" w:pos="864"/>
        </w:tabs>
        <w:spacing w:before="0"/>
        <w:rPr>
          <w:rFonts w:cs="Arial"/>
          <w:i w:val="0"/>
          <w:sz w:val="18"/>
          <w:szCs w:val="18"/>
        </w:rPr>
      </w:pPr>
      <w:r w:rsidRPr="007D2CE8">
        <w:rPr>
          <w:rFonts w:cs="Arial"/>
          <w:i w:val="0"/>
          <w:sz w:val="18"/>
          <w:szCs w:val="18"/>
        </w:rPr>
        <w:t>Charge #1 – literature review subcommittee calls</w:t>
      </w:r>
      <w:r w:rsidR="001C6C6D">
        <w:rPr>
          <w:rFonts w:cs="Arial"/>
          <w:i w:val="0"/>
          <w:sz w:val="18"/>
          <w:szCs w:val="18"/>
        </w:rPr>
        <w:t xml:space="preserve">. </w:t>
      </w:r>
      <w:r w:rsidRPr="007D2CE8">
        <w:rPr>
          <w:rFonts w:cs="Arial"/>
          <w:i w:val="0"/>
          <w:sz w:val="18"/>
          <w:szCs w:val="18"/>
        </w:rPr>
        <w:t xml:space="preserve"> Created a</w:t>
      </w:r>
      <w:r w:rsidRPr="007D2CE8">
        <w:rPr>
          <w:rFonts w:cs="Arial"/>
          <w:sz w:val="18"/>
          <w:szCs w:val="18"/>
        </w:rPr>
        <w:t xml:space="preserve"> </w:t>
      </w:r>
      <w:r w:rsidRPr="007D2CE8">
        <w:rPr>
          <w:rFonts w:cs="Arial"/>
          <w:i w:val="0"/>
          <w:sz w:val="18"/>
          <w:szCs w:val="18"/>
        </w:rPr>
        <w:t>document-sharing mechanism (using FoodShield) to share and review scientific publications.</w:t>
      </w:r>
    </w:p>
    <w:p w14:paraId="2238FA68" w14:textId="39AED08C" w:rsidR="00650B2F" w:rsidRDefault="00650B2F" w:rsidP="00650B2F">
      <w:pPr>
        <w:pStyle w:val="BodyText"/>
        <w:numPr>
          <w:ilvl w:val="0"/>
          <w:numId w:val="53"/>
        </w:numPr>
        <w:spacing w:before="0"/>
        <w:rPr>
          <w:rFonts w:cs="Arial"/>
          <w:i w:val="0"/>
          <w:sz w:val="18"/>
          <w:szCs w:val="18"/>
        </w:rPr>
      </w:pPr>
      <w:r>
        <w:rPr>
          <w:rFonts w:cs="Arial"/>
          <w:i w:val="0"/>
          <w:sz w:val="18"/>
          <w:szCs w:val="18"/>
        </w:rPr>
        <w:t>4</w:t>
      </w:r>
      <w:r w:rsidR="00A336E6">
        <w:rPr>
          <w:rFonts w:cs="Arial"/>
          <w:i w:val="0"/>
          <w:sz w:val="18"/>
          <w:szCs w:val="18"/>
        </w:rPr>
        <w:t xml:space="preserve">0 </w:t>
      </w:r>
      <w:r w:rsidRPr="009675F3">
        <w:rPr>
          <w:rFonts w:cs="Arial"/>
          <w:i w:val="0"/>
          <w:sz w:val="18"/>
          <w:szCs w:val="18"/>
        </w:rPr>
        <w:t>publications have been reviewed</w:t>
      </w:r>
      <w:r w:rsidR="0021266E">
        <w:rPr>
          <w:rFonts w:cs="Arial"/>
          <w:i w:val="0"/>
          <w:sz w:val="18"/>
          <w:szCs w:val="18"/>
        </w:rPr>
        <w:t xml:space="preserve"> (Reference list III-26)</w:t>
      </w:r>
      <w:r w:rsidRPr="009675F3">
        <w:rPr>
          <w:rFonts w:cs="Arial"/>
          <w:i w:val="0"/>
          <w:sz w:val="18"/>
          <w:szCs w:val="18"/>
        </w:rPr>
        <w:t xml:space="preserve"> and critiqued against a set of developed questionnaire with criteria for relevance to the charge.</w:t>
      </w:r>
    </w:p>
    <w:p w14:paraId="7EEB22AC" w14:textId="3C0CEA97" w:rsidR="009E7963" w:rsidRPr="00187878" w:rsidRDefault="00F50ADE" w:rsidP="00650B2F">
      <w:pPr>
        <w:pStyle w:val="BodyText"/>
        <w:numPr>
          <w:ilvl w:val="0"/>
          <w:numId w:val="53"/>
        </w:numPr>
        <w:spacing w:before="0"/>
        <w:rPr>
          <w:rFonts w:cs="Arial"/>
          <w:i w:val="0"/>
          <w:sz w:val="18"/>
          <w:szCs w:val="18"/>
        </w:rPr>
      </w:pPr>
      <w:r w:rsidRPr="00187878">
        <w:rPr>
          <w:i w:val="0"/>
          <w:sz w:val="18"/>
          <w:szCs w:val="19"/>
        </w:rPr>
        <w:t>E</w:t>
      </w:r>
      <w:r w:rsidR="009E7963" w:rsidRPr="00187878">
        <w:rPr>
          <w:i w:val="0"/>
          <w:sz w:val="18"/>
          <w:szCs w:val="19"/>
        </w:rPr>
        <w:t>valuated Center for Disease Control (CDC) and other public health data; conducted a survey of food establishments to assess washing and crisping practices; reviewed relevant FDA Food Code sections and related Annexes; reviewed selected Federal and State regulations and requirements; and sought input from a variety of produce and academic experts</w:t>
      </w:r>
      <w:r w:rsidR="0021266E" w:rsidRPr="00187878">
        <w:rPr>
          <w:i w:val="0"/>
          <w:sz w:val="18"/>
          <w:szCs w:val="19"/>
        </w:rPr>
        <w:t xml:space="preserve"> (Dr. Suslov, Dr. Ryser, Dr. Matthews, Dr. Gorny, Dr. McEntire, Dan Dahlman, Kris Zetterlund)</w:t>
      </w:r>
      <w:r w:rsidR="009E7963" w:rsidRPr="00187878">
        <w:rPr>
          <w:i w:val="0"/>
          <w:sz w:val="18"/>
          <w:szCs w:val="19"/>
        </w:rPr>
        <w:t xml:space="preserve">. A list of the materials reviewed by the Committee, the industry survey and the presentations are available as attachments to this report.  </w:t>
      </w:r>
    </w:p>
    <w:p w14:paraId="1D9E17D9" w14:textId="77777777" w:rsidR="00650B2F" w:rsidRDefault="00650B2F" w:rsidP="00650B2F">
      <w:pPr>
        <w:pStyle w:val="BodyText"/>
        <w:numPr>
          <w:ilvl w:val="1"/>
          <w:numId w:val="51"/>
        </w:numPr>
        <w:tabs>
          <w:tab w:val="left" w:pos="864"/>
        </w:tabs>
        <w:spacing w:before="0"/>
        <w:rPr>
          <w:rFonts w:cs="Arial"/>
          <w:i w:val="0"/>
          <w:sz w:val="18"/>
          <w:szCs w:val="18"/>
        </w:rPr>
      </w:pPr>
      <w:r w:rsidRPr="001845CC">
        <w:rPr>
          <w:rFonts w:cs="Arial"/>
          <w:i w:val="0"/>
          <w:sz w:val="18"/>
          <w:szCs w:val="18"/>
        </w:rPr>
        <w:t xml:space="preserve">Charge #2  - The development of the survey was a part of literature review sub-team, since the group felt that the literature search criteria could be affected by the results of the survey. Initiated discussion of survey at October 12, 2016 meeting of Group 1 and during full committee meeting October 26, 2016. </w:t>
      </w:r>
    </w:p>
    <w:p w14:paraId="5505A0F2" w14:textId="77777777" w:rsidR="00650B2F" w:rsidRPr="001845CC" w:rsidRDefault="00650B2F" w:rsidP="00650B2F">
      <w:pPr>
        <w:pStyle w:val="BodyText"/>
        <w:numPr>
          <w:ilvl w:val="2"/>
          <w:numId w:val="51"/>
        </w:numPr>
        <w:tabs>
          <w:tab w:val="left" w:pos="864"/>
        </w:tabs>
        <w:spacing w:before="0"/>
        <w:rPr>
          <w:rFonts w:cs="Arial"/>
          <w:i w:val="0"/>
          <w:sz w:val="18"/>
          <w:szCs w:val="18"/>
        </w:rPr>
      </w:pPr>
      <w:r>
        <w:rPr>
          <w:rFonts w:cs="Arial"/>
          <w:i w:val="0"/>
          <w:sz w:val="18"/>
          <w:szCs w:val="18"/>
        </w:rPr>
        <w:t>D</w:t>
      </w:r>
      <w:r w:rsidRPr="001845CC">
        <w:rPr>
          <w:rFonts w:cs="Arial"/>
          <w:i w:val="0"/>
          <w:sz w:val="18"/>
          <w:szCs w:val="18"/>
        </w:rPr>
        <w:t xml:space="preserve">eveloped and distributed a survey to retailers and restaurants. The survey was sent to the committee members and was distributed to the membership of </w:t>
      </w:r>
      <w:r>
        <w:rPr>
          <w:rFonts w:cs="Arial"/>
          <w:i w:val="0"/>
          <w:sz w:val="18"/>
          <w:szCs w:val="18"/>
        </w:rPr>
        <w:t xml:space="preserve">Food Marketing Institute </w:t>
      </w:r>
      <w:r w:rsidRPr="006A25D1">
        <w:rPr>
          <w:rFonts w:cs="Arial"/>
          <w:i w:val="0"/>
          <w:sz w:val="18"/>
          <w:szCs w:val="18"/>
        </w:rPr>
        <w:t>(FMI), National Restaurant Association (NRA) and National Grocery Association (NGA).</w:t>
      </w:r>
      <w:r w:rsidRPr="001845CC">
        <w:rPr>
          <w:rFonts w:cs="Arial"/>
          <w:i w:val="0"/>
          <w:sz w:val="18"/>
          <w:szCs w:val="18"/>
        </w:rPr>
        <w:t xml:space="preserve"> As of 6/12/2017 received 3</w:t>
      </w:r>
      <w:r>
        <w:rPr>
          <w:rFonts w:cs="Arial"/>
          <w:i w:val="0"/>
          <w:sz w:val="18"/>
          <w:szCs w:val="18"/>
        </w:rPr>
        <w:t>,910</w:t>
      </w:r>
      <w:r w:rsidRPr="001845CC">
        <w:rPr>
          <w:rFonts w:cs="Arial"/>
          <w:i w:val="0"/>
          <w:sz w:val="18"/>
          <w:szCs w:val="18"/>
        </w:rPr>
        <w:t xml:space="preserve"> responses. </w:t>
      </w:r>
    </w:p>
    <w:p w14:paraId="53FC37D5" w14:textId="77777777" w:rsidR="00650B2F" w:rsidRPr="00590811" w:rsidRDefault="00650B2F" w:rsidP="00650B2F">
      <w:pPr>
        <w:pStyle w:val="BodyText"/>
        <w:numPr>
          <w:ilvl w:val="1"/>
          <w:numId w:val="51"/>
        </w:numPr>
        <w:tabs>
          <w:tab w:val="left" w:pos="864"/>
        </w:tabs>
        <w:spacing w:before="80"/>
        <w:rPr>
          <w:rFonts w:cs="Arial"/>
          <w:i w:val="0"/>
          <w:sz w:val="18"/>
          <w:szCs w:val="18"/>
        </w:rPr>
      </w:pPr>
      <w:r w:rsidRPr="00590811">
        <w:rPr>
          <w:rFonts w:cs="Arial"/>
          <w:i w:val="0"/>
          <w:sz w:val="18"/>
          <w:szCs w:val="18"/>
        </w:rPr>
        <w:t xml:space="preserve">Charge #3 - regulatory subcommittee calls (9/21/16; 10/19/16). </w:t>
      </w:r>
    </w:p>
    <w:p w14:paraId="0DF6D101" w14:textId="77777777" w:rsidR="00650B2F" w:rsidRPr="00590811" w:rsidRDefault="00650B2F" w:rsidP="00650B2F">
      <w:pPr>
        <w:pStyle w:val="BodyText"/>
        <w:numPr>
          <w:ilvl w:val="2"/>
          <w:numId w:val="51"/>
        </w:numPr>
        <w:spacing w:before="0"/>
        <w:rPr>
          <w:rFonts w:cs="Arial"/>
          <w:i w:val="0"/>
          <w:sz w:val="18"/>
          <w:szCs w:val="18"/>
        </w:rPr>
      </w:pPr>
      <w:r>
        <w:rPr>
          <w:rFonts w:cs="Arial"/>
          <w:i w:val="0"/>
          <w:sz w:val="18"/>
          <w:szCs w:val="18"/>
        </w:rPr>
        <w:t>Completed r</w:t>
      </w:r>
      <w:r w:rsidRPr="00590811">
        <w:rPr>
          <w:rFonts w:cs="Arial"/>
          <w:i w:val="0"/>
          <w:sz w:val="18"/>
          <w:szCs w:val="18"/>
        </w:rPr>
        <w:t xml:space="preserve">eview and comparison of various state regulations and FDA Food Code. </w:t>
      </w:r>
    </w:p>
    <w:p w14:paraId="50BCD90C" w14:textId="77777777" w:rsidR="00650B2F" w:rsidRPr="00590811" w:rsidRDefault="00650B2F" w:rsidP="00650B2F">
      <w:pPr>
        <w:pStyle w:val="BodyText"/>
        <w:numPr>
          <w:ilvl w:val="2"/>
          <w:numId w:val="51"/>
        </w:numPr>
        <w:spacing w:before="0"/>
        <w:rPr>
          <w:rFonts w:cs="Arial"/>
          <w:i w:val="0"/>
          <w:sz w:val="18"/>
          <w:szCs w:val="18"/>
        </w:rPr>
      </w:pPr>
      <w:r w:rsidRPr="00590811">
        <w:rPr>
          <w:rFonts w:cs="Arial"/>
          <w:i w:val="0"/>
          <w:sz w:val="18"/>
          <w:szCs w:val="18"/>
        </w:rPr>
        <w:t>Developed a chart of terminology &amp; definitions as a reference document.</w:t>
      </w:r>
    </w:p>
    <w:p w14:paraId="77DF7859" w14:textId="77777777" w:rsidR="00650B2F" w:rsidRPr="00590811" w:rsidRDefault="00650B2F" w:rsidP="00650B2F">
      <w:pPr>
        <w:pStyle w:val="BodyText"/>
        <w:numPr>
          <w:ilvl w:val="2"/>
          <w:numId w:val="51"/>
        </w:numPr>
        <w:spacing w:before="0"/>
        <w:rPr>
          <w:rFonts w:cs="Arial"/>
          <w:i w:val="0"/>
          <w:sz w:val="18"/>
          <w:szCs w:val="18"/>
        </w:rPr>
      </w:pPr>
      <w:r w:rsidRPr="00590811">
        <w:rPr>
          <w:rFonts w:cs="Arial"/>
          <w:i w:val="0"/>
          <w:sz w:val="18"/>
          <w:szCs w:val="18"/>
        </w:rPr>
        <w:t>Summarized current Food Code chapters addressing produce related regulations.</w:t>
      </w:r>
    </w:p>
    <w:p w14:paraId="5318EA1D" w14:textId="36E00FD4" w:rsidR="00650B2F" w:rsidRPr="006E68B8" w:rsidRDefault="005E4276" w:rsidP="00650B2F">
      <w:pPr>
        <w:pStyle w:val="BodyText"/>
        <w:numPr>
          <w:ilvl w:val="2"/>
          <w:numId w:val="51"/>
        </w:numPr>
        <w:tabs>
          <w:tab w:val="left" w:pos="864"/>
        </w:tabs>
        <w:spacing w:before="80"/>
        <w:rPr>
          <w:rFonts w:cs="Arial"/>
          <w:i w:val="0"/>
          <w:sz w:val="18"/>
          <w:szCs w:val="18"/>
        </w:rPr>
      </w:pPr>
      <w:r>
        <w:rPr>
          <w:rFonts w:cs="Arial"/>
          <w:i w:val="0"/>
          <w:sz w:val="18"/>
          <w:szCs w:val="18"/>
        </w:rPr>
        <w:t>Reviewe</w:t>
      </w:r>
      <w:r w:rsidR="00650B2F" w:rsidRPr="006E68B8">
        <w:rPr>
          <w:rFonts w:cs="Arial"/>
          <w:i w:val="0"/>
          <w:sz w:val="18"/>
          <w:szCs w:val="18"/>
        </w:rPr>
        <w:t>d a chart showing FDA and EPA areas of responsibilities, and decision tree for produce antimicrobials</w:t>
      </w:r>
      <w:r w:rsidR="00F5040A">
        <w:rPr>
          <w:rFonts w:cs="Arial"/>
          <w:i w:val="0"/>
          <w:sz w:val="18"/>
          <w:szCs w:val="18"/>
        </w:rPr>
        <w:t>.</w:t>
      </w:r>
    </w:p>
    <w:p w14:paraId="7DDA3711" w14:textId="77777777" w:rsidR="00650B2F" w:rsidRPr="001845CC" w:rsidRDefault="00650B2F" w:rsidP="00650B2F">
      <w:pPr>
        <w:pStyle w:val="BodyText"/>
        <w:numPr>
          <w:ilvl w:val="1"/>
          <w:numId w:val="51"/>
        </w:numPr>
        <w:tabs>
          <w:tab w:val="left" w:pos="864"/>
        </w:tabs>
        <w:spacing w:before="80"/>
        <w:rPr>
          <w:rFonts w:cs="Arial"/>
          <w:b/>
          <w:sz w:val="18"/>
          <w:szCs w:val="18"/>
        </w:rPr>
      </w:pPr>
      <w:r>
        <w:rPr>
          <w:rFonts w:cs="Arial"/>
          <w:i w:val="0"/>
          <w:sz w:val="18"/>
          <w:szCs w:val="18"/>
        </w:rPr>
        <w:t xml:space="preserve">Charge </w:t>
      </w:r>
      <w:r w:rsidRPr="006E68B8">
        <w:rPr>
          <w:rFonts w:cs="Arial"/>
          <w:i w:val="0"/>
          <w:sz w:val="18"/>
          <w:szCs w:val="18"/>
        </w:rPr>
        <w:t xml:space="preserve">#4: Contacted </w:t>
      </w:r>
      <w:r w:rsidRPr="006A25D1">
        <w:rPr>
          <w:rFonts w:cs="Arial"/>
          <w:i w:val="0"/>
          <w:sz w:val="18"/>
          <w:szCs w:val="18"/>
        </w:rPr>
        <w:t>PMA</w:t>
      </w:r>
      <w:r w:rsidRPr="006E68B8">
        <w:rPr>
          <w:rFonts w:cs="Arial"/>
          <w:i w:val="0"/>
          <w:sz w:val="18"/>
          <w:szCs w:val="18"/>
        </w:rPr>
        <w:t xml:space="preserve"> and United Fresh for feedback; reached out to academic experts.</w:t>
      </w:r>
    </w:p>
    <w:p w14:paraId="377F93E4" w14:textId="77777777" w:rsidR="00650B2F" w:rsidRPr="006E68B8" w:rsidRDefault="00650B2F" w:rsidP="00650B2F">
      <w:pPr>
        <w:pStyle w:val="BodyText"/>
        <w:numPr>
          <w:ilvl w:val="2"/>
          <w:numId w:val="51"/>
        </w:numPr>
        <w:spacing w:before="0"/>
        <w:rPr>
          <w:rFonts w:cs="Arial"/>
          <w:i w:val="0"/>
          <w:sz w:val="18"/>
          <w:szCs w:val="18"/>
        </w:rPr>
      </w:pPr>
      <w:r w:rsidRPr="006E68B8">
        <w:rPr>
          <w:rFonts w:cs="Arial"/>
          <w:i w:val="0"/>
          <w:sz w:val="18"/>
          <w:szCs w:val="18"/>
        </w:rPr>
        <w:t xml:space="preserve">Obtained feedback and comments from several experts (example: </w:t>
      </w:r>
      <w:r w:rsidRPr="00576A49">
        <w:rPr>
          <w:rFonts w:cs="Arial"/>
          <w:i w:val="0"/>
          <w:sz w:val="18"/>
          <w:szCs w:val="18"/>
        </w:rPr>
        <w:t>University of California, D</w:t>
      </w:r>
      <w:r w:rsidRPr="006E68B8">
        <w:rPr>
          <w:rFonts w:cs="Arial"/>
          <w:i w:val="0"/>
          <w:sz w:val="18"/>
          <w:szCs w:val="18"/>
        </w:rPr>
        <w:t>avis, Michigan State</w:t>
      </w:r>
      <w:r>
        <w:rPr>
          <w:rFonts w:cs="Arial"/>
          <w:i w:val="0"/>
          <w:sz w:val="18"/>
          <w:szCs w:val="18"/>
        </w:rPr>
        <w:t xml:space="preserve"> University) </w:t>
      </w:r>
      <w:r w:rsidRPr="006E68B8">
        <w:rPr>
          <w:rFonts w:cs="Arial"/>
          <w:i w:val="0"/>
          <w:sz w:val="18"/>
          <w:szCs w:val="18"/>
        </w:rPr>
        <w:t>and</w:t>
      </w:r>
      <w:r>
        <w:rPr>
          <w:rFonts w:cs="Arial"/>
          <w:i w:val="0"/>
          <w:sz w:val="18"/>
          <w:szCs w:val="18"/>
        </w:rPr>
        <w:t xml:space="preserve"> arranged several presentations:</w:t>
      </w:r>
      <w:r w:rsidRPr="006E68B8">
        <w:rPr>
          <w:rFonts w:cs="Arial"/>
          <w:i w:val="0"/>
          <w:sz w:val="18"/>
          <w:szCs w:val="18"/>
        </w:rPr>
        <w:t xml:space="preserve"> </w:t>
      </w:r>
    </w:p>
    <w:p w14:paraId="34597077" w14:textId="77777777" w:rsidR="00650B2F" w:rsidRPr="00A31312" w:rsidRDefault="00650B2F" w:rsidP="00650B2F">
      <w:pPr>
        <w:pStyle w:val="BodyText"/>
        <w:numPr>
          <w:ilvl w:val="0"/>
          <w:numId w:val="54"/>
        </w:numPr>
        <w:spacing w:before="0"/>
        <w:rPr>
          <w:rFonts w:cs="Arial"/>
          <w:i w:val="0"/>
          <w:sz w:val="18"/>
          <w:szCs w:val="18"/>
        </w:rPr>
      </w:pPr>
      <w:r w:rsidRPr="00A31312">
        <w:rPr>
          <w:rFonts w:cs="Arial"/>
          <w:i w:val="0"/>
          <w:sz w:val="18"/>
          <w:szCs w:val="18"/>
        </w:rPr>
        <w:t>Dr. Matt</w:t>
      </w:r>
      <w:r w:rsidR="00D95415">
        <w:rPr>
          <w:rFonts w:cs="Arial"/>
          <w:i w:val="0"/>
          <w:sz w:val="18"/>
          <w:szCs w:val="18"/>
        </w:rPr>
        <w:t>h</w:t>
      </w:r>
      <w:r w:rsidRPr="00A31312">
        <w:rPr>
          <w:rFonts w:cs="Arial"/>
          <w:i w:val="0"/>
          <w:sz w:val="18"/>
          <w:szCs w:val="18"/>
        </w:rPr>
        <w:t>ews, Rutgers University, “Sanitizers efficacy in preventing cross-contamination of heads of lettuce during retail crisping” 3/23/17</w:t>
      </w:r>
    </w:p>
    <w:p w14:paraId="663C4884" w14:textId="77777777" w:rsidR="00650B2F" w:rsidRPr="00A31312" w:rsidRDefault="00650B2F" w:rsidP="00650B2F">
      <w:pPr>
        <w:pStyle w:val="BodyText"/>
        <w:numPr>
          <w:ilvl w:val="0"/>
          <w:numId w:val="54"/>
        </w:numPr>
        <w:spacing w:before="0"/>
        <w:rPr>
          <w:rFonts w:cs="Arial"/>
          <w:i w:val="0"/>
          <w:sz w:val="18"/>
          <w:szCs w:val="18"/>
        </w:rPr>
      </w:pPr>
      <w:r w:rsidRPr="00A31312">
        <w:rPr>
          <w:rFonts w:cs="Arial"/>
          <w:i w:val="0"/>
          <w:sz w:val="18"/>
          <w:szCs w:val="18"/>
        </w:rPr>
        <w:t>Kris Zetterlund, Darden Restaurants, shared with the group on the produce washing practices  used by Darden  - 4/27/17</w:t>
      </w:r>
    </w:p>
    <w:p w14:paraId="31B6CE24" w14:textId="77777777" w:rsidR="00650B2F" w:rsidRPr="00A31312" w:rsidRDefault="00650B2F" w:rsidP="00650B2F">
      <w:pPr>
        <w:pStyle w:val="BodyText"/>
        <w:numPr>
          <w:ilvl w:val="0"/>
          <w:numId w:val="54"/>
        </w:numPr>
        <w:spacing w:before="0"/>
        <w:rPr>
          <w:rFonts w:cs="Arial"/>
          <w:i w:val="0"/>
          <w:sz w:val="18"/>
          <w:szCs w:val="18"/>
        </w:rPr>
      </w:pPr>
      <w:r w:rsidRPr="00A31312">
        <w:rPr>
          <w:rFonts w:cs="Arial"/>
          <w:i w:val="0"/>
          <w:sz w:val="18"/>
          <w:szCs w:val="18"/>
        </w:rPr>
        <w:t>Dr. McEntire, United Fresh e</w:t>
      </w:r>
      <w:r w:rsidRPr="00A31312">
        <w:rPr>
          <w:sz w:val="18"/>
          <w:szCs w:val="18"/>
        </w:rPr>
        <w:t xml:space="preserve"> “</w:t>
      </w:r>
      <w:r w:rsidRPr="00A31312">
        <w:rPr>
          <w:rFonts w:cs="Arial"/>
          <w:i w:val="0"/>
          <w:sz w:val="18"/>
          <w:szCs w:val="18"/>
        </w:rPr>
        <w:t>Produce Crisping Risks and Mitigations” - 5/25/17</w:t>
      </w:r>
    </w:p>
    <w:p w14:paraId="4D0EFAEB" w14:textId="77777777" w:rsidR="00650B2F" w:rsidRPr="00A31312" w:rsidRDefault="00D95415" w:rsidP="00650B2F">
      <w:pPr>
        <w:pStyle w:val="BodyText"/>
        <w:numPr>
          <w:ilvl w:val="0"/>
          <w:numId w:val="54"/>
        </w:numPr>
        <w:spacing w:before="0"/>
        <w:rPr>
          <w:rFonts w:cs="Arial"/>
          <w:i w:val="0"/>
          <w:sz w:val="18"/>
          <w:szCs w:val="18"/>
        </w:rPr>
      </w:pPr>
      <w:r>
        <w:rPr>
          <w:rFonts w:cs="Arial"/>
          <w:i w:val="0"/>
          <w:sz w:val="18"/>
          <w:szCs w:val="18"/>
        </w:rPr>
        <w:t>Dan Dahl</w:t>
      </w:r>
      <w:r w:rsidR="00650B2F" w:rsidRPr="00A31312">
        <w:rPr>
          <w:rFonts w:cs="Arial"/>
          <w:i w:val="0"/>
          <w:sz w:val="18"/>
          <w:szCs w:val="18"/>
        </w:rPr>
        <w:t>man, Ecolab “Common regulatory questions/concerns related to produce washes &amp; treatments”</w:t>
      </w:r>
    </w:p>
    <w:p w14:paraId="52BCD9EB" w14:textId="77777777" w:rsidR="00650B2F" w:rsidRPr="00A31312" w:rsidRDefault="00650B2F" w:rsidP="00650B2F">
      <w:pPr>
        <w:pStyle w:val="BodyText"/>
        <w:tabs>
          <w:tab w:val="left" w:pos="864"/>
        </w:tabs>
        <w:spacing w:before="80"/>
        <w:ind w:left="1800" w:firstLine="0"/>
        <w:rPr>
          <w:rFonts w:cs="Arial"/>
          <w:i w:val="0"/>
          <w:sz w:val="18"/>
          <w:szCs w:val="18"/>
        </w:rPr>
      </w:pPr>
      <w:r w:rsidRPr="00A31312">
        <w:rPr>
          <w:rFonts w:cs="Arial"/>
          <w:i w:val="0"/>
          <w:sz w:val="18"/>
          <w:szCs w:val="18"/>
        </w:rPr>
        <w:tab/>
      </w:r>
      <w:r w:rsidRPr="00A31312">
        <w:rPr>
          <w:rFonts w:cs="Arial"/>
          <w:i w:val="0"/>
          <w:sz w:val="18"/>
          <w:szCs w:val="18"/>
        </w:rPr>
        <w:tab/>
      </w:r>
      <w:r w:rsidRPr="00A31312">
        <w:rPr>
          <w:rFonts w:cs="Arial"/>
          <w:i w:val="0"/>
          <w:sz w:val="18"/>
          <w:szCs w:val="18"/>
        </w:rPr>
        <w:tab/>
        <w:t xml:space="preserve"> -5/25/17 </w:t>
      </w:r>
    </w:p>
    <w:p w14:paraId="3200F054" w14:textId="77777777" w:rsidR="00650B2F" w:rsidRPr="00A31312" w:rsidRDefault="00650B2F" w:rsidP="00650B2F">
      <w:pPr>
        <w:pStyle w:val="BodyText"/>
        <w:numPr>
          <w:ilvl w:val="0"/>
          <w:numId w:val="55"/>
        </w:numPr>
        <w:tabs>
          <w:tab w:val="left" w:pos="864"/>
        </w:tabs>
        <w:spacing w:before="80"/>
        <w:rPr>
          <w:rFonts w:cs="Arial"/>
          <w:i w:val="0"/>
          <w:sz w:val="18"/>
          <w:szCs w:val="18"/>
        </w:rPr>
      </w:pPr>
      <w:r w:rsidRPr="00A31312">
        <w:rPr>
          <w:rFonts w:cs="Arial"/>
          <w:i w:val="0"/>
          <w:sz w:val="18"/>
          <w:szCs w:val="18"/>
        </w:rPr>
        <w:t>Dr. Gorny, PMA “Safe washing &amp; crisping of produce” 5/25/17</w:t>
      </w:r>
    </w:p>
    <w:p w14:paraId="691085D4" w14:textId="77777777" w:rsidR="004A013F" w:rsidRDefault="004A013F" w:rsidP="004A013F">
      <w:pPr>
        <w:pStyle w:val="BodyText"/>
        <w:numPr>
          <w:ilvl w:val="1"/>
          <w:numId w:val="51"/>
        </w:numPr>
        <w:tabs>
          <w:tab w:val="left" w:pos="864"/>
        </w:tabs>
        <w:spacing w:before="80"/>
        <w:rPr>
          <w:rFonts w:cs="Arial"/>
          <w:i w:val="0"/>
          <w:sz w:val="18"/>
          <w:szCs w:val="18"/>
        </w:rPr>
      </w:pPr>
      <w:r>
        <w:rPr>
          <w:rFonts w:cs="Arial"/>
          <w:i w:val="0"/>
          <w:sz w:val="18"/>
          <w:szCs w:val="18"/>
        </w:rPr>
        <w:t>Charge #5:  Report back with recommendations to the 2018 Biennial Meeting of the Conference for Food Protection</w:t>
      </w:r>
    </w:p>
    <w:p w14:paraId="39EB0283" w14:textId="77777777" w:rsidR="00A433F9" w:rsidRDefault="00A433F9" w:rsidP="007B0871">
      <w:pPr>
        <w:ind w:left="504"/>
        <w:rPr>
          <w:rFonts w:ascii="Arial Narrow" w:eastAsia="Arial Narrow" w:hAnsi="Arial Narrow"/>
          <w:i/>
          <w:sz w:val="20"/>
          <w:szCs w:val="20"/>
        </w:rPr>
      </w:pPr>
    </w:p>
    <w:p w14:paraId="07CC3608" w14:textId="77777777" w:rsidR="00011337" w:rsidRDefault="00C32F93" w:rsidP="00960DEB">
      <w:pPr>
        <w:pStyle w:val="BodyText"/>
        <w:numPr>
          <w:ilvl w:val="0"/>
          <w:numId w:val="27"/>
        </w:numPr>
        <w:tabs>
          <w:tab w:val="left" w:pos="864"/>
        </w:tabs>
        <w:spacing w:before="80"/>
        <w:rPr>
          <w:b/>
        </w:rPr>
      </w:pPr>
      <w:r w:rsidRPr="00875D1A">
        <w:rPr>
          <w:b/>
        </w:rPr>
        <w:t xml:space="preserve">Charges </w:t>
      </w:r>
      <w:r w:rsidRPr="001D38C5">
        <w:rPr>
          <w:b/>
          <w:smallCaps/>
          <w:u w:val="single"/>
        </w:rPr>
        <w:t>completed</w:t>
      </w:r>
      <w:r w:rsidRPr="00875D1A">
        <w:rPr>
          <w:b/>
        </w:rPr>
        <w:t xml:space="preserve"> </w:t>
      </w:r>
      <w:r w:rsidR="001D38C5">
        <w:rPr>
          <w:b/>
        </w:rPr>
        <w:t>and the</w:t>
      </w:r>
      <w:r w:rsidRPr="00875D1A">
        <w:rPr>
          <w:b/>
        </w:rPr>
        <w:t xml:space="preserve"> </w:t>
      </w:r>
      <w:r w:rsidR="00ED76AE">
        <w:rPr>
          <w:b/>
        </w:rPr>
        <w:t>rational</w:t>
      </w:r>
      <w:r w:rsidR="00185CAC">
        <w:rPr>
          <w:b/>
        </w:rPr>
        <w:t>e</w:t>
      </w:r>
      <w:r w:rsidR="00ED76AE">
        <w:rPr>
          <w:b/>
        </w:rPr>
        <w:t xml:space="preserve"> for </w:t>
      </w:r>
      <w:r w:rsidR="001D38C5">
        <w:rPr>
          <w:b/>
        </w:rPr>
        <w:t>each</w:t>
      </w:r>
      <w:r w:rsidR="00ED76AE">
        <w:rPr>
          <w:b/>
        </w:rPr>
        <w:t xml:space="preserve"> </w:t>
      </w:r>
      <w:r w:rsidR="001D38C5">
        <w:rPr>
          <w:b/>
        </w:rPr>
        <w:t>specific recommendation</w:t>
      </w:r>
      <w:r w:rsidR="00875D1A">
        <w:rPr>
          <w:b/>
        </w:rPr>
        <w:t>:</w:t>
      </w:r>
      <w:r w:rsidR="00510EB4">
        <w:rPr>
          <w:b/>
        </w:rPr>
        <w:t xml:space="preserve"> </w:t>
      </w:r>
    </w:p>
    <w:p w14:paraId="40418D99" w14:textId="77777777" w:rsidR="00CD2988" w:rsidRPr="00B556E0" w:rsidRDefault="00CD2988" w:rsidP="00CD2988">
      <w:pPr>
        <w:pStyle w:val="BodyText"/>
        <w:numPr>
          <w:ilvl w:val="2"/>
          <w:numId w:val="13"/>
        </w:numPr>
        <w:rPr>
          <w:sz w:val="18"/>
          <w:szCs w:val="18"/>
        </w:rPr>
      </w:pPr>
      <w:r w:rsidRPr="00B556E0">
        <w:rPr>
          <w:sz w:val="18"/>
          <w:szCs w:val="18"/>
        </w:rPr>
        <w:t>Charge #1</w:t>
      </w:r>
      <w:r w:rsidRPr="00B556E0">
        <w:rPr>
          <w:sz w:val="18"/>
          <w:szCs w:val="18"/>
        </w:rPr>
        <w:tab/>
        <w:t>Review science and public health impact of water treatment options to minimize cross-contamination when using a water bath for washing, rinsing, crisping, processing, and/or other treatments of Raw Agricultural Commodities (RACs) and ready-to-eat (RTE) fruits and vegetables in food establishments;</w:t>
      </w:r>
    </w:p>
    <w:p w14:paraId="2DE2055E" w14:textId="77777777" w:rsidR="002A0C6A" w:rsidRPr="00B556E0" w:rsidRDefault="002A0C6A" w:rsidP="00850CD1">
      <w:pPr>
        <w:pStyle w:val="BodyText"/>
        <w:ind w:left="864" w:firstLine="0"/>
        <w:rPr>
          <w:sz w:val="18"/>
          <w:szCs w:val="18"/>
        </w:rPr>
      </w:pPr>
    </w:p>
    <w:p w14:paraId="52F4B85F" w14:textId="77777777" w:rsidR="00850CD1" w:rsidRPr="00B556E0" w:rsidRDefault="00850CD1" w:rsidP="00484219">
      <w:pPr>
        <w:pStyle w:val="BodyText"/>
        <w:ind w:firstLine="0"/>
        <w:rPr>
          <w:sz w:val="18"/>
          <w:szCs w:val="18"/>
        </w:rPr>
      </w:pPr>
      <w:r w:rsidRPr="00B556E0">
        <w:rPr>
          <w:sz w:val="18"/>
          <w:szCs w:val="18"/>
        </w:rPr>
        <w:t xml:space="preserve">Findings and </w:t>
      </w:r>
      <w:r w:rsidR="008F47CC" w:rsidRPr="00B556E0">
        <w:rPr>
          <w:sz w:val="18"/>
          <w:szCs w:val="18"/>
        </w:rPr>
        <w:t xml:space="preserve">Recommendation </w:t>
      </w:r>
      <w:r w:rsidRPr="00B556E0">
        <w:rPr>
          <w:sz w:val="18"/>
          <w:szCs w:val="18"/>
        </w:rPr>
        <w:t xml:space="preserve">Rationale:  </w:t>
      </w:r>
    </w:p>
    <w:p w14:paraId="1151EA75" w14:textId="77777777" w:rsidR="00E14509" w:rsidRPr="00B556E0" w:rsidRDefault="00E14509" w:rsidP="00E14509">
      <w:pPr>
        <w:pStyle w:val="BodyText"/>
        <w:rPr>
          <w:sz w:val="18"/>
          <w:szCs w:val="18"/>
        </w:rPr>
      </w:pPr>
    </w:p>
    <w:p w14:paraId="0E9C4B18" w14:textId="1183014C" w:rsidR="00E14509" w:rsidRPr="00B556E0" w:rsidRDefault="00E14509" w:rsidP="00E14509">
      <w:pPr>
        <w:pStyle w:val="BodyText"/>
        <w:ind w:firstLine="0"/>
        <w:rPr>
          <w:sz w:val="18"/>
          <w:szCs w:val="18"/>
        </w:rPr>
      </w:pPr>
      <w:r w:rsidRPr="00B556E0">
        <w:rPr>
          <w:sz w:val="18"/>
          <w:szCs w:val="18"/>
        </w:rPr>
        <w:t>The Committee reviewed over 4</w:t>
      </w:r>
      <w:r w:rsidR="00A41FE7" w:rsidRPr="00B556E0">
        <w:rPr>
          <w:sz w:val="18"/>
          <w:szCs w:val="18"/>
        </w:rPr>
        <w:t>0</w:t>
      </w:r>
      <w:r w:rsidRPr="00B556E0">
        <w:rPr>
          <w:sz w:val="18"/>
          <w:szCs w:val="18"/>
        </w:rPr>
        <w:t xml:space="preserve"> published articles, manuscripts and guidance documents; evaluated CDC and other public health data; conducted a survey of food establishments to assess washing and crisping practices; reviewed relevant FDA Food Code sections and related Annexes; reviewed selected Federal and State regulations and requirements; and sought input from a variety of produce and academic experts. A list of the materials reviewed by the Committee, the industry survey and the presentations are available as attachments to this report </w:t>
      </w:r>
      <w:r w:rsidR="00FD539C" w:rsidRPr="00B556E0">
        <w:rPr>
          <w:sz w:val="18"/>
          <w:szCs w:val="18"/>
        </w:rPr>
        <w:t>(Reference list III-26).</w:t>
      </w:r>
    </w:p>
    <w:p w14:paraId="1CF9A13A" w14:textId="77777777" w:rsidR="00E14509" w:rsidRPr="00B556E0" w:rsidRDefault="00E14509" w:rsidP="00E14509">
      <w:pPr>
        <w:pStyle w:val="BodyText"/>
        <w:rPr>
          <w:sz w:val="18"/>
          <w:szCs w:val="18"/>
        </w:rPr>
      </w:pPr>
      <w:r w:rsidRPr="00B556E0">
        <w:rPr>
          <w:sz w:val="18"/>
          <w:szCs w:val="18"/>
        </w:rPr>
        <w:tab/>
      </w:r>
      <w:r w:rsidRPr="00B556E0">
        <w:rPr>
          <w:sz w:val="18"/>
          <w:szCs w:val="18"/>
        </w:rPr>
        <w:tab/>
        <w:t xml:space="preserve"> </w:t>
      </w:r>
    </w:p>
    <w:p w14:paraId="2FAAE8D1" w14:textId="3DBEA3CC" w:rsidR="00E14509" w:rsidRPr="00B556E0" w:rsidRDefault="00E14509" w:rsidP="00E14509">
      <w:pPr>
        <w:pStyle w:val="BodyText"/>
        <w:ind w:firstLine="0"/>
        <w:rPr>
          <w:sz w:val="18"/>
          <w:szCs w:val="18"/>
        </w:rPr>
      </w:pPr>
      <w:r w:rsidRPr="00B556E0">
        <w:rPr>
          <w:sz w:val="18"/>
          <w:szCs w:val="18"/>
        </w:rPr>
        <w:t>The Committee</w:t>
      </w:r>
      <w:r w:rsidR="00F5040A">
        <w:rPr>
          <w:sz w:val="18"/>
          <w:szCs w:val="18"/>
        </w:rPr>
        <w:t>,</w:t>
      </w:r>
      <w:r w:rsidR="00FD539C" w:rsidRPr="00B556E0">
        <w:rPr>
          <w:sz w:val="18"/>
          <w:szCs w:val="18"/>
        </w:rPr>
        <w:t xml:space="preserve"> based on</w:t>
      </w:r>
      <w:r w:rsidR="00F5040A">
        <w:rPr>
          <w:sz w:val="18"/>
          <w:szCs w:val="18"/>
        </w:rPr>
        <w:t xml:space="preserve"> the</w:t>
      </w:r>
      <w:r w:rsidR="00FD539C" w:rsidRPr="00B556E0">
        <w:rPr>
          <w:sz w:val="18"/>
          <w:szCs w:val="18"/>
        </w:rPr>
        <w:t xml:space="preserve"> review of the literature</w:t>
      </w:r>
      <w:r w:rsidR="00F5040A">
        <w:rPr>
          <w:sz w:val="18"/>
          <w:szCs w:val="18"/>
        </w:rPr>
        <w:t>,</w:t>
      </w:r>
      <w:r w:rsidRPr="00B556E0">
        <w:rPr>
          <w:sz w:val="18"/>
          <w:szCs w:val="18"/>
        </w:rPr>
        <w:t xml:space="preserve"> found that using an antimicrobial treatment in washing or crisping water in food establishments can reduce the risk of pathogen cross-contamination from water when produce is submerged in water.  The Committee found that scientific data supports the hypothesis that adding an antimicrobial treatment to the washing or crisping water in food establishments can reduce and, in some cases, prevent the risk of pathogen cross-contamination from water when produce is submerged in water.  The scientific review also showed that using an antimicrobial treatment can reduce pathogens on the surface of produce although this impact varies based on several factors such as type of chemical treatment, type of produce, size of batch, etc.  A multiple-</w:t>
      </w:r>
      <w:r w:rsidR="00FD539C" w:rsidRPr="00B556E0">
        <w:rPr>
          <w:sz w:val="18"/>
          <w:szCs w:val="18"/>
        </w:rPr>
        <w:t xml:space="preserve">step </w:t>
      </w:r>
      <w:r w:rsidRPr="00B556E0">
        <w:rPr>
          <w:sz w:val="18"/>
          <w:szCs w:val="18"/>
        </w:rPr>
        <w:t xml:space="preserve">approach from farm to consumer has the greatest risk-reduction potential and public health impact since there is no “kill step” for fresh produce. </w:t>
      </w:r>
    </w:p>
    <w:p w14:paraId="4AB25CFC" w14:textId="77777777" w:rsidR="00E14509" w:rsidRPr="00B556E0" w:rsidRDefault="00E14509" w:rsidP="00E14509">
      <w:pPr>
        <w:pStyle w:val="BodyText"/>
        <w:ind w:firstLine="0"/>
        <w:rPr>
          <w:sz w:val="18"/>
          <w:szCs w:val="18"/>
        </w:rPr>
      </w:pPr>
    </w:p>
    <w:p w14:paraId="37A61F31" w14:textId="77777777" w:rsidR="00484219" w:rsidRPr="00B556E0" w:rsidRDefault="00E14509" w:rsidP="00E14509">
      <w:pPr>
        <w:pStyle w:val="BodyText"/>
        <w:ind w:firstLine="0"/>
        <w:rPr>
          <w:sz w:val="18"/>
          <w:szCs w:val="18"/>
        </w:rPr>
      </w:pPr>
      <w:r w:rsidRPr="00B556E0">
        <w:rPr>
          <w:sz w:val="18"/>
          <w:szCs w:val="18"/>
        </w:rPr>
        <w:t>However, the Committee concluded that the use of antimicrobial treatments should be optional to allow food establishments the opportunity to assess their individual risks and use preventive steps most appropriate for their processes. Such an approach is consistent with other FDA preventive controls (i.e., Food Safety Modernization Act - FSMA).</w:t>
      </w:r>
    </w:p>
    <w:p w14:paraId="7B076700" w14:textId="77777777" w:rsidR="00E14509" w:rsidRPr="00B556E0" w:rsidRDefault="00E14509" w:rsidP="00484219">
      <w:pPr>
        <w:pStyle w:val="BodyText"/>
        <w:ind w:firstLine="0"/>
        <w:rPr>
          <w:sz w:val="18"/>
          <w:szCs w:val="18"/>
        </w:rPr>
      </w:pPr>
    </w:p>
    <w:p w14:paraId="660760C9" w14:textId="77777777" w:rsidR="00850CD1" w:rsidRPr="00B556E0" w:rsidRDefault="00850CD1" w:rsidP="00484219">
      <w:pPr>
        <w:pStyle w:val="BodyText"/>
        <w:ind w:firstLine="0"/>
        <w:rPr>
          <w:sz w:val="18"/>
          <w:szCs w:val="18"/>
        </w:rPr>
      </w:pPr>
    </w:p>
    <w:p w14:paraId="4418ED8A" w14:textId="0ED69DB7" w:rsidR="001652C5" w:rsidRPr="00B556E0" w:rsidRDefault="00850CD1" w:rsidP="001652C5">
      <w:pPr>
        <w:ind w:left="1224"/>
        <w:rPr>
          <w:rFonts w:ascii="Arial Narrow" w:eastAsia="Arial Narrow" w:hAnsi="Arial Narrow" w:cs="Arial"/>
          <w:i/>
          <w:sz w:val="18"/>
          <w:szCs w:val="18"/>
        </w:rPr>
      </w:pPr>
      <w:r w:rsidRPr="00B556E0">
        <w:rPr>
          <w:rFonts w:ascii="Arial Narrow" w:hAnsi="Arial Narrow" w:cs="Arial"/>
          <w:i/>
          <w:sz w:val="18"/>
          <w:szCs w:val="18"/>
        </w:rPr>
        <w:t xml:space="preserve">The Committee </w:t>
      </w:r>
      <w:r w:rsidR="00C37A23" w:rsidRPr="00B556E0">
        <w:rPr>
          <w:rFonts w:ascii="Arial Narrow" w:hAnsi="Arial Narrow" w:cs="Arial"/>
          <w:i/>
          <w:sz w:val="18"/>
          <w:szCs w:val="18"/>
        </w:rPr>
        <w:t>concluded that</w:t>
      </w:r>
      <w:r w:rsidRPr="00B556E0">
        <w:rPr>
          <w:rFonts w:ascii="Arial Narrow" w:hAnsi="Arial Narrow" w:cs="Arial"/>
          <w:i/>
          <w:sz w:val="18"/>
          <w:szCs w:val="18"/>
        </w:rPr>
        <w:t xml:space="preserve"> food establishments would benefit from guidance on how to assess risk and implement preventive controls</w:t>
      </w:r>
      <w:r w:rsidR="001652C5" w:rsidRPr="00B556E0">
        <w:rPr>
          <w:rFonts w:ascii="Arial Narrow" w:hAnsi="Arial Narrow" w:cs="Arial"/>
          <w:i/>
          <w:sz w:val="18"/>
          <w:szCs w:val="18"/>
        </w:rPr>
        <w:t xml:space="preserve"> to address washing, crisping and the use of antimicrobial water treatments in food establishments, and recommends a CFP Committee be charged with developing a Produce Guidance Document for this purpose</w:t>
      </w:r>
      <w:r w:rsidR="00E00B79" w:rsidRPr="00B556E0">
        <w:rPr>
          <w:rFonts w:ascii="Arial Narrow" w:hAnsi="Arial Narrow" w:cs="Arial"/>
          <w:i/>
          <w:sz w:val="18"/>
          <w:szCs w:val="18"/>
        </w:rPr>
        <w:t xml:space="preserve"> (PWWC 4 - Re-Create – Produce Wash Water Committee)</w:t>
      </w:r>
      <w:r w:rsidR="001652C5" w:rsidRPr="00B556E0">
        <w:rPr>
          <w:rFonts w:ascii="Arial Narrow" w:hAnsi="Arial Narrow" w:cs="Arial"/>
          <w:i/>
          <w:sz w:val="18"/>
          <w:szCs w:val="18"/>
        </w:rPr>
        <w:t xml:space="preserve">. </w:t>
      </w:r>
    </w:p>
    <w:p w14:paraId="0B5D9DE7" w14:textId="77777777" w:rsidR="00E71A69" w:rsidRPr="00B556E0" w:rsidRDefault="00E71A69" w:rsidP="00E71A69">
      <w:pPr>
        <w:pStyle w:val="BodyText"/>
        <w:ind w:firstLine="0"/>
        <w:rPr>
          <w:rFonts w:ascii="Arial" w:hAnsi="Arial" w:cs="Arial"/>
          <w:sz w:val="18"/>
          <w:szCs w:val="18"/>
        </w:rPr>
      </w:pPr>
    </w:p>
    <w:p w14:paraId="217F676F" w14:textId="77777777" w:rsidR="00CD2988" w:rsidRPr="00B556E0" w:rsidRDefault="00CD2988" w:rsidP="00F50ADE">
      <w:pPr>
        <w:pStyle w:val="BodyText"/>
        <w:numPr>
          <w:ilvl w:val="2"/>
          <w:numId w:val="13"/>
        </w:numPr>
        <w:rPr>
          <w:sz w:val="18"/>
          <w:szCs w:val="18"/>
        </w:rPr>
      </w:pPr>
      <w:r w:rsidRPr="00B556E0">
        <w:rPr>
          <w:sz w:val="18"/>
          <w:szCs w:val="18"/>
        </w:rPr>
        <w:t>Charge #2.</w:t>
      </w:r>
      <w:r w:rsidRPr="00B556E0">
        <w:rPr>
          <w:sz w:val="18"/>
          <w:szCs w:val="18"/>
        </w:rPr>
        <w:tab/>
        <w:t>Identify conditions of use, including types of RACs and RTE fruits and vegetables, and methods for assuring efficacy of use;</w:t>
      </w:r>
    </w:p>
    <w:p w14:paraId="2FAFCFDD" w14:textId="77777777" w:rsidR="003B124E" w:rsidRPr="00B556E0" w:rsidRDefault="003B124E" w:rsidP="003B124E">
      <w:pPr>
        <w:pStyle w:val="BodyText"/>
        <w:ind w:left="864" w:firstLine="0"/>
        <w:rPr>
          <w:sz w:val="18"/>
          <w:szCs w:val="18"/>
        </w:rPr>
      </w:pPr>
    </w:p>
    <w:p w14:paraId="06C61027" w14:textId="77777777" w:rsidR="003B124E" w:rsidRPr="00B556E0" w:rsidRDefault="003B124E" w:rsidP="00CC4EF8">
      <w:pPr>
        <w:pStyle w:val="BodyText"/>
        <w:ind w:firstLine="0"/>
        <w:rPr>
          <w:sz w:val="18"/>
          <w:szCs w:val="18"/>
        </w:rPr>
      </w:pPr>
      <w:r w:rsidRPr="00B556E0">
        <w:rPr>
          <w:sz w:val="18"/>
          <w:szCs w:val="18"/>
        </w:rPr>
        <w:t>Findings and Recommendation Rationale:</w:t>
      </w:r>
    </w:p>
    <w:p w14:paraId="77666ADA" w14:textId="77777777" w:rsidR="003B124E" w:rsidRPr="00B556E0" w:rsidRDefault="003B124E" w:rsidP="00CC4EF8">
      <w:pPr>
        <w:pStyle w:val="BodyText"/>
        <w:ind w:firstLine="0"/>
        <w:rPr>
          <w:sz w:val="18"/>
          <w:szCs w:val="18"/>
        </w:rPr>
      </w:pPr>
    </w:p>
    <w:p w14:paraId="2F1E205D" w14:textId="14D496FB" w:rsidR="003B124E" w:rsidRPr="00B556E0" w:rsidRDefault="003B124E" w:rsidP="00CC4EF8">
      <w:pPr>
        <w:pStyle w:val="BodyText"/>
        <w:ind w:firstLine="0"/>
        <w:rPr>
          <w:strike/>
          <w:sz w:val="18"/>
          <w:szCs w:val="18"/>
        </w:rPr>
      </w:pPr>
      <w:r w:rsidRPr="00B556E0">
        <w:rPr>
          <w:sz w:val="18"/>
          <w:szCs w:val="18"/>
        </w:rPr>
        <w:t>A survey</w:t>
      </w:r>
      <w:r w:rsidR="00E00B79" w:rsidRPr="00B556E0">
        <w:rPr>
          <w:sz w:val="18"/>
          <w:szCs w:val="18"/>
        </w:rPr>
        <w:t xml:space="preserve"> created by the committee and distributed to </w:t>
      </w:r>
      <w:r w:rsidR="00E16242" w:rsidRPr="00B556E0">
        <w:rPr>
          <w:sz w:val="18"/>
          <w:szCs w:val="18"/>
        </w:rPr>
        <w:t xml:space="preserve">and completed by </w:t>
      </w:r>
      <w:r w:rsidRPr="00B556E0">
        <w:rPr>
          <w:sz w:val="18"/>
          <w:szCs w:val="18"/>
        </w:rPr>
        <w:t>food establishment representatives</w:t>
      </w:r>
      <w:r w:rsidR="00E00B79" w:rsidRPr="00B556E0">
        <w:rPr>
          <w:sz w:val="18"/>
          <w:szCs w:val="18"/>
        </w:rPr>
        <w:t xml:space="preserve"> </w:t>
      </w:r>
      <w:r w:rsidR="007B444C" w:rsidRPr="00B556E0">
        <w:rPr>
          <w:sz w:val="18"/>
          <w:szCs w:val="18"/>
        </w:rPr>
        <w:t>(3,895 participants) suggests</w:t>
      </w:r>
      <w:r w:rsidRPr="00B556E0">
        <w:rPr>
          <w:sz w:val="18"/>
          <w:szCs w:val="18"/>
        </w:rPr>
        <w:t xml:space="preserve"> that a majority of food establishments wash, crisp, or perform both practices on produce. A variety of RACs and RTE fruits and vegetables (leafy greens, tomatoes, cantaloupes, cucumbers, etc.) are subjected to these practices. Typically only one type of produce is washed at a time, </w:t>
      </w:r>
      <w:r w:rsidR="00971D62" w:rsidRPr="00B556E0">
        <w:rPr>
          <w:sz w:val="18"/>
          <w:szCs w:val="18"/>
        </w:rPr>
        <w:t xml:space="preserve">but some of the operators mix the produce items, </w:t>
      </w:r>
      <w:r w:rsidRPr="00B556E0">
        <w:rPr>
          <w:sz w:val="18"/>
          <w:szCs w:val="18"/>
        </w:rPr>
        <w:t xml:space="preserve">whether under running water or submerging.  </w:t>
      </w:r>
      <w:r w:rsidR="001652C5" w:rsidRPr="00B556E0">
        <w:rPr>
          <w:sz w:val="18"/>
          <w:szCs w:val="18"/>
        </w:rPr>
        <w:t>A q</w:t>
      </w:r>
      <w:r w:rsidR="00FC1057" w:rsidRPr="00B556E0">
        <w:rPr>
          <w:sz w:val="18"/>
          <w:szCs w:val="18"/>
        </w:rPr>
        <w:t xml:space="preserve">uarter of the responders reported </w:t>
      </w:r>
      <w:r w:rsidR="001652C5" w:rsidRPr="00B556E0">
        <w:rPr>
          <w:sz w:val="18"/>
          <w:szCs w:val="18"/>
        </w:rPr>
        <w:t xml:space="preserve">that </w:t>
      </w:r>
      <w:r w:rsidR="00C37A23" w:rsidRPr="00B556E0">
        <w:rPr>
          <w:sz w:val="18"/>
          <w:szCs w:val="18"/>
        </w:rPr>
        <w:t>they store</w:t>
      </w:r>
      <w:r w:rsidR="00FC1057" w:rsidRPr="00B556E0">
        <w:rPr>
          <w:sz w:val="18"/>
          <w:szCs w:val="18"/>
        </w:rPr>
        <w:t xml:space="preserve"> produce in water. </w:t>
      </w:r>
      <w:r w:rsidRPr="00B556E0">
        <w:rPr>
          <w:sz w:val="18"/>
          <w:szCs w:val="18"/>
        </w:rPr>
        <w:t xml:space="preserve">When chemicals are added to process waters a </w:t>
      </w:r>
      <w:r w:rsidR="00971D62" w:rsidRPr="00B556E0">
        <w:rPr>
          <w:sz w:val="18"/>
          <w:szCs w:val="18"/>
        </w:rPr>
        <w:t xml:space="preserve">third of the </w:t>
      </w:r>
      <w:r w:rsidRPr="00B556E0">
        <w:rPr>
          <w:sz w:val="18"/>
          <w:szCs w:val="18"/>
        </w:rPr>
        <w:t xml:space="preserve">operators </w:t>
      </w:r>
      <w:r w:rsidR="00971D62" w:rsidRPr="00B556E0">
        <w:rPr>
          <w:sz w:val="18"/>
          <w:szCs w:val="18"/>
        </w:rPr>
        <w:t xml:space="preserve">do not </w:t>
      </w:r>
      <w:r w:rsidRPr="00B556E0">
        <w:rPr>
          <w:sz w:val="18"/>
          <w:szCs w:val="18"/>
        </w:rPr>
        <w:t>monitor concentration as a means of assuring efficacy</w:t>
      </w:r>
      <w:r w:rsidR="001652C5" w:rsidRPr="00B556E0">
        <w:rPr>
          <w:sz w:val="18"/>
          <w:szCs w:val="18"/>
        </w:rPr>
        <w:t>;</w:t>
      </w:r>
      <w:r w:rsidRPr="00B556E0">
        <w:rPr>
          <w:sz w:val="18"/>
          <w:szCs w:val="18"/>
        </w:rPr>
        <w:t xml:space="preserve"> </w:t>
      </w:r>
      <w:r w:rsidR="00971D62" w:rsidRPr="00B556E0">
        <w:rPr>
          <w:sz w:val="18"/>
          <w:szCs w:val="18"/>
        </w:rPr>
        <w:t xml:space="preserve">17% </w:t>
      </w:r>
      <w:r w:rsidR="007B444C" w:rsidRPr="00B556E0">
        <w:rPr>
          <w:sz w:val="18"/>
          <w:szCs w:val="18"/>
        </w:rPr>
        <w:t xml:space="preserve"> out of 1,767 responded to this question</w:t>
      </w:r>
      <w:r w:rsidR="00971D62" w:rsidRPr="00B556E0">
        <w:rPr>
          <w:sz w:val="18"/>
          <w:szCs w:val="18"/>
        </w:rPr>
        <w:t xml:space="preserve"> do not have a designated sink for produce washing and 16% </w:t>
      </w:r>
      <w:r w:rsidR="007B444C" w:rsidRPr="00B556E0">
        <w:rPr>
          <w:sz w:val="18"/>
          <w:szCs w:val="18"/>
        </w:rPr>
        <w:t xml:space="preserve">of 1,766 operations responded to this question, </w:t>
      </w:r>
      <w:r w:rsidR="00971D62" w:rsidRPr="00B556E0">
        <w:rPr>
          <w:sz w:val="18"/>
          <w:szCs w:val="18"/>
        </w:rPr>
        <w:t xml:space="preserve">do not </w:t>
      </w:r>
      <w:r w:rsidR="007B444C" w:rsidRPr="00B556E0">
        <w:rPr>
          <w:sz w:val="18"/>
          <w:szCs w:val="18"/>
        </w:rPr>
        <w:t xml:space="preserve">always </w:t>
      </w:r>
      <w:r w:rsidR="00971D62" w:rsidRPr="00B556E0">
        <w:rPr>
          <w:sz w:val="18"/>
          <w:szCs w:val="18"/>
        </w:rPr>
        <w:t xml:space="preserve">sanitize the sink prior to washing the produce. </w:t>
      </w:r>
      <w:r w:rsidRPr="00B556E0">
        <w:rPr>
          <w:sz w:val="18"/>
          <w:szCs w:val="18"/>
        </w:rPr>
        <w:t xml:space="preserve">Standard </w:t>
      </w:r>
      <w:r w:rsidR="00E16242" w:rsidRPr="00B556E0">
        <w:rPr>
          <w:sz w:val="18"/>
          <w:szCs w:val="18"/>
        </w:rPr>
        <w:t xml:space="preserve">operating </w:t>
      </w:r>
      <w:r w:rsidRPr="00B556E0">
        <w:rPr>
          <w:sz w:val="18"/>
          <w:szCs w:val="18"/>
        </w:rPr>
        <w:t xml:space="preserve">practices were not used by all establishments. </w:t>
      </w:r>
      <w:r w:rsidR="00971D62" w:rsidRPr="00B556E0">
        <w:rPr>
          <w:sz w:val="18"/>
          <w:szCs w:val="18"/>
        </w:rPr>
        <w:t>D</w:t>
      </w:r>
      <w:r w:rsidR="00FC1057" w:rsidRPr="00B556E0">
        <w:rPr>
          <w:sz w:val="18"/>
          <w:szCs w:val="18"/>
        </w:rPr>
        <w:t>ue</w:t>
      </w:r>
      <w:r w:rsidR="00971D62" w:rsidRPr="00B556E0">
        <w:rPr>
          <w:sz w:val="18"/>
          <w:szCs w:val="18"/>
        </w:rPr>
        <w:t xml:space="preserve"> to</w:t>
      </w:r>
      <w:r w:rsidR="001652C5" w:rsidRPr="00B556E0">
        <w:rPr>
          <w:sz w:val="18"/>
          <w:szCs w:val="18"/>
        </w:rPr>
        <w:t xml:space="preserve"> the</w:t>
      </w:r>
      <w:r w:rsidR="00971D62" w:rsidRPr="00B556E0">
        <w:rPr>
          <w:sz w:val="18"/>
          <w:szCs w:val="18"/>
        </w:rPr>
        <w:t xml:space="preserve"> variety of produce </w:t>
      </w:r>
      <w:r w:rsidR="00FC1057" w:rsidRPr="00B556E0">
        <w:rPr>
          <w:sz w:val="18"/>
          <w:szCs w:val="18"/>
        </w:rPr>
        <w:t xml:space="preserve">handling </w:t>
      </w:r>
      <w:r w:rsidR="00971D62" w:rsidRPr="00B556E0">
        <w:rPr>
          <w:sz w:val="18"/>
          <w:szCs w:val="18"/>
        </w:rPr>
        <w:t xml:space="preserve">practices used by the food establishments while washing </w:t>
      </w:r>
      <w:r w:rsidR="001652C5" w:rsidRPr="00B556E0">
        <w:rPr>
          <w:sz w:val="18"/>
          <w:szCs w:val="18"/>
        </w:rPr>
        <w:t xml:space="preserve">or </w:t>
      </w:r>
      <w:r w:rsidR="00C37A23" w:rsidRPr="00B556E0">
        <w:rPr>
          <w:sz w:val="18"/>
          <w:szCs w:val="18"/>
        </w:rPr>
        <w:t>crisping produce</w:t>
      </w:r>
      <w:r w:rsidR="00971D62" w:rsidRPr="00B556E0">
        <w:rPr>
          <w:sz w:val="18"/>
          <w:szCs w:val="18"/>
        </w:rPr>
        <w:t xml:space="preserve"> </w:t>
      </w:r>
      <w:r w:rsidR="008A3790" w:rsidRPr="00B556E0">
        <w:rPr>
          <w:sz w:val="18"/>
          <w:szCs w:val="18"/>
        </w:rPr>
        <w:t>it would</w:t>
      </w:r>
      <w:r w:rsidRPr="00B556E0">
        <w:rPr>
          <w:sz w:val="18"/>
          <w:szCs w:val="18"/>
        </w:rPr>
        <w:t xml:space="preserve"> be beneficial </w:t>
      </w:r>
      <w:r w:rsidR="00971D62" w:rsidRPr="00B556E0">
        <w:rPr>
          <w:sz w:val="18"/>
          <w:szCs w:val="18"/>
        </w:rPr>
        <w:t xml:space="preserve">to </w:t>
      </w:r>
      <w:r w:rsidRPr="00B556E0">
        <w:rPr>
          <w:sz w:val="18"/>
          <w:szCs w:val="18"/>
        </w:rPr>
        <w:t>develop a guidance document</w:t>
      </w:r>
      <w:r w:rsidR="00971D62" w:rsidRPr="00B556E0">
        <w:rPr>
          <w:sz w:val="18"/>
          <w:szCs w:val="18"/>
        </w:rPr>
        <w:t xml:space="preserve"> </w:t>
      </w:r>
      <w:r w:rsidR="007E5D28" w:rsidRPr="00B556E0">
        <w:rPr>
          <w:sz w:val="18"/>
          <w:szCs w:val="18"/>
        </w:rPr>
        <w:t xml:space="preserve">covering produce washing best practices. </w:t>
      </w:r>
      <w:r w:rsidR="00E71A69" w:rsidRPr="00B556E0">
        <w:rPr>
          <w:sz w:val="18"/>
          <w:szCs w:val="18"/>
        </w:rPr>
        <w:t xml:space="preserve">Detailed information of the survey results with the numbers of responders to individual questions could be found in the </w:t>
      </w:r>
      <w:r w:rsidR="005F0793" w:rsidRPr="00B556E0">
        <w:rPr>
          <w:sz w:val="18"/>
          <w:szCs w:val="18"/>
        </w:rPr>
        <w:t xml:space="preserve">content documents </w:t>
      </w:r>
      <w:r w:rsidR="00E71A69" w:rsidRPr="00B556E0">
        <w:rPr>
          <w:sz w:val="18"/>
          <w:szCs w:val="18"/>
        </w:rPr>
        <w:t>attached</w:t>
      </w:r>
      <w:r w:rsidR="00E16242" w:rsidRPr="00B556E0">
        <w:rPr>
          <w:sz w:val="18"/>
          <w:szCs w:val="18"/>
        </w:rPr>
        <w:t xml:space="preserve"> (CFP Produce Committee survey)</w:t>
      </w:r>
      <w:r w:rsidR="00E14509" w:rsidRPr="00B556E0">
        <w:rPr>
          <w:sz w:val="18"/>
          <w:szCs w:val="18"/>
        </w:rPr>
        <w:t>.</w:t>
      </w:r>
    </w:p>
    <w:p w14:paraId="31CC4A4E" w14:textId="77777777" w:rsidR="003B124E" w:rsidRDefault="003B124E" w:rsidP="00CC4EF8">
      <w:pPr>
        <w:pStyle w:val="BodyText"/>
        <w:ind w:firstLine="0"/>
        <w:rPr>
          <w:sz w:val="19"/>
          <w:szCs w:val="19"/>
        </w:rPr>
      </w:pPr>
    </w:p>
    <w:p w14:paraId="054B66DC" w14:textId="77777777" w:rsidR="00AA06E7" w:rsidRPr="00B556E0" w:rsidRDefault="006B6B2B" w:rsidP="00CC4EF8">
      <w:pPr>
        <w:ind w:left="1224"/>
        <w:rPr>
          <w:rFonts w:ascii="Arial Narrow" w:eastAsia="Arial Narrow" w:hAnsi="Arial Narrow"/>
          <w:i/>
          <w:sz w:val="18"/>
          <w:szCs w:val="18"/>
        </w:rPr>
      </w:pPr>
      <w:r w:rsidRPr="00B556E0">
        <w:rPr>
          <w:rFonts w:ascii="Arial Narrow" w:hAnsi="Arial Narrow"/>
          <w:i/>
          <w:sz w:val="18"/>
          <w:szCs w:val="18"/>
        </w:rPr>
        <w:t>The Committee recommends developing</w:t>
      </w:r>
      <w:r w:rsidR="00971D62" w:rsidRPr="00B556E0">
        <w:rPr>
          <w:rFonts w:ascii="Arial Narrow" w:hAnsi="Arial Narrow"/>
          <w:i/>
          <w:sz w:val="18"/>
          <w:szCs w:val="18"/>
        </w:rPr>
        <w:t xml:space="preserve"> </w:t>
      </w:r>
      <w:r w:rsidR="00FC1057" w:rsidRPr="00B556E0">
        <w:rPr>
          <w:rFonts w:ascii="Arial Narrow" w:hAnsi="Arial Narrow"/>
          <w:i/>
          <w:sz w:val="18"/>
          <w:szCs w:val="18"/>
        </w:rPr>
        <w:t xml:space="preserve">a Produce Guidance Document </w:t>
      </w:r>
      <w:r w:rsidR="007E5D28" w:rsidRPr="00B556E0">
        <w:rPr>
          <w:rFonts w:ascii="Arial Narrow" w:hAnsi="Arial Narrow"/>
          <w:i/>
          <w:sz w:val="18"/>
          <w:szCs w:val="18"/>
        </w:rPr>
        <w:t>to address washing</w:t>
      </w:r>
      <w:r w:rsidR="00AA06E7" w:rsidRPr="00B556E0">
        <w:rPr>
          <w:rFonts w:ascii="Arial Narrow" w:hAnsi="Arial Narrow"/>
          <w:i/>
          <w:sz w:val="18"/>
          <w:szCs w:val="18"/>
        </w:rPr>
        <w:t>,</w:t>
      </w:r>
      <w:r w:rsidR="007E5D28" w:rsidRPr="00B556E0">
        <w:rPr>
          <w:rFonts w:ascii="Arial Narrow" w:hAnsi="Arial Narrow"/>
          <w:i/>
          <w:sz w:val="18"/>
          <w:szCs w:val="18"/>
        </w:rPr>
        <w:t xml:space="preserve"> crisping </w:t>
      </w:r>
      <w:r w:rsidR="00AA06E7" w:rsidRPr="00B556E0">
        <w:rPr>
          <w:rFonts w:ascii="Arial Narrow" w:hAnsi="Arial Narrow"/>
          <w:i/>
          <w:sz w:val="18"/>
          <w:szCs w:val="18"/>
        </w:rPr>
        <w:t xml:space="preserve">and the use of antimicrobial </w:t>
      </w:r>
      <w:r w:rsidR="00960DEB" w:rsidRPr="00B556E0">
        <w:rPr>
          <w:rFonts w:ascii="Arial Narrow" w:hAnsi="Arial Narrow"/>
          <w:i/>
          <w:sz w:val="18"/>
          <w:szCs w:val="18"/>
        </w:rPr>
        <w:t xml:space="preserve">water </w:t>
      </w:r>
      <w:r w:rsidR="00AA06E7" w:rsidRPr="00B556E0">
        <w:rPr>
          <w:rFonts w:ascii="Arial Narrow" w:hAnsi="Arial Narrow"/>
          <w:i/>
          <w:sz w:val="18"/>
          <w:szCs w:val="18"/>
        </w:rPr>
        <w:t xml:space="preserve">treatments in food establishments. </w:t>
      </w:r>
    </w:p>
    <w:p w14:paraId="38B5B534" w14:textId="77777777" w:rsidR="00FC1057" w:rsidRPr="00B556E0" w:rsidRDefault="00FC1057" w:rsidP="00AA06E7">
      <w:pPr>
        <w:pStyle w:val="BodyText"/>
        <w:ind w:left="1296" w:firstLine="0"/>
        <w:rPr>
          <w:color w:val="FF0000"/>
          <w:sz w:val="18"/>
          <w:szCs w:val="18"/>
        </w:rPr>
      </w:pPr>
    </w:p>
    <w:p w14:paraId="2DF556F8" w14:textId="77777777" w:rsidR="00CD2988" w:rsidRPr="00B556E0" w:rsidRDefault="000A4885" w:rsidP="001C6C6D">
      <w:pPr>
        <w:pStyle w:val="BodyText"/>
        <w:rPr>
          <w:sz w:val="18"/>
          <w:szCs w:val="18"/>
        </w:rPr>
      </w:pPr>
      <w:r w:rsidRPr="00B556E0">
        <w:rPr>
          <w:sz w:val="18"/>
          <w:szCs w:val="18"/>
        </w:rPr>
        <w:t xml:space="preserve">c. </w:t>
      </w:r>
      <w:r w:rsidR="001C6C6D" w:rsidRPr="00B556E0">
        <w:rPr>
          <w:sz w:val="18"/>
          <w:szCs w:val="18"/>
        </w:rPr>
        <w:tab/>
      </w:r>
      <w:r w:rsidR="00CD2988" w:rsidRPr="00B556E0">
        <w:rPr>
          <w:sz w:val="18"/>
          <w:szCs w:val="18"/>
        </w:rPr>
        <w:t>Charge #3.</w:t>
      </w:r>
      <w:r w:rsidR="001C6C6D" w:rsidRPr="00B556E0">
        <w:rPr>
          <w:sz w:val="18"/>
          <w:szCs w:val="18"/>
        </w:rPr>
        <w:t xml:space="preserve">  </w:t>
      </w:r>
      <w:r w:rsidR="00CD2988" w:rsidRPr="00B556E0">
        <w:rPr>
          <w:sz w:val="18"/>
          <w:szCs w:val="18"/>
        </w:rPr>
        <w:t xml:space="preserve">Review applicable rules and regulations pertaining to the use of water and chemicals for washing, rinsing, crisping, processing, and/or other treatments of RACs and RTE fruits and vegetables as it relates to food establishments to avoid creating conflict. </w:t>
      </w:r>
    </w:p>
    <w:p w14:paraId="38164215" w14:textId="77777777" w:rsidR="003D52D7" w:rsidRPr="00B556E0" w:rsidRDefault="003D52D7" w:rsidP="00CC4EF8">
      <w:pPr>
        <w:pStyle w:val="BodyText"/>
        <w:tabs>
          <w:tab w:val="left" w:pos="864"/>
        </w:tabs>
        <w:spacing w:before="120"/>
        <w:ind w:left="1584"/>
        <w:rPr>
          <w:sz w:val="18"/>
          <w:szCs w:val="18"/>
        </w:rPr>
      </w:pPr>
      <w:r w:rsidRPr="00B556E0">
        <w:rPr>
          <w:sz w:val="18"/>
          <w:szCs w:val="18"/>
        </w:rPr>
        <w:t xml:space="preserve">Findings and </w:t>
      </w:r>
      <w:r w:rsidR="008F47CC" w:rsidRPr="00B556E0">
        <w:rPr>
          <w:sz w:val="18"/>
          <w:szCs w:val="18"/>
        </w:rPr>
        <w:t xml:space="preserve">Recommendation </w:t>
      </w:r>
      <w:r w:rsidRPr="00B556E0">
        <w:rPr>
          <w:sz w:val="18"/>
          <w:szCs w:val="18"/>
        </w:rPr>
        <w:t xml:space="preserve">Rationale:  </w:t>
      </w:r>
    </w:p>
    <w:p w14:paraId="48F1FF3D" w14:textId="77777777" w:rsidR="00204344" w:rsidRPr="00B556E0" w:rsidRDefault="003D52D7" w:rsidP="00CC4EF8">
      <w:pPr>
        <w:pStyle w:val="BodyText"/>
        <w:tabs>
          <w:tab w:val="left" w:pos="864"/>
        </w:tabs>
        <w:spacing w:before="120"/>
        <w:ind w:firstLine="0"/>
        <w:rPr>
          <w:sz w:val="18"/>
          <w:szCs w:val="18"/>
        </w:rPr>
      </w:pPr>
      <w:r w:rsidRPr="00B556E0">
        <w:rPr>
          <w:sz w:val="18"/>
          <w:szCs w:val="18"/>
        </w:rPr>
        <w:t xml:space="preserve">FDA and </w:t>
      </w:r>
      <w:r w:rsidR="000A4885" w:rsidRPr="00B556E0">
        <w:rPr>
          <w:sz w:val="18"/>
          <w:szCs w:val="18"/>
        </w:rPr>
        <w:t>Environmental Protection Agency (</w:t>
      </w:r>
      <w:r w:rsidRPr="00B556E0">
        <w:rPr>
          <w:sz w:val="18"/>
          <w:szCs w:val="18"/>
        </w:rPr>
        <w:t>EPA</w:t>
      </w:r>
      <w:r w:rsidR="000A4885" w:rsidRPr="00B556E0">
        <w:rPr>
          <w:sz w:val="18"/>
          <w:szCs w:val="18"/>
        </w:rPr>
        <w:t>)</w:t>
      </w:r>
      <w:r w:rsidRPr="00B556E0">
        <w:rPr>
          <w:sz w:val="18"/>
          <w:szCs w:val="18"/>
        </w:rPr>
        <w:t xml:space="preserve"> are the agencies regulating the use of water and chemicals for washing, rinsing, crisping, process</w:t>
      </w:r>
      <w:r w:rsidR="00484219" w:rsidRPr="00B556E0">
        <w:rPr>
          <w:sz w:val="18"/>
          <w:szCs w:val="18"/>
        </w:rPr>
        <w:t xml:space="preserve">ing, and/or other </w:t>
      </w:r>
      <w:r w:rsidR="00573CE6" w:rsidRPr="00B556E0">
        <w:rPr>
          <w:sz w:val="18"/>
          <w:szCs w:val="18"/>
        </w:rPr>
        <w:t xml:space="preserve">treatments </w:t>
      </w:r>
      <w:r w:rsidRPr="00B556E0">
        <w:rPr>
          <w:sz w:val="18"/>
          <w:szCs w:val="18"/>
        </w:rPr>
        <w:t>o</w:t>
      </w:r>
      <w:r w:rsidR="008F47CC" w:rsidRPr="00B556E0">
        <w:rPr>
          <w:sz w:val="18"/>
          <w:szCs w:val="18"/>
        </w:rPr>
        <w:t>f</w:t>
      </w:r>
      <w:r w:rsidRPr="00B556E0">
        <w:rPr>
          <w:sz w:val="18"/>
          <w:szCs w:val="18"/>
        </w:rPr>
        <w:t xml:space="preserve"> RACs and RTE fruits and vegetables. These regulations are complicated and difficult to interpret by the </w:t>
      </w:r>
      <w:r w:rsidR="000A4885" w:rsidRPr="00B556E0">
        <w:rPr>
          <w:sz w:val="18"/>
          <w:szCs w:val="18"/>
        </w:rPr>
        <w:t xml:space="preserve">FDA </w:t>
      </w:r>
      <w:r w:rsidRPr="00B556E0">
        <w:rPr>
          <w:sz w:val="18"/>
          <w:szCs w:val="18"/>
        </w:rPr>
        <w:t xml:space="preserve">Food Code users. There are some discrepancies in terminology and definitions used by the agencies. Crisping, a common practice used in food </w:t>
      </w:r>
      <w:r w:rsidR="003B124E" w:rsidRPr="00B556E0">
        <w:rPr>
          <w:sz w:val="18"/>
          <w:szCs w:val="18"/>
        </w:rPr>
        <w:t>establishments</w:t>
      </w:r>
      <w:r w:rsidR="00C62619" w:rsidRPr="00B556E0">
        <w:rPr>
          <w:sz w:val="18"/>
          <w:szCs w:val="18"/>
        </w:rPr>
        <w:t>,</w:t>
      </w:r>
      <w:r w:rsidRPr="00B556E0">
        <w:rPr>
          <w:sz w:val="18"/>
          <w:szCs w:val="18"/>
        </w:rPr>
        <w:t xml:space="preserve"> is not </w:t>
      </w:r>
      <w:r w:rsidR="003B124E" w:rsidRPr="00B556E0">
        <w:rPr>
          <w:sz w:val="18"/>
          <w:szCs w:val="18"/>
        </w:rPr>
        <w:t>defined</w:t>
      </w:r>
      <w:r w:rsidRPr="00B556E0">
        <w:rPr>
          <w:sz w:val="18"/>
          <w:szCs w:val="18"/>
        </w:rPr>
        <w:t xml:space="preserve"> in the Food Code. </w:t>
      </w:r>
      <w:r w:rsidR="00C62619" w:rsidRPr="00B556E0">
        <w:rPr>
          <w:sz w:val="18"/>
          <w:szCs w:val="18"/>
        </w:rPr>
        <w:t xml:space="preserve">This </w:t>
      </w:r>
      <w:r w:rsidRPr="00B556E0">
        <w:rPr>
          <w:sz w:val="18"/>
          <w:szCs w:val="18"/>
        </w:rPr>
        <w:t>Committee addressed some of the challenges mentioned by reviewing various regulations and creating the following documents:</w:t>
      </w:r>
      <w:r w:rsidR="003B124E" w:rsidRPr="00B556E0">
        <w:rPr>
          <w:sz w:val="18"/>
          <w:szCs w:val="18"/>
        </w:rPr>
        <w:t xml:space="preserve"> </w:t>
      </w:r>
    </w:p>
    <w:p w14:paraId="06D99850" w14:textId="77777777" w:rsidR="003D52D7" w:rsidRPr="00B556E0" w:rsidRDefault="003D52D7" w:rsidP="00CC4EF8">
      <w:pPr>
        <w:pStyle w:val="BodyText"/>
        <w:numPr>
          <w:ilvl w:val="0"/>
          <w:numId w:val="45"/>
        </w:numPr>
        <w:tabs>
          <w:tab w:val="left" w:pos="864"/>
        </w:tabs>
        <w:spacing w:before="120"/>
        <w:ind w:left="1944"/>
        <w:rPr>
          <w:sz w:val="18"/>
          <w:szCs w:val="18"/>
        </w:rPr>
      </w:pPr>
      <w:r w:rsidRPr="00B556E0">
        <w:rPr>
          <w:sz w:val="18"/>
          <w:szCs w:val="18"/>
        </w:rPr>
        <w:t xml:space="preserve">Completed review and comparison of various state regulations and FDA Food Code. </w:t>
      </w:r>
    </w:p>
    <w:p w14:paraId="64B4DDAC" w14:textId="77777777" w:rsidR="003D52D7" w:rsidRPr="00B556E0" w:rsidRDefault="003D52D7" w:rsidP="00CC4EF8">
      <w:pPr>
        <w:pStyle w:val="BodyText"/>
        <w:numPr>
          <w:ilvl w:val="0"/>
          <w:numId w:val="43"/>
        </w:numPr>
        <w:tabs>
          <w:tab w:val="left" w:pos="864"/>
        </w:tabs>
        <w:spacing w:before="120"/>
        <w:ind w:left="1944"/>
        <w:rPr>
          <w:sz w:val="18"/>
          <w:szCs w:val="18"/>
        </w:rPr>
      </w:pPr>
      <w:r w:rsidRPr="00B556E0">
        <w:rPr>
          <w:sz w:val="18"/>
          <w:szCs w:val="18"/>
        </w:rPr>
        <w:t>Developed a chart of terminology</w:t>
      </w:r>
      <w:r w:rsidR="00EA1D49" w:rsidRPr="00B556E0">
        <w:rPr>
          <w:sz w:val="18"/>
          <w:szCs w:val="18"/>
        </w:rPr>
        <w:t>, jurisdictions,</w:t>
      </w:r>
      <w:r w:rsidRPr="00B556E0">
        <w:rPr>
          <w:sz w:val="18"/>
          <w:szCs w:val="18"/>
        </w:rPr>
        <w:t xml:space="preserve"> &amp; definitions as a reference document.</w:t>
      </w:r>
    </w:p>
    <w:p w14:paraId="09A8FA8F" w14:textId="77777777" w:rsidR="003D52D7" w:rsidRPr="00B556E0" w:rsidRDefault="003D52D7" w:rsidP="00CC4EF8">
      <w:pPr>
        <w:pStyle w:val="BodyText"/>
        <w:numPr>
          <w:ilvl w:val="0"/>
          <w:numId w:val="43"/>
        </w:numPr>
        <w:tabs>
          <w:tab w:val="left" w:pos="864"/>
        </w:tabs>
        <w:spacing w:before="120"/>
        <w:ind w:left="1944"/>
        <w:rPr>
          <w:sz w:val="18"/>
          <w:szCs w:val="18"/>
        </w:rPr>
      </w:pPr>
      <w:r w:rsidRPr="00B556E0">
        <w:rPr>
          <w:sz w:val="18"/>
          <w:szCs w:val="18"/>
        </w:rPr>
        <w:t xml:space="preserve">Summarized current Food Code </w:t>
      </w:r>
      <w:r w:rsidR="00E879DC" w:rsidRPr="00B556E0">
        <w:rPr>
          <w:sz w:val="18"/>
          <w:szCs w:val="18"/>
        </w:rPr>
        <w:t xml:space="preserve">provisions </w:t>
      </w:r>
      <w:r w:rsidRPr="00B556E0">
        <w:rPr>
          <w:sz w:val="18"/>
          <w:szCs w:val="18"/>
        </w:rPr>
        <w:t>addressing produce related regulations.</w:t>
      </w:r>
    </w:p>
    <w:p w14:paraId="32A10915" w14:textId="77777777" w:rsidR="003D52D7" w:rsidRPr="00B556E0" w:rsidRDefault="000D2950" w:rsidP="00CC4EF8">
      <w:pPr>
        <w:pStyle w:val="BodyText"/>
        <w:numPr>
          <w:ilvl w:val="0"/>
          <w:numId w:val="44"/>
        </w:numPr>
        <w:tabs>
          <w:tab w:val="left" w:pos="864"/>
        </w:tabs>
        <w:spacing w:before="120"/>
        <w:ind w:left="1944"/>
        <w:rPr>
          <w:sz w:val="18"/>
          <w:szCs w:val="18"/>
        </w:rPr>
      </w:pPr>
      <w:r w:rsidRPr="00B556E0">
        <w:rPr>
          <w:sz w:val="18"/>
          <w:szCs w:val="18"/>
        </w:rPr>
        <w:t xml:space="preserve">Reviewed </w:t>
      </w:r>
      <w:r w:rsidR="003D52D7" w:rsidRPr="00B556E0">
        <w:rPr>
          <w:sz w:val="18"/>
          <w:szCs w:val="18"/>
        </w:rPr>
        <w:t>chart showing FDA and EPA areas of responsibilities, and decision tree for produce antimicrobials</w:t>
      </w:r>
    </w:p>
    <w:p w14:paraId="66E628E4" w14:textId="77777777" w:rsidR="003B124E" w:rsidRPr="00B556E0" w:rsidRDefault="006B6B2B" w:rsidP="00CC4EF8">
      <w:pPr>
        <w:pStyle w:val="BodyText"/>
        <w:tabs>
          <w:tab w:val="left" w:pos="864"/>
        </w:tabs>
        <w:spacing w:before="120"/>
        <w:ind w:left="1584"/>
        <w:rPr>
          <w:sz w:val="18"/>
          <w:szCs w:val="18"/>
        </w:rPr>
      </w:pPr>
      <w:r w:rsidRPr="00B556E0">
        <w:rPr>
          <w:sz w:val="18"/>
          <w:szCs w:val="18"/>
        </w:rPr>
        <w:t>The Committee recommends t</w:t>
      </w:r>
      <w:r w:rsidR="00506ABC" w:rsidRPr="00B556E0">
        <w:rPr>
          <w:sz w:val="18"/>
          <w:szCs w:val="18"/>
        </w:rPr>
        <w:t>hat a letter be sent to the FDA requesting the Food Code be amended by including</w:t>
      </w:r>
      <w:r w:rsidR="00CC4EF8" w:rsidRPr="00B556E0">
        <w:rPr>
          <w:sz w:val="18"/>
          <w:szCs w:val="18"/>
        </w:rPr>
        <w:t xml:space="preserve"> the definition for </w:t>
      </w:r>
      <w:r w:rsidR="002E4FB1" w:rsidRPr="00B556E0">
        <w:rPr>
          <w:sz w:val="18"/>
          <w:szCs w:val="18"/>
        </w:rPr>
        <w:t>“crisping” to section 1-201.10 and to</w:t>
      </w:r>
      <w:r w:rsidR="00506ABC" w:rsidRPr="00B556E0">
        <w:rPr>
          <w:sz w:val="18"/>
          <w:szCs w:val="18"/>
        </w:rPr>
        <w:t xml:space="preserve"> amend</w:t>
      </w:r>
      <w:r w:rsidR="00B458BD" w:rsidRPr="00B556E0">
        <w:rPr>
          <w:sz w:val="18"/>
          <w:szCs w:val="18"/>
        </w:rPr>
        <w:t xml:space="preserve"> the</w:t>
      </w:r>
      <w:r w:rsidR="00506ABC" w:rsidRPr="00B556E0">
        <w:rPr>
          <w:sz w:val="18"/>
          <w:szCs w:val="18"/>
        </w:rPr>
        <w:t xml:space="preserve"> </w:t>
      </w:r>
      <w:r w:rsidR="00B458BD" w:rsidRPr="00B556E0">
        <w:rPr>
          <w:sz w:val="18"/>
          <w:szCs w:val="18"/>
        </w:rPr>
        <w:t xml:space="preserve">section </w:t>
      </w:r>
      <w:r w:rsidR="00506ABC" w:rsidRPr="00B556E0">
        <w:rPr>
          <w:sz w:val="18"/>
          <w:szCs w:val="18"/>
        </w:rPr>
        <w:t>3-302.15 as follows (using underlining for language additions</w:t>
      </w:r>
      <w:r w:rsidR="00BD0E76" w:rsidRPr="00B556E0">
        <w:rPr>
          <w:sz w:val="18"/>
          <w:szCs w:val="18"/>
        </w:rPr>
        <w:t xml:space="preserve"> and strikethrough for language </w:t>
      </w:r>
      <w:r w:rsidR="00C36701" w:rsidRPr="00B556E0">
        <w:rPr>
          <w:sz w:val="18"/>
          <w:szCs w:val="18"/>
        </w:rPr>
        <w:t>to be deleted</w:t>
      </w:r>
      <w:r w:rsidR="00506ABC" w:rsidRPr="00B556E0">
        <w:rPr>
          <w:sz w:val="18"/>
          <w:szCs w:val="18"/>
        </w:rPr>
        <w:t>):</w:t>
      </w:r>
    </w:p>
    <w:p w14:paraId="26BBB0DC" w14:textId="77777777" w:rsidR="007269F3" w:rsidRPr="00B556E0" w:rsidRDefault="007269F3" w:rsidP="00157A33">
      <w:pPr>
        <w:pStyle w:val="BodyText"/>
        <w:rPr>
          <w:sz w:val="18"/>
          <w:szCs w:val="18"/>
        </w:rPr>
      </w:pPr>
    </w:p>
    <w:p w14:paraId="097CAF55" w14:textId="77777777" w:rsidR="007269F3" w:rsidRPr="00B556E0" w:rsidRDefault="007269F3" w:rsidP="00CC4EF8">
      <w:pPr>
        <w:pStyle w:val="BodyText"/>
        <w:ind w:firstLine="0"/>
        <w:rPr>
          <w:sz w:val="18"/>
          <w:szCs w:val="18"/>
        </w:rPr>
      </w:pPr>
      <w:r w:rsidRPr="00B556E0">
        <w:rPr>
          <w:sz w:val="18"/>
          <w:szCs w:val="18"/>
        </w:rPr>
        <w:t>Crisping definition for section 1-201.10:</w:t>
      </w:r>
    </w:p>
    <w:p w14:paraId="0F5F0754" w14:textId="77777777" w:rsidR="007269F3" w:rsidRPr="00B556E0" w:rsidRDefault="007269F3" w:rsidP="00157A33">
      <w:pPr>
        <w:pStyle w:val="BodyText"/>
        <w:rPr>
          <w:sz w:val="18"/>
          <w:szCs w:val="18"/>
        </w:rPr>
      </w:pPr>
    </w:p>
    <w:p w14:paraId="4BA8E4E0" w14:textId="77777777" w:rsidR="00C62619" w:rsidRPr="00B556E0" w:rsidRDefault="007269F3" w:rsidP="00CC4EF8">
      <w:pPr>
        <w:pStyle w:val="BodyText"/>
        <w:ind w:firstLine="0"/>
        <w:rPr>
          <w:sz w:val="18"/>
          <w:szCs w:val="18"/>
          <w:u w:val="single"/>
        </w:rPr>
      </w:pPr>
      <w:r w:rsidRPr="00B556E0">
        <w:rPr>
          <w:sz w:val="18"/>
          <w:szCs w:val="18"/>
          <w:u w:val="single"/>
        </w:rPr>
        <w:t>“Crisping” means the practice of exposing fresh produce to water for the purpose of improving quality.  Crisping can be accomplished by holding fresh produce under running water or by immersion in water for a time sufficient to allow for rehydration. In addition, crisping may include a method for chilling such as submersion in ice water or refrigeration after submersion.</w:t>
      </w:r>
    </w:p>
    <w:p w14:paraId="29614A88" w14:textId="77777777" w:rsidR="00C37A23" w:rsidRPr="00B556E0" w:rsidRDefault="00C37A23" w:rsidP="00CC4EF8">
      <w:pPr>
        <w:pStyle w:val="BodyText"/>
        <w:ind w:firstLine="0"/>
        <w:rPr>
          <w:sz w:val="18"/>
          <w:szCs w:val="18"/>
          <w:u w:val="single"/>
        </w:rPr>
      </w:pPr>
    </w:p>
    <w:p w14:paraId="1474FF21" w14:textId="77777777" w:rsidR="00157A33" w:rsidRPr="00B556E0" w:rsidRDefault="00157A33" w:rsidP="00CC4EF8">
      <w:pPr>
        <w:pStyle w:val="BodyText"/>
        <w:ind w:firstLine="0"/>
        <w:rPr>
          <w:sz w:val="18"/>
          <w:szCs w:val="18"/>
          <w:u w:val="single"/>
        </w:rPr>
      </w:pPr>
      <w:r w:rsidRPr="00B556E0">
        <w:rPr>
          <w:sz w:val="18"/>
          <w:szCs w:val="18"/>
          <w:u w:val="single"/>
        </w:rPr>
        <w:t xml:space="preserve">3-302.15 Washing and Crisping Fruits and Vegetables. </w:t>
      </w:r>
    </w:p>
    <w:p w14:paraId="676C3F8C" w14:textId="77777777" w:rsidR="00284BDE" w:rsidRPr="00B556E0" w:rsidRDefault="00284BDE" w:rsidP="00284BDE">
      <w:pPr>
        <w:pStyle w:val="BodyText"/>
        <w:rPr>
          <w:sz w:val="18"/>
          <w:szCs w:val="18"/>
        </w:rPr>
      </w:pPr>
      <w:r w:rsidRPr="00B556E0">
        <w:rPr>
          <w:sz w:val="18"/>
          <w:szCs w:val="18"/>
        </w:rPr>
        <w:t xml:space="preserve">(A)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 EAT form. </w:t>
      </w:r>
    </w:p>
    <w:p w14:paraId="3ECEBE4B" w14:textId="77777777" w:rsidR="00284BDE" w:rsidRPr="00B556E0" w:rsidRDefault="00284BDE" w:rsidP="00284BDE">
      <w:pPr>
        <w:pStyle w:val="BodyText"/>
        <w:rPr>
          <w:sz w:val="18"/>
          <w:szCs w:val="18"/>
        </w:rPr>
      </w:pPr>
      <w:r w:rsidRPr="00B556E0">
        <w:rPr>
          <w:sz w:val="18"/>
          <w:szCs w:val="18"/>
        </w:rPr>
        <w:t xml:space="preserve">(B) Fruits and vegetables may be washed </w:t>
      </w:r>
      <w:r w:rsidRPr="00B556E0">
        <w:rPr>
          <w:sz w:val="18"/>
          <w:szCs w:val="18"/>
          <w:u w:val="single"/>
        </w:rPr>
        <w:t>or CRISPED</w:t>
      </w:r>
      <w:r w:rsidRPr="00B556E0">
        <w:rPr>
          <w:sz w:val="18"/>
          <w:szCs w:val="18"/>
        </w:rPr>
        <w:t xml:space="preserve"> </w:t>
      </w:r>
      <w:r w:rsidRPr="00B556E0">
        <w:rPr>
          <w:strike/>
          <w:sz w:val="18"/>
          <w:szCs w:val="18"/>
          <w:u w:val="single"/>
        </w:rPr>
        <w:t>by</w:t>
      </w:r>
      <w:r w:rsidRPr="00B556E0">
        <w:rPr>
          <w:sz w:val="18"/>
          <w:szCs w:val="18"/>
        </w:rPr>
        <w:t xml:space="preserve"> using chemicals as specified under § 7-204.12. </w:t>
      </w:r>
    </w:p>
    <w:p w14:paraId="1C671452" w14:textId="77777777" w:rsidR="00284BDE" w:rsidRPr="00B556E0" w:rsidRDefault="00284BDE" w:rsidP="00284BDE">
      <w:pPr>
        <w:pStyle w:val="BodyText"/>
        <w:rPr>
          <w:sz w:val="18"/>
          <w:szCs w:val="18"/>
        </w:rPr>
      </w:pPr>
      <w:r w:rsidRPr="00B556E0">
        <w:rPr>
          <w:sz w:val="18"/>
          <w:szCs w:val="18"/>
        </w:rPr>
        <w:t xml:space="preserve">(C) Devices used for on-site generation of chemicals meeting the requirements specified in 21 CFR 173.315, Chemicals used in the washing </w:t>
      </w:r>
      <w:r w:rsidRPr="00B556E0">
        <w:rPr>
          <w:sz w:val="18"/>
          <w:szCs w:val="18"/>
          <w:u w:val="single"/>
        </w:rPr>
        <w:t>or CRISPING</w:t>
      </w:r>
      <w:r w:rsidRPr="00B556E0">
        <w:rPr>
          <w:sz w:val="18"/>
          <w:szCs w:val="18"/>
        </w:rPr>
        <w:t xml:space="preserve"> or to assist in the peeling of fruits and vegetables, for the washing </w:t>
      </w:r>
      <w:r w:rsidRPr="00B556E0">
        <w:rPr>
          <w:sz w:val="18"/>
          <w:szCs w:val="18"/>
          <w:u w:val="single"/>
        </w:rPr>
        <w:t>or CRISPING</w:t>
      </w:r>
      <w:r w:rsidRPr="00B556E0">
        <w:rPr>
          <w:sz w:val="18"/>
          <w:szCs w:val="18"/>
        </w:rPr>
        <w:t xml:space="preserve"> of raw, whole fruits and vegetables shall be used in accordance with the manufacturer’s instructions. </w:t>
      </w:r>
    </w:p>
    <w:p w14:paraId="398355CC" w14:textId="77777777" w:rsidR="003D52D7" w:rsidRPr="00B556E0" w:rsidRDefault="003D52D7" w:rsidP="003D52D7">
      <w:pPr>
        <w:pStyle w:val="BodyText"/>
        <w:ind w:firstLine="0"/>
        <w:rPr>
          <w:sz w:val="18"/>
          <w:szCs w:val="18"/>
        </w:rPr>
      </w:pPr>
    </w:p>
    <w:p w14:paraId="7E7F3BF0" w14:textId="77777777" w:rsidR="00CD2988" w:rsidRPr="00B556E0" w:rsidRDefault="001C6C6D" w:rsidP="001C6C6D">
      <w:pPr>
        <w:pStyle w:val="BodyText"/>
        <w:rPr>
          <w:b/>
          <w:sz w:val="18"/>
          <w:szCs w:val="18"/>
        </w:rPr>
      </w:pPr>
      <w:r w:rsidRPr="00B556E0">
        <w:rPr>
          <w:sz w:val="18"/>
          <w:szCs w:val="18"/>
        </w:rPr>
        <w:t>d</w:t>
      </w:r>
      <w:r w:rsidRPr="00B556E0">
        <w:rPr>
          <w:b/>
          <w:sz w:val="18"/>
          <w:szCs w:val="18"/>
        </w:rPr>
        <w:t>.</w:t>
      </w:r>
      <w:r w:rsidR="000A4885" w:rsidRPr="00B556E0">
        <w:rPr>
          <w:b/>
          <w:sz w:val="18"/>
          <w:szCs w:val="18"/>
        </w:rPr>
        <w:t xml:space="preserve"> </w:t>
      </w:r>
      <w:r w:rsidR="00CD2988" w:rsidRPr="00B556E0">
        <w:rPr>
          <w:sz w:val="18"/>
          <w:szCs w:val="18"/>
        </w:rPr>
        <w:t>Charge #4:</w:t>
      </w:r>
      <w:r w:rsidR="00B15D1B" w:rsidRPr="00B556E0">
        <w:rPr>
          <w:sz w:val="18"/>
          <w:szCs w:val="18"/>
        </w:rPr>
        <w:t xml:space="preserve"> Consult with appropriate professional produce trade organizations</w:t>
      </w:r>
    </w:p>
    <w:p w14:paraId="722B554E" w14:textId="77777777" w:rsidR="00AA06E7" w:rsidRPr="00B556E0" w:rsidRDefault="001C6C6D" w:rsidP="001C6C6D">
      <w:pPr>
        <w:pStyle w:val="BodyText"/>
        <w:tabs>
          <w:tab w:val="left" w:pos="2148"/>
        </w:tabs>
        <w:ind w:left="864" w:firstLine="360"/>
        <w:rPr>
          <w:sz w:val="18"/>
          <w:szCs w:val="18"/>
        </w:rPr>
      </w:pPr>
      <w:r w:rsidRPr="00B556E0">
        <w:rPr>
          <w:sz w:val="18"/>
          <w:szCs w:val="18"/>
        </w:rPr>
        <w:tab/>
      </w:r>
    </w:p>
    <w:p w14:paraId="03747991" w14:textId="77777777" w:rsidR="007269F3" w:rsidRPr="00B556E0" w:rsidRDefault="007269F3" w:rsidP="007269F3">
      <w:pPr>
        <w:pStyle w:val="BodyText"/>
        <w:ind w:left="864" w:firstLine="360"/>
        <w:rPr>
          <w:sz w:val="18"/>
          <w:szCs w:val="18"/>
        </w:rPr>
      </w:pPr>
      <w:r w:rsidRPr="00B556E0">
        <w:rPr>
          <w:sz w:val="18"/>
          <w:szCs w:val="18"/>
        </w:rPr>
        <w:t xml:space="preserve">Findings and Recommendation Rationale:  </w:t>
      </w:r>
    </w:p>
    <w:p w14:paraId="26685644" w14:textId="77777777" w:rsidR="00AA06E7" w:rsidRPr="00B556E0" w:rsidRDefault="00AA06E7" w:rsidP="004E3ED5">
      <w:pPr>
        <w:pStyle w:val="BodyText"/>
        <w:rPr>
          <w:sz w:val="18"/>
          <w:szCs w:val="18"/>
        </w:rPr>
      </w:pPr>
    </w:p>
    <w:p w14:paraId="0BC23716" w14:textId="61E823F8" w:rsidR="00F9590A" w:rsidRPr="00B556E0" w:rsidRDefault="004E3ED5" w:rsidP="00EE12DA">
      <w:pPr>
        <w:pStyle w:val="BodyText"/>
        <w:ind w:left="1584"/>
        <w:rPr>
          <w:sz w:val="18"/>
          <w:szCs w:val="18"/>
        </w:rPr>
      </w:pPr>
      <w:r w:rsidRPr="00B556E0">
        <w:rPr>
          <w:sz w:val="18"/>
          <w:szCs w:val="18"/>
        </w:rPr>
        <w:t xml:space="preserve">Contacted </w:t>
      </w:r>
      <w:r w:rsidR="000A3432" w:rsidRPr="00B556E0">
        <w:rPr>
          <w:sz w:val="18"/>
          <w:szCs w:val="18"/>
        </w:rPr>
        <w:t>Produce Marketing Association (</w:t>
      </w:r>
      <w:r w:rsidRPr="00B556E0">
        <w:rPr>
          <w:sz w:val="18"/>
          <w:szCs w:val="18"/>
        </w:rPr>
        <w:t>PMA</w:t>
      </w:r>
      <w:r w:rsidR="000A3432" w:rsidRPr="00B556E0">
        <w:rPr>
          <w:sz w:val="18"/>
          <w:szCs w:val="18"/>
        </w:rPr>
        <w:t>)</w:t>
      </w:r>
      <w:r w:rsidRPr="00B556E0">
        <w:rPr>
          <w:sz w:val="18"/>
          <w:szCs w:val="18"/>
        </w:rPr>
        <w:t xml:space="preserve"> and United Fresh for feedback; reached out to academic experts</w:t>
      </w:r>
      <w:r w:rsidR="00F9590A" w:rsidRPr="00B556E0">
        <w:rPr>
          <w:sz w:val="18"/>
          <w:szCs w:val="18"/>
        </w:rPr>
        <w:t xml:space="preserve"> and obtained feedback and comments (example: University of California, Davis, Michigan State University)</w:t>
      </w:r>
      <w:r w:rsidRPr="00B556E0">
        <w:rPr>
          <w:sz w:val="18"/>
          <w:szCs w:val="18"/>
        </w:rPr>
        <w:t>.</w:t>
      </w:r>
      <w:r w:rsidR="00F9590A" w:rsidRPr="00B556E0">
        <w:rPr>
          <w:sz w:val="18"/>
          <w:szCs w:val="18"/>
        </w:rPr>
        <w:t xml:space="preserve"> Arranged </w:t>
      </w:r>
      <w:r w:rsidR="000A3432" w:rsidRPr="00B556E0">
        <w:rPr>
          <w:sz w:val="18"/>
          <w:szCs w:val="18"/>
        </w:rPr>
        <w:t xml:space="preserve">and had </w:t>
      </w:r>
      <w:r w:rsidR="00F9590A" w:rsidRPr="00B556E0">
        <w:rPr>
          <w:sz w:val="18"/>
          <w:szCs w:val="18"/>
        </w:rPr>
        <w:t>several presentations</w:t>
      </w:r>
      <w:r w:rsidR="000A3432" w:rsidRPr="00B556E0">
        <w:rPr>
          <w:sz w:val="18"/>
          <w:szCs w:val="18"/>
        </w:rPr>
        <w:t xml:space="preserve"> during </w:t>
      </w:r>
      <w:r w:rsidR="00EE12DA" w:rsidRPr="00B556E0">
        <w:rPr>
          <w:sz w:val="18"/>
          <w:szCs w:val="18"/>
        </w:rPr>
        <w:t xml:space="preserve">full </w:t>
      </w:r>
      <w:r w:rsidR="000A3432" w:rsidRPr="00B556E0">
        <w:rPr>
          <w:sz w:val="18"/>
          <w:szCs w:val="18"/>
        </w:rPr>
        <w:t>committee conference calls</w:t>
      </w:r>
      <w:r w:rsidR="00F9590A" w:rsidRPr="00B556E0">
        <w:rPr>
          <w:sz w:val="18"/>
          <w:szCs w:val="18"/>
        </w:rPr>
        <w:t xml:space="preserve"> (</w:t>
      </w:r>
      <w:r w:rsidR="0009239E" w:rsidRPr="00B556E0">
        <w:rPr>
          <w:sz w:val="18"/>
          <w:szCs w:val="18"/>
        </w:rPr>
        <w:t xml:space="preserve">see supporting documents </w:t>
      </w:r>
      <w:r w:rsidR="00A31312" w:rsidRPr="00B556E0">
        <w:rPr>
          <w:sz w:val="18"/>
          <w:szCs w:val="18"/>
        </w:rPr>
        <w:t>attach</w:t>
      </w:r>
      <w:r w:rsidR="00C36701" w:rsidRPr="00B556E0">
        <w:rPr>
          <w:sz w:val="18"/>
          <w:szCs w:val="18"/>
        </w:rPr>
        <w:t>ed</w:t>
      </w:r>
      <w:r w:rsidR="008A6E7F">
        <w:rPr>
          <w:sz w:val="18"/>
          <w:szCs w:val="18"/>
        </w:rPr>
        <w:t>)</w:t>
      </w:r>
      <w:r w:rsidR="00F9590A" w:rsidRPr="00B556E0">
        <w:rPr>
          <w:sz w:val="18"/>
          <w:szCs w:val="18"/>
        </w:rPr>
        <w:t>.</w:t>
      </w:r>
      <w:r w:rsidR="00EE12DA" w:rsidRPr="00B556E0">
        <w:rPr>
          <w:sz w:val="18"/>
          <w:szCs w:val="18"/>
        </w:rPr>
        <w:t xml:space="preserve">  </w:t>
      </w:r>
      <w:r w:rsidR="00F9590A" w:rsidRPr="00B556E0">
        <w:rPr>
          <w:sz w:val="18"/>
          <w:szCs w:val="18"/>
        </w:rPr>
        <w:t>Information obtained included in the white paper and has influenced the recommendations provided.</w:t>
      </w:r>
    </w:p>
    <w:p w14:paraId="34C80C4D" w14:textId="77777777" w:rsidR="00213FDD" w:rsidRPr="00B556E0" w:rsidRDefault="00213FDD" w:rsidP="004617C3">
      <w:pPr>
        <w:pStyle w:val="BodyText"/>
        <w:ind w:firstLine="0"/>
        <w:rPr>
          <w:i w:val="0"/>
          <w:sz w:val="18"/>
          <w:szCs w:val="18"/>
        </w:rPr>
      </w:pPr>
    </w:p>
    <w:p w14:paraId="798CC07C" w14:textId="77777777" w:rsidR="00CD2988" w:rsidRPr="00B556E0" w:rsidRDefault="000A4885" w:rsidP="00F50ADE">
      <w:pPr>
        <w:pStyle w:val="BodyText"/>
        <w:ind w:left="864" w:firstLine="0"/>
        <w:rPr>
          <w:sz w:val="18"/>
          <w:szCs w:val="18"/>
        </w:rPr>
      </w:pPr>
      <w:r w:rsidRPr="00B556E0">
        <w:rPr>
          <w:sz w:val="18"/>
          <w:szCs w:val="18"/>
        </w:rPr>
        <w:lastRenderedPageBreak/>
        <w:t xml:space="preserve">e. </w:t>
      </w:r>
      <w:r w:rsidR="00CD2988" w:rsidRPr="00B556E0">
        <w:rPr>
          <w:sz w:val="18"/>
          <w:szCs w:val="18"/>
        </w:rPr>
        <w:t>Charge #5:</w:t>
      </w:r>
      <w:r w:rsidR="00B15D1B" w:rsidRPr="00B556E0">
        <w:rPr>
          <w:sz w:val="18"/>
          <w:szCs w:val="18"/>
        </w:rPr>
        <w:t xml:space="preserve"> </w:t>
      </w:r>
      <w:r w:rsidR="00CD2988" w:rsidRPr="00B556E0">
        <w:rPr>
          <w:sz w:val="18"/>
          <w:szCs w:val="18"/>
        </w:rPr>
        <w:t xml:space="preserve">Report back with recommendations to the 2018 Biennial Meeting of the Conference for Food Protection.  </w:t>
      </w:r>
    </w:p>
    <w:p w14:paraId="27C13F12" w14:textId="77777777" w:rsidR="00125B07" w:rsidRPr="00B556E0" w:rsidRDefault="00125B07" w:rsidP="00CD2988">
      <w:pPr>
        <w:pStyle w:val="BodyText"/>
        <w:spacing w:before="0"/>
        <w:ind w:left="630" w:firstLine="0"/>
        <w:rPr>
          <w:i w:val="0"/>
          <w:sz w:val="18"/>
          <w:szCs w:val="18"/>
        </w:rPr>
      </w:pPr>
    </w:p>
    <w:p w14:paraId="3B9D7047" w14:textId="77777777" w:rsidR="00C32F93" w:rsidRDefault="00D832F8" w:rsidP="00960DEB">
      <w:pPr>
        <w:pStyle w:val="BodyText"/>
        <w:numPr>
          <w:ilvl w:val="0"/>
          <w:numId w:val="27"/>
        </w:numPr>
        <w:spacing w:before="0"/>
        <w:rPr>
          <w:b/>
        </w:rPr>
      </w:pPr>
      <w:r>
        <w:rPr>
          <w:color w:val="FF0000"/>
          <w:sz w:val="18"/>
        </w:rPr>
        <w:t xml:space="preserve"> </w:t>
      </w:r>
      <w:r w:rsidR="00937DCF">
        <w:rPr>
          <w:b/>
        </w:rPr>
        <w:t>C</w:t>
      </w:r>
      <w:r w:rsidR="00510EB4">
        <w:rPr>
          <w:b/>
        </w:rPr>
        <w:t xml:space="preserve">harges </w:t>
      </w:r>
      <w:r w:rsidR="006327D8">
        <w:rPr>
          <w:b/>
          <w:smallCaps/>
          <w:u w:val="single"/>
        </w:rPr>
        <w:t>incomplete</w:t>
      </w:r>
      <w:r w:rsidR="00510EB4">
        <w:rPr>
          <w:b/>
        </w:rPr>
        <w:t xml:space="preserve"> </w:t>
      </w:r>
      <w:r w:rsidR="00FD4956">
        <w:rPr>
          <w:b/>
        </w:rPr>
        <w:t xml:space="preserve">and </w:t>
      </w:r>
      <w:r w:rsidR="006327D8">
        <w:rPr>
          <w:b/>
        </w:rPr>
        <w:t xml:space="preserve">to be </w:t>
      </w:r>
      <w:r w:rsidR="00275DED">
        <w:rPr>
          <w:b/>
        </w:rPr>
        <w:t>continued</w:t>
      </w:r>
      <w:r w:rsidR="006327D8">
        <w:rPr>
          <w:b/>
        </w:rPr>
        <w:t xml:space="preserve"> to next biennium</w:t>
      </w:r>
      <w:r w:rsidR="00875D1A">
        <w:rPr>
          <w:b/>
        </w:rPr>
        <w:t>:</w:t>
      </w:r>
      <w:r w:rsidR="00C32F93" w:rsidRPr="00875D1A">
        <w:rPr>
          <w:b/>
        </w:rPr>
        <w:t xml:space="preserve"> </w:t>
      </w:r>
    </w:p>
    <w:p w14:paraId="21E92C5C" w14:textId="77777777" w:rsidR="00CD2988" w:rsidRPr="008760E8" w:rsidRDefault="000A4885" w:rsidP="000A3432">
      <w:pPr>
        <w:pStyle w:val="BodyText"/>
        <w:spacing w:before="0"/>
        <w:ind w:left="774" w:firstLine="666"/>
        <w:rPr>
          <w:i w:val="0"/>
        </w:rPr>
      </w:pPr>
      <w:r>
        <w:t xml:space="preserve">None </w:t>
      </w:r>
    </w:p>
    <w:p w14:paraId="095793BA" w14:textId="77777777" w:rsidR="001E4ED1" w:rsidRPr="00002D0E" w:rsidRDefault="005C0D36" w:rsidP="00CE6C6A">
      <w:pPr>
        <w:spacing w:before="120"/>
        <w:rPr>
          <w:rFonts w:ascii="Arial Narrow" w:hAnsi="Arial Narrow"/>
          <w:sz w:val="20"/>
        </w:rPr>
      </w:pPr>
      <w:r w:rsidRPr="00875D1A">
        <w:rPr>
          <w:rFonts w:ascii="Arial Narrow" w:hAnsi="Arial Narrow"/>
          <w:b/>
          <w:smallCaps/>
          <w:sz w:val="20"/>
          <w:szCs w:val="20"/>
        </w:rPr>
        <w:t>Committee Requested Action for Executive Board</w:t>
      </w:r>
      <w:r w:rsidRPr="00875D1A">
        <w:rPr>
          <w:rFonts w:ascii="Arial Narrow" w:hAnsi="Arial Narrow"/>
          <w:b/>
          <w:sz w:val="20"/>
          <w:szCs w:val="20"/>
        </w:rPr>
        <w:t>:</w:t>
      </w:r>
      <w:r w:rsidR="00F13550">
        <w:rPr>
          <w:rFonts w:ascii="Arial Narrow" w:hAnsi="Arial Narrow"/>
          <w:b/>
          <w:sz w:val="20"/>
          <w:szCs w:val="20"/>
        </w:rPr>
        <w:br/>
      </w:r>
      <w:r w:rsidR="001E4ED1" w:rsidRPr="00875D1A">
        <w:rPr>
          <w:rFonts w:ascii="Arial Narrow" w:hAnsi="Arial Narrow"/>
          <w:b/>
          <w:sz w:val="24"/>
        </w:rPr>
        <w:t xml:space="preserve">  </w:t>
      </w:r>
      <w:sdt>
        <w:sdtPr>
          <w:rPr>
            <w:b/>
            <w:sz w:val="18"/>
          </w:rPr>
          <w:id w:val="1941484580"/>
        </w:sdtPr>
        <w:sdtEndPr/>
        <w:sdtContent>
          <w:r w:rsidR="00B24684">
            <w:rPr>
              <w:rFonts w:ascii="MS Gothic" w:eastAsia="MS Gothic" w:hAnsi="MS Gothic" w:hint="eastAsia"/>
              <w:b/>
              <w:sz w:val="18"/>
            </w:rPr>
            <w:t>☒</w:t>
          </w:r>
        </w:sdtContent>
      </w:sdt>
      <w:r w:rsidR="001E4ED1" w:rsidRPr="00875D1A">
        <w:rPr>
          <w:rFonts w:ascii="Arial Narrow" w:hAnsi="Arial Narrow"/>
          <w:sz w:val="20"/>
        </w:rPr>
        <w:t xml:space="preserve"> </w:t>
      </w:r>
      <w:r w:rsidR="00125B07" w:rsidRPr="00BE32B7">
        <w:rPr>
          <w:rFonts w:ascii="Arial Narrow" w:hAnsi="Arial Narrow"/>
          <w:b/>
          <w:i/>
          <w:sz w:val="18"/>
        </w:rPr>
        <w:t xml:space="preserve">No requested </w:t>
      </w:r>
      <w:r w:rsidR="00F13550">
        <w:rPr>
          <w:rFonts w:ascii="Arial Narrow" w:hAnsi="Arial Narrow"/>
          <w:b/>
          <w:i/>
          <w:sz w:val="18"/>
        </w:rPr>
        <w:t xml:space="preserve">Executive Board </w:t>
      </w:r>
      <w:r w:rsidR="00F161F4">
        <w:rPr>
          <w:rFonts w:ascii="Arial Narrow" w:hAnsi="Arial Narrow"/>
          <w:b/>
          <w:i/>
          <w:sz w:val="18"/>
        </w:rPr>
        <w:t xml:space="preserve">action </w:t>
      </w:r>
      <w:r w:rsidR="00125B07" w:rsidRPr="00BE32B7">
        <w:rPr>
          <w:rFonts w:ascii="Arial Narrow" w:hAnsi="Arial Narrow"/>
          <w:b/>
          <w:i/>
          <w:sz w:val="18"/>
        </w:rPr>
        <w:t>at this time</w:t>
      </w:r>
      <w:r w:rsidR="00C02B62">
        <w:rPr>
          <w:rFonts w:ascii="Arial Narrow" w:hAnsi="Arial Narrow"/>
          <w:b/>
          <w:i/>
          <w:sz w:val="18"/>
        </w:rPr>
        <w:t xml:space="preserve">; all </w:t>
      </w:r>
      <w:r w:rsidR="00F161F4">
        <w:rPr>
          <w:rFonts w:ascii="Arial Narrow" w:hAnsi="Arial Narrow"/>
          <w:b/>
          <w:i/>
          <w:sz w:val="18"/>
        </w:rPr>
        <w:t xml:space="preserve">committee requests and </w:t>
      </w:r>
      <w:r w:rsidR="00C02B62">
        <w:rPr>
          <w:rFonts w:ascii="Arial Narrow" w:hAnsi="Arial Narrow"/>
          <w:b/>
          <w:i/>
          <w:sz w:val="18"/>
        </w:rPr>
        <w:t xml:space="preserve">recommendations are included </w:t>
      </w:r>
      <w:r w:rsidR="006327D8">
        <w:rPr>
          <w:rFonts w:ascii="Arial Narrow" w:hAnsi="Arial Narrow"/>
          <w:b/>
          <w:i/>
          <w:sz w:val="18"/>
        </w:rPr>
        <w:t>as</w:t>
      </w:r>
      <w:r w:rsidR="00C02B62">
        <w:rPr>
          <w:rFonts w:ascii="Arial Narrow" w:hAnsi="Arial Narrow"/>
          <w:b/>
          <w:i/>
          <w:sz w:val="18"/>
        </w:rPr>
        <w:t xml:space="preserve"> an Issue submittal. </w:t>
      </w:r>
      <w:r w:rsidR="00234F8F">
        <w:rPr>
          <w:rFonts w:ascii="Arial Narrow" w:hAnsi="Arial Narrow"/>
          <w:sz w:val="16"/>
        </w:rPr>
        <w:t xml:space="preserve">    </w:t>
      </w:r>
    </w:p>
    <w:p w14:paraId="7FCAF2ED" w14:textId="77777777" w:rsidR="008E79CA" w:rsidRPr="00D06704" w:rsidRDefault="001734E1" w:rsidP="00C02B62">
      <w:pPr>
        <w:keepNext/>
        <w:keepLines/>
        <w:spacing w:before="120"/>
        <w:rPr>
          <w:rFonts w:ascii="Arial Narrow" w:hAnsi="Arial Narrow"/>
          <w:b/>
          <w:sz w:val="20"/>
          <w:szCs w:val="20"/>
        </w:rPr>
      </w:pPr>
      <w:r w:rsidRPr="00D06704">
        <w:rPr>
          <w:rFonts w:ascii="Arial Narrow" w:hAnsi="Arial Narrow"/>
          <w:b/>
          <w:smallCaps/>
          <w:sz w:val="20"/>
          <w:szCs w:val="20"/>
        </w:rPr>
        <w:t xml:space="preserve">Listing of </w:t>
      </w:r>
      <w:r w:rsidR="005C0D36" w:rsidRPr="00D06704">
        <w:rPr>
          <w:rFonts w:ascii="Arial Narrow" w:hAnsi="Arial Narrow"/>
          <w:b/>
          <w:smallCaps/>
          <w:sz w:val="20"/>
          <w:szCs w:val="20"/>
        </w:rPr>
        <w:t>CFP Issues to be Submitted by Committee</w:t>
      </w:r>
      <w:r w:rsidR="005C0D36" w:rsidRPr="00D06704">
        <w:rPr>
          <w:rFonts w:ascii="Arial Narrow" w:hAnsi="Arial Narrow"/>
          <w:b/>
          <w:sz w:val="20"/>
          <w:szCs w:val="20"/>
        </w:rPr>
        <w:t>:</w:t>
      </w:r>
      <w:r w:rsidR="00DE3476" w:rsidRPr="00D06704">
        <w:rPr>
          <w:rFonts w:ascii="Arial Narrow" w:hAnsi="Arial Narrow"/>
          <w:b/>
          <w:sz w:val="20"/>
          <w:szCs w:val="20"/>
        </w:rPr>
        <w:t xml:space="preserve">  </w:t>
      </w:r>
    </w:p>
    <w:p w14:paraId="27D65C52" w14:textId="77777777" w:rsidR="00E71A69" w:rsidRDefault="00E71A69" w:rsidP="00CC4EF8">
      <w:pPr>
        <w:ind w:left="720"/>
        <w:rPr>
          <w:rFonts w:ascii="Arial Narrow" w:hAnsi="Arial Narrow"/>
          <w:i/>
          <w:sz w:val="20"/>
          <w:szCs w:val="20"/>
        </w:rPr>
      </w:pPr>
    </w:p>
    <w:p w14:paraId="65A070C1" w14:textId="2DEE7000" w:rsidR="00E14509" w:rsidRPr="00B556E0" w:rsidRDefault="00F13550" w:rsidP="00F50ADE">
      <w:pPr>
        <w:pStyle w:val="ListParagraph"/>
        <w:numPr>
          <w:ilvl w:val="0"/>
          <w:numId w:val="58"/>
        </w:numPr>
        <w:rPr>
          <w:rFonts w:ascii="Arial Narrow" w:eastAsia="Arial Narrow" w:hAnsi="Arial Narrow"/>
          <w:i/>
          <w:sz w:val="18"/>
          <w:szCs w:val="18"/>
        </w:rPr>
      </w:pPr>
      <w:r w:rsidRPr="00B556E0">
        <w:rPr>
          <w:rFonts w:ascii="Arial Narrow" w:hAnsi="Arial Narrow"/>
          <w:i/>
          <w:sz w:val="18"/>
          <w:szCs w:val="18"/>
        </w:rPr>
        <w:t xml:space="preserve">Issue #1: </w:t>
      </w:r>
      <w:r w:rsidR="00F9718E" w:rsidRPr="00B556E0">
        <w:rPr>
          <w:rFonts w:ascii="Arial Narrow" w:hAnsi="Arial Narrow"/>
          <w:i/>
          <w:sz w:val="18"/>
          <w:szCs w:val="18"/>
        </w:rPr>
        <w:t>PWWC 1-</w:t>
      </w:r>
      <w:r w:rsidR="00A217D2" w:rsidRPr="00B556E0">
        <w:rPr>
          <w:rFonts w:ascii="Arial Narrow" w:eastAsia="Arial Narrow" w:hAnsi="Arial Narrow"/>
          <w:i/>
          <w:sz w:val="18"/>
          <w:szCs w:val="18"/>
        </w:rPr>
        <w:t xml:space="preserve">Acknowledgement of the 2016-2018 </w:t>
      </w:r>
      <w:r w:rsidR="00C36701" w:rsidRPr="00B556E0">
        <w:rPr>
          <w:rFonts w:ascii="Arial Narrow" w:eastAsia="Arial Narrow" w:hAnsi="Arial Narrow"/>
          <w:i/>
          <w:sz w:val="18"/>
          <w:szCs w:val="18"/>
        </w:rPr>
        <w:t xml:space="preserve">Produce </w:t>
      </w:r>
      <w:r w:rsidR="00AD4CFB" w:rsidRPr="00B556E0">
        <w:rPr>
          <w:rFonts w:ascii="Arial Narrow" w:eastAsia="Arial Narrow" w:hAnsi="Arial Narrow"/>
          <w:i/>
          <w:sz w:val="18"/>
          <w:szCs w:val="18"/>
        </w:rPr>
        <w:t xml:space="preserve">Wash </w:t>
      </w:r>
      <w:r w:rsidR="00C36701" w:rsidRPr="00B556E0">
        <w:rPr>
          <w:rFonts w:ascii="Arial Narrow" w:eastAsia="Arial Narrow" w:hAnsi="Arial Narrow"/>
          <w:i/>
          <w:sz w:val="18"/>
          <w:szCs w:val="18"/>
        </w:rPr>
        <w:t>Water C</w:t>
      </w:r>
      <w:r w:rsidR="004950C4" w:rsidRPr="00B556E0">
        <w:rPr>
          <w:rFonts w:ascii="Arial Narrow" w:eastAsia="Arial Narrow" w:hAnsi="Arial Narrow"/>
          <w:i/>
          <w:sz w:val="18"/>
          <w:szCs w:val="18"/>
        </w:rPr>
        <w:t>ommittee report and t</w:t>
      </w:r>
      <w:r w:rsidR="00A217D2" w:rsidRPr="00B556E0">
        <w:rPr>
          <w:rFonts w:ascii="Arial Narrow" w:eastAsia="Arial Narrow" w:hAnsi="Arial Narrow"/>
          <w:i/>
          <w:sz w:val="18"/>
          <w:szCs w:val="18"/>
        </w:rPr>
        <w:t>hanking the committee for the effort the members put forth in working on the charges.</w:t>
      </w:r>
    </w:p>
    <w:p w14:paraId="57129A71" w14:textId="77777777" w:rsidR="003C7699" w:rsidRPr="00B556E0" w:rsidRDefault="003C7699" w:rsidP="003C7699">
      <w:pPr>
        <w:pStyle w:val="ListParagraph"/>
        <w:numPr>
          <w:ilvl w:val="1"/>
          <w:numId w:val="58"/>
        </w:numPr>
        <w:rPr>
          <w:rFonts w:ascii="Arial Narrow" w:eastAsia="Arial Narrow" w:hAnsi="Arial Narrow"/>
          <w:i/>
          <w:sz w:val="18"/>
          <w:szCs w:val="18"/>
        </w:rPr>
      </w:pPr>
      <w:r w:rsidRPr="00B556E0">
        <w:rPr>
          <w:rFonts w:ascii="Arial Narrow" w:eastAsia="Arial Narrow" w:hAnsi="Arial Narrow"/>
          <w:i/>
          <w:sz w:val="18"/>
          <w:szCs w:val="18"/>
        </w:rPr>
        <w:t>Content Documents</w:t>
      </w:r>
    </w:p>
    <w:p w14:paraId="7FBBC454" w14:textId="77777777" w:rsidR="00C36701" w:rsidRPr="00B556E0" w:rsidRDefault="00C36701" w:rsidP="005C711B">
      <w:pPr>
        <w:pStyle w:val="ListParagraph"/>
        <w:numPr>
          <w:ilvl w:val="2"/>
          <w:numId w:val="58"/>
        </w:numPr>
        <w:rPr>
          <w:rFonts w:ascii="Arial Narrow" w:eastAsia="Arial Narrow" w:hAnsi="Arial Narrow"/>
          <w:i/>
          <w:sz w:val="18"/>
          <w:szCs w:val="18"/>
        </w:rPr>
      </w:pPr>
      <w:r w:rsidRPr="00B556E0">
        <w:rPr>
          <w:rFonts w:ascii="Arial Narrow" w:eastAsia="Arial Narrow" w:hAnsi="Arial Narrow"/>
          <w:i/>
          <w:sz w:val="18"/>
          <w:szCs w:val="18"/>
        </w:rPr>
        <w:t>Committee final report</w:t>
      </w:r>
    </w:p>
    <w:p w14:paraId="6167BE34" w14:textId="77777777" w:rsidR="003C7699" w:rsidRPr="00B556E0" w:rsidRDefault="003C7699" w:rsidP="005C711B">
      <w:pPr>
        <w:pStyle w:val="ListParagraph"/>
        <w:numPr>
          <w:ilvl w:val="2"/>
          <w:numId w:val="58"/>
        </w:numPr>
        <w:rPr>
          <w:rFonts w:ascii="Arial Narrow" w:eastAsia="Arial Narrow" w:hAnsi="Arial Narrow"/>
          <w:i/>
          <w:sz w:val="18"/>
          <w:szCs w:val="18"/>
        </w:rPr>
      </w:pPr>
      <w:r w:rsidRPr="00B556E0">
        <w:rPr>
          <w:rFonts w:ascii="Arial Narrow" w:hAnsi="Arial Narrow"/>
          <w:i/>
          <w:sz w:val="18"/>
          <w:szCs w:val="18"/>
        </w:rPr>
        <w:t>Committee roster</w:t>
      </w:r>
    </w:p>
    <w:p w14:paraId="63F8BC1C" w14:textId="77777777" w:rsidR="009239F3" w:rsidRPr="00F5040A" w:rsidRDefault="006C05E3" w:rsidP="00C36701">
      <w:pPr>
        <w:pStyle w:val="BodyText"/>
        <w:numPr>
          <w:ilvl w:val="2"/>
          <w:numId w:val="58"/>
        </w:numPr>
        <w:tabs>
          <w:tab w:val="left" w:pos="864"/>
        </w:tabs>
        <w:spacing w:before="120"/>
        <w:rPr>
          <w:sz w:val="18"/>
          <w:szCs w:val="18"/>
        </w:rPr>
      </w:pPr>
      <w:r w:rsidRPr="00F5040A">
        <w:rPr>
          <w:sz w:val="18"/>
          <w:szCs w:val="18"/>
        </w:rPr>
        <w:t xml:space="preserve">Produce Wash Committee </w:t>
      </w:r>
      <w:r w:rsidR="009239F3" w:rsidRPr="00F5040A">
        <w:rPr>
          <w:sz w:val="18"/>
          <w:szCs w:val="18"/>
        </w:rPr>
        <w:t xml:space="preserve">White </w:t>
      </w:r>
      <w:r w:rsidR="0009239E" w:rsidRPr="00F5040A">
        <w:rPr>
          <w:sz w:val="18"/>
          <w:szCs w:val="18"/>
        </w:rPr>
        <w:t>P</w:t>
      </w:r>
      <w:r w:rsidR="009239F3" w:rsidRPr="00F5040A">
        <w:rPr>
          <w:sz w:val="18"/>
          <w:szCs w:val="18"/>
        </w:rPr>
        <w:t>aper</w:t>
      </w:r>
    </w:p>
    <w:p w14:paraId="58557B9A" w14:textId="77777777" w:rsidR="006C05E3" w:rsidRPr="008A6E7F" w:rsidRDefault="006C05E3" w:rsidP="006C05E3">
      <w:pPr>
        <w:pStyle w:val="BodyText"/>
        <w:numPr>
          <w:ilvl w:val="2"/>
          <w:numId w:val="58"/>
        </w:numPr>
        <w:tabs>
          <w:tab w:val="left" w:pos="864"/>
        </w:tabs>
        <w:spacing w:before="120"/>
        <w:rPr>
          <w:sz w:val="18"/>
          <w:szCs w:val="18"/>
        </w:rPr>
      </w:pPr>
      <w:r w:rsidRPr="008A6E7F">
        <w:rPr>
          <w:sz w:val="18"/>
          <w:szCs w:val="18"/>
        </w:rPr>
        <w:t>CFP Produce Committee Survey</w:t>
      </w:r>
    </w:p>
    <w:p w14:paraId="62739F55" w14:textId="77777777" w:rsidR="00DA6238" w:rsidRPr="00DB4521" w:rsidRDefault="00DA6238" w:rsidP="00DA6238">
      <w:pPr>
        <w:pStyle w:val="BodyText"/>
        <w:numPr>
          <w:ilvl w:val="2"/>
          <w:numId w:val="58"/>
        </w:numPr>
        <w:tabs>
          <w:tab w:val="left" w:pos="864"/>
        </w:tabs>
        <w:spacing w:before="120"/>
        <w:rPr>
          <w:sz w:val="18"/>
          <w:szCs w:val="18"/>
        </w:rPr>
      </w:pPr>
      <w:r w:rsidRPr="00DB4521">
        <w:rPr>
          <w:sz w:val="18"/>
          <w:szCs w:val="18"/>
        </w:rPr>
        <w:t>Comparison of state regulations with 2013 FDA Food Code</w:t>
      </w:r>
    </w:p>
    <w:p w14:paraId="08B4584C" w14:textId="77777777" w:rsidR="009239F3" w:rsidRPr="002C4235" w:rsidRDefault="009239F3" w:rsidP="00DA6238">
      <w:pPr>
        <w:pStyle w:val="BodyText"/>
        <w:numPr>
          <w:ilvl w:val="2"/>
          <w:numId w:val="58"/>
        </w:numPr>
        <w:tabs>
          <w:tab w:val="left" w:pos="864"/>
        </w:tabs>
        <w:spacing w:before="120"/>
        <w:rPr>
          <w:sz w:val="18"/>
          <w:szCs w:val="18"/>
        </w:rPr>
      </w:pPr>
      <w:r w:rsidRPr="002C4235">
        <w:rPr>
          <w:sz w:val="18"/>
          <w:szCs w:val="18"/>
        </w:rPr>
        <w:t>Terminology</w:t>
      </w:r>
      <w:r w:rsidR="00EF3473" w:rsidRPr="002C4235">
        <w:rPr>
          <w:sz w:val="18"/>
          <w:szCs w:val="18"/>
        </w:rPr>
        <w:t xml:space="preserve">, jurisdictions </w:t>
      </w:r>
      <w:r w:rsidRPr="002C4235">
        <w:rPr>
          <w:sz w:val="18"/>
          <w:szCs w:val="18"/>
        </w:rPr>
        <w:t xml:space="preserve"> &amp; definitions chart </w:t>
      </w:r>
    </w:p>
    <w:p w14:paraId="09AC1BFA" w14:textId="77777777" w:rsidR="009239F3" w:rsidRPr="002C4235" w:rsidRDefault="009239F3" w:rsidP="009239F3">
      <w:pPr>
        <w:pStyle w:val="BodyText"/>
        <w:numPr>
          <w:ilvl w:val="2"/>
          <w:numId w:val="58"/>
        </w:numPr>
        <w:tabs>
          <w:tab w:val="left" w:pos="864"/>
        </w:tabs>
        <w:spacing w:before="120"/>
        <w:rPr>
          <w:sz w:val="18"/>
          <w:szCs w:val="18"/>
        </w:rPr>
      </w:pPr>
      <w:r w:rsidRPr="002C4235">
        <w:rPr>
          <w:sz w:val="18"/>
          <w:szCs w:val="18"/>
        </w:rPr>
        <w:t>Summary of current FDA Food Code provisions  addressing produce washing</w:t>
      </w:r>
    </w:p>
    <w:p w14:paraId="2AB9FA6C" w14:textId="77777777" w:rsidR="005C711B" w:rsidRPr="002C4235" w:rsidRDefault="005C711B" w:rsidP="005C711B">
      <w:pPr>
        <w:pStyle w:val="BodyText"/>
        <w:tabs>
          <w:tab w:val="left" w:pos="864"/>
        </w:tabs>
        <w:spacing w:before="120"/>
        <w:ind w:left="2520" w:firstLine="0"/>
        <w:rPr>
          <w:sz w:val="18"/>
          <w:szCs w:val="18"/>
        </w:rPr>
      </w:pPr>
    </w:p>
    <w:p w14:paraId="3BC8C858" w14:textId="77777777" w:rsidR="003C7699" w:rsidRPr="00B556E0" w:rsidRDefault="003C7699" w:rsidP="003C7699">
      <w:pPr>
        <w:pStyle w:val="ListParagraph"/>
        <w:numPr>
          <w:ilvl w:val="1"/>
          <w:numId w:val="58"/>
        </w:numPr>
        <w:rPr>
          <w:rFonts w:ascii="Arial Narrow" w:eastAsia="Arial Narrow" w:hAnsi="Arial Narrow"/>
          <w:i/>
          <w:sz w:val="18"/>
          <w:szCs w:val="18"/>
        </w:rPr>
      </w:pPr>
      <w:r w:rsidRPr="00B556E0">
        <w:rPr>
          <w:rFonts w:ascii="Arial Narrow" w:eastAsia="Arial Narrow" w:hAnsi="Arial Narrow"/>
          <w:i/>
          <w:sz w:val="18"/>
          <w:szCs w:val="18"/>
        </w:rPr>
        <w:t>Supporting Documents</w:t>
      </w:r>
    </w:p>
    <w:p w14:paraId="20BA99E8" w14:textId="3A7D7387" w:rsidR="003C7699" w:rsidRPr="00B556E0" w:rsidRDefault="003C7699" w:rsidP="003C7699">
      <w:pPr>
        <w:pStyle w:val="ListParagraph"/>
        <w:numPr>
          <w:ilvl w:val="2"/>
          <w:numId w:val="58"/>
        </w:numPr>
        <w:rPr>
          <w:rFonts w:ascii="Arial Narrow" w:eastAsia="Arial Narrow" w:hAnsi="Arial Narrow"/>
          <w:i/>
          <w:sz w:val="18"/>
          <w:szCs w:val="18"/>
        </w:rPr>
      </w:pPr>
      <w:r w:rsidRPr="00B556E0">
        <w:rPr>
          <w:rFonts w:ascii="Arial Narrow" w:hAnsi="Arial Narrow"/>
          <w:sz w:val="18"/>
          <w:szCs w:val="18"/>
        </w:rPr>
        <w:t>Meeting Notes. All meeting notes were approved by the majority of the voting members via e-mail responses</w:t>
      </w:r>
      <w:r w:rsidR="00B556E0">
        <w:rPr>
          <w:rFonts w:ascii="Arial Narrow" w:hAnsi="Arial Narrow"/>
          <w:sz w:val="18"/>
          <w:szCs w:val="18"/>
        </w:rPr>
        <w:t>.</w:t>
      </w:r>
    </w:p>
    <w:p w14:paraId="05944DE7" w14:textId="77777777" w:rsidR="00B556E0" w:rsidRDefault="003C7699" w:rsidP="00B556E0">
      <w:pPr>
        <w:pStyle w:val="ListParagraph"/>
        <w:numPr>
          <w:ilvl w:val="2"/>
          <w:numId w:val="58"/>
        </w:numPr>
        <w:rPr>
          <w:rFonts w:ascii="Arial Narrow" w:eastAsia="Arial Narrow" w:hAnsi="Arial Narrow"/>
          <w:i/>
          <w:sz w:val="18"/>
          <w:szCs w:val="18"/>
        </w:rPr>
      </w:pPr>
      <w:r w:rsidRPr="00B556E0">
        <w:rPr>
          <w:rFonts w:ascii="Arial Narrow" w:eastAsia="Arial Narrow" w:hAnsi="Arial Narrow"/>
          <w:i/>
          <w:sz w:val="18"/>
          <w:szCs w:val="18"/>
        </w:rPr>
        <w:t>P</w:t>
      </w:r>
      <w:r w:rsidR="00036CC6" w:rsidRPr="00B556E0">
        <w:rPr>
          <w:rFonts w:ascii="Arial Narrow" w:eastAsia="Arial Narrow" w:hAnsi="Arial Narrow"/>
          <w:i/>
          <w:sz w:val="18"/>
          <w:szCs w:val="18"/>
        </w:rPr>
        <w:t>ower point presentations</w:t>
      </w:r>
    </w:p>
    <w:p w14:paraId="28630848" w14:textId="257D5602" w:rsidR="0009239E" w:rsidRPr="00B556E0" w:rsidRDefault="00036CC6" w:rsidP="00B556E0">
      <w:pPr>
        <w:pStyle w:val="ListParagraph"/>
        <w:numPr>
          <w:ilvl w:val="2"/>
          <w:numId w:val="44"/>
        </w:numPr>
        <w:rPr>
          <w:rFonts w:ascii="Arial Narrow" w:eastAsia="Arial Narrow" w:hAnsi="Arial Narrow"/>
          <w:i/>
          <w:sz w:val="18"/>
          <w:szCs w:val="18"/>
        </w:rPr>
      </w:pPr>
      <w:r w:rsidRPr="00B556E0">
        <w:rPr>
          <w:rFonts w:ascii="Arial Narrow" w:eastAsia="Arial Narrow" w:hAnsi="Arial Narrow"/>
          <w:i/>
          <w:sz w:val="18"/>
          <w:szCs w:val="18"/>
        </w:rPr>
        <w:t>Sanitizers efficacy in preventing cross-contamination of heads of lettuce during retail crisping, Dr. Mat</w:t>
      </w:r>
      <w:r w:rsidR="00F578F5" w:rsidRPr="00B556E0">
        <w:rPr>
          <w:rFonts w:ascii="Arial Narrow" w:eastAsia="Arial Narrow" w:hAnsi="Arial Narrow"/>
          <w:i/>
          <w:sz w:val="18"/>
          <w:szCs w:val="18"/>
        </w:rPr>
        <w:t>t</w:t>
      </w:r>
      <w:r w:rsidRPr="00B556E0">
        <w:rPr>
          <w:rFonts w:ascii="Arial Narrow" w:eastAsia="Arial Narrow" w:hAnsi="Arial Narrow"/>
          <w:i/>
          <w:sz w:val="18"/>
          <w:szCs w:val="18"/>
        </w:rPr>
        <w:t xml:space="preserve">hews, Rutgers </w:t>
      </w:r>
    </w:p>
    <w:p w14:paraId="3DCC556F" w14:textId="77777777" w:rsidR="00B556E0" w:rsidRPr="00B556E0" w:rsidRDefault="00036CC6" w:rsidP="00B556E0">
      <w:pPr>
        <w:pStyle w:val="ListParagraph"/>
        <w:numPr>
          <w:ilvl w:val="2"/>
          <w:numId w:val="44"/>
        </w:numPr>
        <w:rPr>
          <w:rFonts w:ascii="Arial Narrow" w:eastAsia="Arial Narrow" w:hAnsi="Arial Narrow"/>
          <w:i/>
          <w:sz w:val="18"/>
          <w:szCs w:val="18"/>
        </w:rPr>
      </w:pPr>
      <w:r w:rsidRPr="00B556E0">
        <w:rPr>
          <w:rFonts w:ascii="Arial Narrow" w:eastAsia="Arial Narrow" w:hAnsi="Arial Narrow"/>
          <w:i/>
          <w:sz w:val="18"/>
          <w:szCs w:val="18"/>
        </w:rPr>
        <w:t>University</w:t>
      </w:r>
    </w:p>
    <w:p w14:paraId="422BB880" w14:textId="77777777" w:rsidR="00B556E0" w:rsidRPr="00B556E0" w:rsidRDefault="00036CC6" w:rsidP="00B556E0">
      <w:pPr>
        <w:pStyle w:val="ListParagraph"/>
        <w:numPr>
          <w:ilvl w:val="2"/>
          <w:numId w:val="44"/>
        </w:numPr>
        <w:rPr>
          <w:rFonts w:ascii="Arial Narrow" w:eastAsia="Arial Narrow" w:hAnsi="Arial Narrow"/>
          <w:i/>
          <w:sz w:val="18"/>
          <w:szCs w:val="18"/>
        </w:rPr>
      </w:pPr>
      <w:r w:rsidRPr="00B556E0">
        <w:rPr>
          <w:rFonts w:ascii="Arial Narrow" w:eastAsia="Arial Narrow" w:hAnsi="Arial Narrow"/>
          <w:i/>
          <w:sz w:val="18"/>
          <w:szCs w:val="18"/>
        </w:rPr>
        <w:t>Produce Crisping Risks and Mitigati</w:t>
      </w:r>
      <w:r w:rsidR="00B556E0" w:rsidRPr="00B556E0">
        <w:rPr>
          <w:rFonts w:ascii="Arial Narrow" w:eastAsia="Arial Narrow" w:hAnsi="Arial Narrow"/>
          <w:i/>
          <w:sz w:val="18"/>
          <w:szCs w:val="18"/>
        </w:rPr>
        <w:t>ons, Dr. McEntire, United Fresh</w:t>
      </w:r>
    </w:p>
    <w:p w14:paraId="55CFF7F1" w14:textId="77777777" w:rsidR="00B556E0" w:rsidRPr="00B556E0" w:rsidRDefault="00036CC6" w:rsidP="00B556E0">
      <w:pPr>
        <w:pStyle w:val="ListParagraph"/>
        <w:numPr>
          <w:ilvl w:val="2"/>
          <w:numId w:val="44"/>
        </w:numPr>
        <w:rPr>
          <w:rFonts w:ascii="Arial Narrow" w:eastAsia="Arial Narrow" w:hAnsi="Arial Narrow"/>
          <w:i/>
          <w:sz w:val="18"/>
          <w:szCs w:val="18"/>
        </w:rPr>
      </w:pPr>
      <w:r w:rsidRPr="00B556E0">
        <w:rPr>
          <w:rFonts w:ascii="Arial Narrow" w:eastAsia="Arial Narrow" w:hAnsi="Arial Narrow"/>
          <w:i/>
          <w:sz w:val="18"/>
          <w:szCs w:val="18"/>
        </w:rPr>
        <w:t>Common regulatory questions/concerns related to produce washes &amp; treatments, Dan Da</w:t>
      </w:r>
      <w:r w:rsidR="00F578F5" w:rsidRPr="00B556E0">
        <w:rPr>
          <w:rFonts w:ascii="Arial Narrow" w:eastAsia="Arial Narrow" w:hAnsi="Arial Narrow"/>
          <w:i/>
          <w:sz w:val="18"/>
          <w:szCs w:val="18"/>
        </w:rPr>
        <w:t>hl</w:t>
      </w:r>
      <w:r w:rsidR="00B556E0" w:rsidRPr="00B556E0">
        <w:rPr>
          <w:rFonts w:ascii="Arial Narrow" w:eastAsia="Arial Narrow" w:hAnsi="Arial Narrow"/>
          <w:i/>
          <w:sz w:val="18"/>
          <w:szCs w:val="18"/>
        </w:rPr>
        <w:t>man, Ecolab</w:t>
      </w:r>
    </w:p>
    <w:p w14:paraId="04362431" w14:textId="2667C353" w:rsidR="00A336E6" w:rsidRPr="00B556E0" w:rsidRDefault="00036CC6" w:rsidP="00B556E0">
      <w:pPr>
        <w:pStyle w:val="ListParagraph"/>
        <w:numPr>
          <w:ilvl w:val="2"/>
          <w:numId w:val="44"/>
        </w:numPr>
        <w:rPr>
          <w:rFonts w:ascii="Arial Narrow" w:eastAsia="Arial Narrow" w:hAnsi="Arial Narrow"/>
          <w:i/>
          <w:sz w:val="18"/>
          <w:szCs w:val="18"/>
        </w:rPr>
      </w:pPr>
      <w:r w:rsidRPr="00B556E0">
        <w:rPr>
          <w:rFonts w:ascii="Arial Narrow" w:eastAsia="Arial Narrow" w:hAnsi="Arial Narrow"/>
          <w:i/>
          <w:sz w:val="18"/>
          <w:szCs w:val="18"/>
        </w:rPr>
        <w:t>Safe washing &amp; crisping of produce, Dr. Gorny, Produce Manufacturing Association (PMA)</w:t>
      </w:r>
      <w:r w:rsidRPr="00B556E0">
        <w:rPr>
          <w:rFonts w:ascii="Arial Narrow" w:eastAsia="Arial Narrow" w:hAnsi="Arial Narrow"/>
          <w:i/>
          <w:sz w:val="18"/>
          <w:szCs w:val="18"/>
        </w:rPr>
        <w:tab/>
      </w:r>
    </w:p>
    <w:p w14:paraId="2C172A11" w14:textId="77777777" w:rsidR="003C7699" w:rsidRPr="00B556E0" w:rsidRDefault="00A336E6" w:rsidP="0009239E">
      <w:pPr>
        <w:ind w:left="2160"/>
        <w:rPr>
          <w:rFonts w:ascii="Arial Narrow" w:eastAsia="Arial Narrow" w:hAnsi="Arial Narrow"/>
          <w:i/>
          <w:sz w:val="18"/>
          <w:szCs w:val="18"/>
        </w:rPr>
      </w:pPr>
      <w:r w:rsidRPr="00B556E0">
        <w:rPr>
          <w:rFonts w:ascii="Arial Narrow" w:eastAsia="Arial Narrow" w:hAnsi="Arial Narrow"/>
          <w:i/>
          <w:sz w:val="18"/>
          <w:szCs w:val="18"/>
        </w:rPr>
        <w:t xml:space="preserve">3   </w:t>
      </w:r>
      <w:r w:rsidR="00210A4E" w:rsidRPr="00B556E0">
        <w:rPr>
          <w:rFonts w:ascii="Arial Narrow" w:eastAsia="Arial Narrow" w:hAnsi="Arial Narrow"/>
          <w:i/>
          <w:sz w:val="18"/>
          <w:szCs w:val="18"/>
        </w:rPr>
        <w:t xml:space="preserve">Documents’ </w:t>
      </w:r>
      <w:r w:rsidRPr="00B556E0">
        <w:rPr>
          <w:rFonts w:ascii="Arial Narrow" w:eastAsia="Arial Narrow" w:hAnsi="Arial Narrow"/>
          <w:i/>
          <w:sz w:val="18"/>
          <w:szCs w:val="18"/>
        </w:rPr>
        <w:t>Reference List</w:t>
      </w:r>
      <w:r w:rsidR="00036CC6" w:rsidRPr="00B556E0">
        <w:rPr>
          <w:rFonts w:ascii="Arial Narrow" w:eastAsia="Arial Narrow" w:hAnsi="Arial Narrow"/>
          <w:i/>
          <w:sz w:val="18"/>
          <w:szCs w:val="18"/>
        </w:rPr>
        <w:tab/>
      </w:r>
    </w:p>
    <w:p w14:paraId="0FB5A5D8" w14:textId="77777777" w:rsidR="00E71A69" w:rsidRPr="00B556E0" w:rsidRDefault="00E71A69" w:rsidP="00CC4EF8">
      <w:pPr>
        <w:ind w:left="720"/>
        <w:rPr>
          <w:rFonts w:ascii="Arial Narrow" w:eastAsia="Arial Narrow" w:hAnsi="Arial Narrow"/>
          <w:i/>
          <w:sz w:val="18"/>
          <w:szCs w:val="18"/>
        </w:rPr>
      </w:pPr>
    </w:p>
    <w:p w14:paraId="46A816E0" w14:textId="5CAED710" w:rsidR="00213FDD" w:rsidRPr="00B556E0" w:rsidRDefault="002912ED" w:rsidP="00F50ADE">
      <w:pPr>
        <w:pStyle w:val="ListParagraph"/>
        <w:numPr>
          <w:ilvl w:val="0"/>
          <w:numId w:val="58"/>
        </w:numPr>
        <w:rPr>
          <w:rFonts w:ascii="Arial Narrow" w:eastAsia="Arial Narrow" w:hAnsi="Arial Narrow" w:cs="Arial"/>
          <w:i/>
          <w:sz w:val="18"/>
          <w:szCs w:val="18"/>
        </w:rPr>
      </w:pPr>
      <w:r w:rsidRPr="00B556E0">
        <w:rPr>
          <w:rFonts w:ascii="Arial Narrow" w:eastAsia="Arial Narrow" w:hAnsi="Arial Narrow"/>
          <w:i/>
          <w:sz w:val="18"/>
          <w:szCs w:val="18"/>
        </w:rPr>
        <w:t>Issue #2:</w:t>
      </w:r>
      <w:r w:rsidR="00157290" w:rsidRPr="00B556E0">
        <w:rPr>
          <w:rFonts w:ascii="Arial Narrow" w:hAnsi="Arial Narrow"/>
          <w:sz w:val="18"/>
          <w:szCs w:val="18"/>
        </w:rPr>
        <w:t xml:space="preserve"> </w:t>
      </w:r>
      <w:r w:rsidR="00C36701" w:rsidRPr="00B556E0">
        <w:rPr>
          <w:rFonts w:ascii="Arial Narrow" w:hAnsi="Arial Narrow"/>
          <w:i/>
          <w:sz w:val="18"/>
          <w:szCs w:val="18"/>
        </w:rPr>
        <w:t>PW</w:t>
      </w:r>
      <w:r w:rsidR="00C36701" w:rsidRPr="002C4235">
        <w:rPr>
          <w:rFonts w:ascii="Arial Narrow" w:hAnsi="Arial Narrow"/>
          <w:i/>
          <w:sz w:val="18"/>
          <w:szCs w:val="18"/>
        </w:rPr>
        <w:t>W</w:t>
      </w:r>
      <w:r w:rsidR="00C36701" w:rsidRPr="00B556E0">
        <w:rPr>
          <w:rFonts w:ascii="Arial Narrow" w:hAnsi="Arial Narrow"/>
          <w:i/>
          <w:sz w:val="18"/>
          <w:szCs w:val="18"/>
        </w:rPr>
        <w:t xml:space="preserve">C 2 </w:t>
      </w:r>
      <w:r w:rsidR="00C36701" w:rsidRPr="00B556E0">
        <w:rPr>
          <w:rFonts w:ascii="Arial Narrow" w:hAnsi="Arial Narrow" w:cs="Arial"/>
          <w:i/>
          <w:sz w:val="18"/>
          <w:szCs w:val="18"/>
        </w:rPr>
        <w:t>– Amend Food Code to</w:t>
      </w:r>
      <w:r w:rsidR="00157290" w:rsidRPr="00B556E0">
        <w:rPr>
          <w:rFonts w:ascii="Arial Narrow" w:hAnsi="Arial Narrow" w:cs="Arial"/>
          <w:i/>
          <w:sz w:val="18"/>
          <w:szCs w:val="18"/>
        </w:rPr>
        <w:t xml:space="preserve"> add the definition for “crisping”</w:t>
      </w:r>
      <w:r w:rsidR="00B556E0">
        <w:rPr>
          <w:rFonts w:ascii="Arial Narrow" w:hAnsi="Arial Narrow" w:cs="Arial"/>
          <w:i/>
          <w:sz w:val="18"/>
          <w:szCs w:val="18"/>
        </w:rPr>
        <w:t>.</w:t>
      </w:r>
      <w:r w:rsidRPr="00B556E0">
        <w:rPr>
          <w:rFonts w:ascii="Arial Narrow" w:eastAsia="Arial Narrow" w:hAnsi="Arial Narrow" w:cs="Arial"/>
          <w:i/>
          <w:sz w:val="18"/>
          <w:szCs w:val="18"/>
        </w:rPr>
        <w:t xml:space="preserve"> </w:t>
      </w:r>
    </w:p>
    <w:p w14:paraId="39826D30" w14:textId="57020288" w:rsidR="00C36701" w:rsidRPr="00B556E0" w:rsidRDefault="00F12DAE" w:rsidP="003D7970">
      <w:pPr>
        <w:pStyle w:val="BodyText"/>
        <w:keepNext/>
        <w:keepLines/>
        <w:numPr>
          <w:ilvl w:val="0"/>
          <w:numId w:val="58"/>
        </w:numPr>
        <w:tabs>
          <w:tab w:val="left" w:pos="864"/>
        </w:tabs>
        <w:spacing w:before="80"/>
        <w:rPr>
          <w:sz w:val="18"/>
          <w:szCs w:val="18"/>
        </w:rPr>
      </w:pPr>
      <w:r w:rsidRPr="00B556E0">
        <w:rPr>
          <w:sz w:val="18"/>
          <w:szCs w:val="18"/>
        </w:rPr>
        <w:t xml:space="preserve">    </w:t>
      </w:r>
      <w:r w:rsidR="00E732E3" w:rsidRPr="00B556E0">
        <w:rPr>
          <w:sz w:val="18"/>
          <w:szCs w:val="18"/>
        </w:rPr>
        <w:t>Issue #</w:t>
      </w:r>
      <w:r w:rsidR="00213FDD" w:rsidRPr="00B556E0">
        <w:rPr>
          <w:sz w:val="18"/>
          <w:szCs w:val="18"/>
        </w:rPr>
        <w:t>3</w:t>
      </w:r>
      <w:r w:rsidR="00E732E3" w:rsidRPr="00B556E0">
        <w:rPr>
          <w:sz w:val="18"/>
          <w:szCs w:val="18"/>
        </w:rPr>
        <w:t xml:space="preserve">: </w:t>
      </w:r>
      <w:r w:rsidR="00C36701" w:rsidRPr="00B556E0">
        <w:rPr>
          <w:sz w:val="18"/>
          <w:szCs w:val="18"/>
        </w:rPr>
        <w:t>PW</w:t>
      </w:r>
      <w:r w:rsidR="00C36701" w:rsidRPr="002C4235">
        <w:rPr>
          <w:sz w:val="18"/>
          <w:szCs w:val="18"/>
        </w:rPr>
        <w:t>W</w:t>
      </w:r>
      <w:r w:rsidR="00C36701" w:rsidRPr="00B556E0">
        <w:rPr>
          <w:sz w:val="18"/>
          <w:szCs w:val="18"/>
        </w:rPr>
        <w:t xml:space="preserve">C 3 – </w:t>
      </w:r>
      <w:r w:rsidR="003D7970" w:rsidRPr="00B556E0">
        <w:rPr>
          <w:sz w:val="18"/>
          <w:szCs w:val="18"/>
        </w:rPr>
        <w:t>Post the document created by the committee</w:t>
      </w:r>
      <w:r w:rsidR="00B556E0" w:rsidRPr="00B556E0">
        <w:rPr>
          <w:sz w:val="18"/>
          <w:szCs w:val="18"/>
        </w:rPr>
        <w:t xml:space="preserve"> on </w:t>
      </w:r>
      <w:r w:rsidR="003D7970" w:rsidRPr="00B556E0">
        <w:rPr>
          <w:sz w:val="18"/>
          <w:szCs w:val="18"/>
        </w:rPr>
        <w:t>CFP website.</w:t>
      </w:r>
    </w:p>
    <w:p w14:paraId="5BA38DCC" w14:textId="44FA983B" w:rsidR="00E732E3" w:rsidRPr="00B556E0" w:rsidRDefault="00C36701" w:rsidP="00C36701">
      <w:pPr>
        <w:pStyle w:val="BodyText"/>
        <w:keepNext/>
        <w:keepLines/>
        <w:numPr>
          <w:ilvl w:val="0"/>
          <w:numId w:val="58"/>
        </w:numPr>
        <w:tabs>
          <w:tab w:val="left" w:pos="864"/>
        </w:tabs>
        <w:spacing w:before="80"/>
        <w:rPr>
          <w:sz w:val="18"/>
          <w:szCs w:val="18"/>
        </w:rPr>
      </w:pPr>
      <w:r w:rsidRPr="00B556E0">
        <w:rPr>
          <w:sz w:val="18"/>
          <w:szCs w:val="18"/>
        </w:rPr>
        <w:t xml:space="preserve">   Issue #4: </w:t>
      </w:r>
      <w:r w:rsidR="00F9718E" w:rsidRPr="00B556E0">
        <w:rPr>
          <w:sz w:val="18"/>
          <w:szCs w:val="18"/>
        </w:rPr>
        <w:t>PW</w:t>
      </w:r>
      <w:r w:rsidR="00F9718E" w:rsidRPr="002C4235">
        <w:rPr>
          <w:sz w:val="18"/>
          <w:szCs w:val="18"/>
        </w:rPr>
        <w:t>W</w:t>
      </w:r>
      <w:r w:rsidR="00F9718E" w:rsidRPr="00B556E0">
        <w:rPr>
          <w:sz w:val="18"/>
          <w:szCs w:val="18"/>
        </w:rPr>
        <w:t>C 4 -</w:t>
      </w:r>
      <w:r w:rsidR="00B556E0">
        <w:rPr>
          <w:sz w:val="18"/>
          <w:szCs w:val="18"/>
        </w:rPr>
        <w:t xml:space="preserve"> </w:t>
      </w:r>
      <w:r w:rsidRPr="00B556E0">
        <w:rPr>
          <w:sz w:val="18"/>
          <w:szCs w:val="18"/>
        </w:rPr>
        <w:t xml:space="preserve">Re-create – Produce Wash Water Committee </w:t>
      </w:r>
      <w:r w:rsidR="00157290" w:rsidRPr="00B556E0">
        <w:rPr>
          <w:sz w:val="18"/>
          <w:szCs w:val="18"/>
        </w:rPr>
        <w:t>with the charge to develop a Produce Guidance Document to address washing, crisping and the use of antimicrobial water treatments in food establishments.</w:t>
      </w:r>
    </w:p>
    <w:sectPr w:rsidR="00E732E3" w:rsidRPr="00B556E0" w:rsidSect="00937DCF">
      <w:headerReference w:type="default" r:id="rId8"/>
      <w:footerReference w:type="default" r:id="rId9"/>
      <w:type w:val="continuous"/>
      <w:pgSz w:w="12240" w:h="15840"/>
      <w:pgMar w:top="500" w:right="720" w:bottom="630" w:left="720" w:header="360" w:footer="3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FBA86" w16cid:durableId="1DDE5D24"/>
  <w16cid:commentId w16cid:paraId="06E39547" w16cid:durableId="1DDE5DC0"/>
  <w16cid:commentId w16cid:paraId="63E27C2A" w16cid:durableId="1DDE5E27"/>
  <w16cid:commentId w16cid:paraId="02C23A04" w16cid:durableId="1DDE5E63"/>
  <w16cid:commentId w16cid:paraId="70386E5D" w16cid:durableId="1DDE5E45"/>
  <w16cid:commentId w16cid:paraId="3FEEC77F" w16cid:durableId="1DDE5F1D"/>
  <w16cid:commentId w16cid:paraId="4668184C" w16cid:durableId="1DDE5FAE"/>
  <w16cid:commentId w16cid:paraId="2278E830" w16cid:durableId="1DDE5FD8"/>
  <w16cid:commentId w16cid:paraId="13704558" w16cid:durableId="1DDE600C"/>
  <w16cid:commentId w16cid:paraId="5520F485" w16cid:durableId="1DDE6037"/>
  <w16cid:commentId w16cid:paraId="6C516AF4" w16cid:durableId="1DDE6051"/>
  <w16cid:commentId w16cid:paraId="0A810E47" w16cid:durableId="1DDE607C"/>
  <w16cid:commentId w16cid:paraId="140D622F" w16cid:durableId="1DDE60C6"/>
  <w16cid:commentId w16cid:paraId="607C54E0" w16cid:durableId="1DDE610D"/>
  <w16cid:commentId w16cid:paraId="1CD1113C" w16cid:durableId="1DDE611A"/>
  <w16cid:commentId w16cid:paraId="1B8EE7F1" w16cid:durableId="1DDE612F"/>
  <w16cid:commentId w16cid:paraId="5464C46B" w16cid:durableId="1DDE61E7"/>
  <w16cid:commentId w16cid:paraId="38D01BBB" w16cid:durableId="1DDE6276"/>
  <w16cid:commentId w16cid:paraId="22C4AD20" w16cid:durableId="1DDE6295"/>
  <w16cid:commentId w16cid:paraId="6E327672" w16cid:durableId="1DDE62EA"/>
  <w16cid:commentId w16cid:paraId="20F6DABE" w16cid:durableId="1DDE6338"/>
  <w16cid:commentId w16cid:paraId="39327115" w16cid:durableId="1DDE63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66A5" w14:textId="77777777" w:rsidR="00676F44" w:rsidRDefault="00676F44" w:rsidP="00011337">
      <w:r>
        <w:separator/>
      </w:r>
    </w:p>
  </w:endnote>
  <w:endnote w:type="continuationSeparator" w:id="0">
    <w:p w14:paraId="40435CF1" w14:textId="77777777" w:rsidR="00676F44" w:rsidRDefault="00676F44" w:rsidP="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F6FA" w14:textId="77777777" w:rsidR="009239F3" w:rsidRPr="00DE104E" w:rsidRDefault="009239F3" w:rsidP="00B85E53">
    <w:pPr>
      <w:pBdr>
        <w:top w:val="single" w:sz="4" w:space="1" w:color="auto"/>
      </w:pBdr>
      <w:tabs>
        <w:tab w:val="left" w:pos="8550"/>
        <w:tab w:val="right" w:pos="10800"/>
      </w:tabs>
      <w:spacing w:before="240"/>
      <w:rPr>
        <w:rFonts w:ascii="Arial Narrow" w:eastAsia="Comic Sans MS" w:hAnsi="Arial Narrow" w:cs="Comic Sans MS"/>
        <w:i/>
        <w:color w:val="FF0000"/>
        <w:sz w:val="18"/>
        <w:szCs w:val="18"/>
      </w:rPr>
    </w:pPr>
    <w:r w:rsidRPr="004B3F84">
      <w:rPr>
        <w:rFonts w:ascii="Arial Narrow" w:hAnsi="Arial Narrow"/>
        <w:i/>
        <w:color w:val="000000" w:themeColor="text1"/>
        <w:spacing w:val="-2"/>
        <w:sz w:val="18"/>
        <w:szCs w:val="18"/>
      </w:rPr>
      <w:t>Committee Name:</w:t>
    </w:r>
    <w:r w:rsidRPr="00B7714E">
      <w:rPr>
        <w:rFonts w:ascii="Arial Narrow" w:hAnsi="Arial Narrow"/>
        <w:i/>
        <w:spacing w:val="-2"/>
        <w:sz w:val="18"/>
        <w:szCs w:val="18"/>
      </w:rPr>
      <w:t xml:space="preserve"> 2016-III-026 Chemical treatment of water used to wash or crisp raw fruits and vegetables</w:t>
    </w:r>
    <w:r>
      <w:rPr>
        <w:rFonts w:ascii="Arial Narrow" w:hAnsi="Arial Narrow"/>
        <w:i/>
        <w:color w:val="FF0000"/>
        <w:spacing w:val="-2"/>
        <w:sz w:val="18"/>
        <w:szCs w:val="18"/>
      </w:rPr>
      <w:tab/>
    </w:r>
    <w:r w:rsidRPr="004B3F84">
      <w:rPr>
        <w:rFonts w:ascii="Arial Narrow" w:hAnsi="Arial Narrow"/>
        <w:i/>
        <w:color w:val="000000" w:themeColor="text1"/>
        <w:spacing w:val="-2"/>
        <w:sz w:val="18"/>
        <w:szCs w:val="18"/>
      </w:rPr>
      <w:t>Date:</w:t>
    </w:r>
    <w:r>
      <w:rPr>
        <w:rFonts w:ascii="Arial Narrow" w:hAnsi="Arial Narrow"/>
        <w:i/>
        <w:color w:val="000000" w:themeColor="text1"/>
        <w:spacing w:val="-2"/>
        <w:sz w:val="18"/>
        <w:szCs w:val="18"/>
      </w:rPr>
      <w:t xml:space="preserve"> </w:t>
    </w:r>
    <w:r w:rsidR="00D74B2A">
      <w:rPr>
        <w:rFonts w:ascii="Arial Narrow" w:hAnsi="Arial Narrow"/>
        <w:i/>
        <w:color w:val="000000" w:themeColor="text1"/>
        <w:spacing w:val="-2"/>
        <w:sz w:val="18"/>
        <w:szCs w:val="18"/>
      </w:rPr>
      <w:t>11</w:t>
    </w:r>
    <w:r>
      <w:rPr>
        <w:rFonts w:ascii="Arial Narrow" w:hAnsi="Arial Narrow"/>
        <w:i/>
        <w:color w:val="000000" w:themeColor="text1"/>
        <w:spacing w:val="-2"/>
        <w:sz w:val="18"/>
        <w:szCs w:val="18"/>
      </w:rPr>
      <w:t>/</w:t>
    </w:r>
    <w:r w:rsidR="004D5D48">
      <w:rPr>
        <w:rFonts w:ascii="Arial Narrow" w:hAnsi="Arial Narrow"/>
        <w:i/>
        <w:color w:val="000000" w:themeColor="text1"/>
        <w:spacing w:val="-2"/>
        <w:sz w:val="18"/>
        <w:szCs w:val="18"/>
      </w:rPr>
      <w:t>30</w:t>
    </w:r>
    <w:r>
      <w:rPr>
        <w:rFonts w:ascii="Arial Narrow" w:hAnsi="Arial Narrow"/>
        <w:i/>
        <w:color w:val="000000" w:themeColor="text1"/>
        <w:spacing w:val="-2"/>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7541" w14:textId="77777777" w:rsidR="00676F44" w:rsidRDefault="00676F44" w:rsidP="00011337">
      <w:r>
        <w:separator/>
      </w:r>
    </w:p>
  </w:footnote>
  <w:footnote w:type="continuationSeparator" w:id="0">
    <w:p w14:paraId="1BF560F4" w14:textId="77777777" w:rsidR="00676F44" w:rsidRDefault="00676F44" w:rsidP="0001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3F28" w14:textId="77777777" w:rsidR="009239F3" w:rsidRPr="002E4B23" w:rsidRDefault="009239F3" w:rsidP="002E4B23">
    <w:pPr>
      <w:pBdr>
        <w:bottom w:val="single" w:sz="4" w:space="1" w:color="auto"/>
      </w:pBdr>
      <w:spacing w:after="120"/>
      <w:jc w:val="center"/>
      <w:rPr>
        <w:rFonts w:ascii="Arial Narrow" w:eastAsia="Arial Narrow" w:hAnsi="Arial Narrow" w:cs="Arial Narrow"/>
        <w:b/>
        <w:bCs/>
        <w:szCs w:val="28"/>
      </w:rPr>
    </w:pPr>
    <w:r w:rsidRPr="002E4B23">
      <w:rPr>
        <w:rFonts w:ascii="Arial Narrow" w:eastAsia="Arial Narrow" w:hAnsi="Arial Narrow" w:cs="Arial Narrow"/>
        <w:b/>
        <w:bCs/>
        <w:szCs w:val="28"/>
      </w:rPr>
      <w:t xml:space="preserve">Conference for Food Protection – Committee </w:t>
    </w:r>
    <w:r>
      <w:rPr>
        <w:rFonts w:ascii="Arial Narrow" w:eastAsia="Arial Narrow" w:hAnsi="Arial Narrow" w:cs="Arial Narrow"/>
        <w:b/>
        <w:bCs/>
        <w:szCs w:val="28"/>
      </w:rPr>
      <w:t xml:space="preserve">FINAL </w:t>
    </w:r>
    <w:r w:rsidRPr="002E4B23">
      <w:rPr>
        <w:rFonts w:ascii="Arial Narrow" w:eastAsia="Arial Narrow" w:hAnsi="Arial Narrow" w:cs="Arial Narrow"/>
        <w:b/>
        <w:bCs/>
        <w:szCs w:val="28"/>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C15"/>
    <w:multiLevelType w:val="hybridMultilevel"/>
    <w:tmpl w:val="02E0C13C"/>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3AF1"/>
    <w:multiLevelType w:val="hybridMultilevel"/>
    <w:tmpl w:val="02DC2564"/>
    <w:lvl w:ilvl="0" w:tplc="1FE60EB8">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 w15:restartNumberingAfterBreak="0">
    <w:nsid w:val="04D63FF2"/>
    <w:multiLevelType w:val="hybridMultilevel"/>
    <w:tmpl w:val="E3F23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7700EC"/>
    <w:multiLevelType w:val="hybridMultilevel"/>
    <w:tmpl w:val="7BA034C2"/>
    <w:lvl w:ilvl="0" w:tplc="04090001">
      <w:start w:val="1"/>
      <w:numFmt w:val="bullet"/>
      <w:lvlText w:val=""/>
      <w:lvlJc w:val="left"/>
      <w:pPr>
        <w:ind w:left="1800" w:hanging="360"/>
      </w:pPr>
      <w:rPr>
        <w:rFonts w:ascii="Symbol" w:hAnsi="Symbol" w:hint="default"/>
        <w:b/>
        <w:i w:val="0"/>
        <w:color w:val="auto"/>
        <w:spacing w:val="-1"/>
        <w:sz w:val="18"/>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E1AA9"/>
    <w:multiLevelType w:val="hybridMultilevel"/>
    <w:tmpl w:val="290E469C"/>
    <w:lvl w:ilvl="0" w:tplc="870AF782">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90673"/>
    <w:multiLevelType w:val="hybridMultilevel"/>
    <w:tmpl w:val="9314D6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1D781D"/>
    <w:multiLevelType w:val="hybridMultilevel"/>
    <w:tmpl w:val="662AD388"/>
    <w:lvl w:ilvl="0" w:tplc="AA503E9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EC13C1C"/>
    <w:multiLevelType w:val="hybridMultilevel"/>
    <w:tmpl w:val="FE84B3E8"/>
    <w:lvl w:ilvl="0" w:tplc="52529DAC">
      <w:start w:val="1"/>
      <w:numFmt w:val="decimal"/>
      <w:lvlText w:val="%1."/>
      <w:lvlJc w:val="left"/>
      <w:pPr>
        <w:ind w:left="1840" w:hanging="360"/>
      </w:pPr>
      <w:rPr>
        <w:rFonts w:hint="default"/>
        <w:b w:val="0"/>
        <w:i w:val="0"/>
        <w:sz w:val="18"/>
        <w:szCs w:val="18"/>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 w15:restartNumberingAfterBreak="0">
    <w:nsid w:val="123C2A7C"/>
    <w:multiLevelType w:val="hybridMultilevel"/>
    <w:tmpl w:val="09008B84"/>
    <w:lvl w:ilvl="0" w:tplc="0409000F">
      <w:start w:val="1"/>
      <w:numFmt w:val="decimal"/>
      <w:lvlText w:val="%1."/>
      <w:lvlJc w:val="left"/>
      <w:pPr>
        <w:ind w:left="864" w:hanging="360"/>
      </w:pPr>
      <w:rPr>
        <w:rFonts w:hint="default"/>
        <w:b/>
        <w:i w:val="0"/>
        <w:spacing w:val="-1"/>
        <w:sz w:val="18"/>
        <w:szCs w:val="20"/>
      </w:rPr>
    </w:lvl>
    <w:lvl w:ilvl="1" w:tplc="3C700152">
      <w:start w:val="1"/>
      <w:numFmt w:val="decimal"/>
      <w:lvlText w:val="%2."/>
      <w:lvlJc w:val="left"/>
      <w:pPr>
        <w:ind w:left="126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C7359"/>
    <w:multiLevelType w:val="hybridMultilevel"/>
    <w:tmpl w:val="BDB2D21C"/>
    <w:lvl w:ilvl="0" w:tplc="33E43198">
      <w:start w:val="1"/>
      <w:numFmt w:val="decimal"/>
      <w:lvlText w:val="%1."/>
      <w:lvlJc w:val="left"/>
      <w:pPr>
        <w:ind w:left="720" w:hanging="360"/>
      </w:pPr>
      <w:rPr>
        <w:rFonts w:ascii="Arial Narrow" w:hAnsi="Arial Narrow" w:cs="Arial" w:hint="default"/>
        <w:b w:val="0"/>
        <w:i w:val="0"/>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45246"/>
    <w:multiLevelType w:val="hybridMultilevel"/>
    <w:tmpl w:val="9F9A5E3E"/>
    <w:lvl w:ilvl="0" w:tplc="78F48B5C">
      <w:start w:val="1"/>
      <w:numFmt w:val="decimal"/>
      <w:lvlText w:val="%1."/>
      <w:lvlJc w:val="left"/>
      <w:pPr>
        <w:ind w:left="1224" w:hanging="360"/>
      </w:pPr>
      <w:rPr>
        <w:rFonts w:hint="default"/>
      </w:rPr>
    </w:lvl>
    <w:lvl w:ilvl="1" w:tplc="CF2E9ED6">
      <w:start w:val="1"/>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153F4D52"/>
    <w:multiLevelType w:val="hybridMultilevel"/>
    <w:tmpl w:val="3452A388"/>
    <w:lvl w:ilvl="0" w:tplc="04090019">
      <w:start w:val="1"/>
      <w:numFmt w:val="lowerLetter"/>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D3C36"/>
    <w:multiLevelType w:val="hybridMultilevel"/>
    <w:tmpl w:val="5EECEDD4"/>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137B6"/>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D7914"/>
    <w:multiLevelType w:val="hybridMultilevel"/>
    <w:tmpl w:val="774614B4"/>
    <w:lvl w:ilvl="0" w:tplc="F35A72EC">
      <w:start w:val="1"/>
      <w:numFmt w:val="lowerLetter"/>
      <w:lvlText w:val="%1."/>
      <w:lvlJc w:val="left"/>
      <w:pPr>
        <w:ind w:left="720" w:hanging="360"/>
      </w:pPr>
      <w:rPr>
        <w:rFonts w:ascii="Arial Narrow" w:hAnsi="Arial Narrow" w:hint="default"/>
        <w:b/>
        <w:i w:val="0"/>
        <w:color w:val="auto"/>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F2C73"/>
    <w:multiLevelType w:val="hybridMultilevel"/>
    <w:tmpl w:val="0B506B44"/>
    <w:lvl w:ilvl="0" w:tplc="F35A72EC">
      <w:start w:val="1"/>
      <w:numFmt w:val="lowerLetter"/>
      <w:lvlText w:val="%1."/>
      <w:lvlJc w:val="left"/>
      <w:pPr>
        <w:ind w:left="720" w:hanging="360"/>
      </w:pPr>
      <w:rPr>
        <w:rFonts w:ascii="Arial Narrow" w:hAnsi="Arial Narrow" w:hint="default"/>
        <w:b/>
        <w:i w:val="0"/>
        <w:color w:val="auto"/>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60838"/>
    <w:multiLevelType w:val="hybridMultilevel"/>
    <w:tmpl w:val="3978391E"/>
    <w:lvl w:ilvl="0" w:tplc="AF5619DA">
      <w:start w:val="1"/>
      <w:numFmt w:val="bullet"/>
      <w:lvlText w:val=""/>
      <w:lvlJc w:val="left"/>
      <w:pPr>
        <w:ind w:left="1584" w:hanging="360"/>
      </w:pPr>
      <w:rPr>
        <w:rFonts w:ascii="Symbol" w:hAnsi="Symbol" w:hint="default"/>
        <w:sz w:val="2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1C286584"/>
    <w:multiLevelType w:val="hybridMultilevel"/>
    <w:tmpl w:val="864A6C88"/>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33C0A180">
      <w:start w:val="1"/>
      <w:numFmt w:val="bullet"/>
      <w:lvlText w:val="o"/>
      <w:lvlJc w:val="left"/>
      <w:pPr>
        <w:ind w:left="1917" w:hanging="360"/>
      </w:pPr>
      <w:rPr>
        <w:rFonts w:ascii="Courier New" w:hAnsi="Courier New" w:hint="default"/>
        <w:color w:val="FF0000"/>
        <w:sz w:val="16"/>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18" w15:restartNumberingAfterBreak="0">
    <w:nsid w:val="1CD54BF0"/>
    <w:multiLevelType w:val="hybridMultilevel"/>
    <w:tmpl w:val="0B727108"/>
    <w:lvl w:ilvl="0" w:tplc="E9CCD374">
      <w:start w:val="1"/>
      <w:numFmt w:val="decimal"/>
      <w:lvlText w:val="%1."/>
      <w:lvlJc w:val="left"/>
      <w:pPr>
        <w:ind w:left="2664" w:hanging="360"/>
      </w:pPr>
      <w:rPr>
        <w:i w:val="0"/>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1EF73318"/>
    <w:multiLevelType w:val="hybridMultilevel"/>
    <w:tmpl w:val="68EA7A78"/>
    <w:lvl w:ilvl="0" w:tplc="60B2FDBE">
      <w:start w:val="1"/>
      <w:numFmt w:val="bullet"/>
      <w:lvlText w:val="•"/>
      <w:lvlJc w:val="left"/>
      <w:pPr>
        <w:ind w:left="1580" w:hanging="360"/>
      </w:pPr>
      <w:rPr>
        <w:rFont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0" w15:restartNumberingAfterBreak="0">
    <w:nsid w:val="22D9077B"/>
    <w:multiLevelType w:val="hybridMultilevel"/>
    <w:tmpl w:val="D6C02668"/>
    <w:lvl w:ilvl="0" w:tplc="A710BBC4">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237D32BD"/>
    <w:multiLevelType w:val="hybridMultilevel"/>
    <w:tmpl w:val="3F368B48"/>
    <w:lvl w:ilvl="0" w:tplc="CE7C11C2">
      <w:start w:val="1"/>
      <w:numFmt w:val="decimal"/>
      <w:lvlText w:val="%1."/>
      <w:lvlJc w:val="left"/>
      <w:pPr>
        <w:ind w:left="1080" w:hanging="360"/>
      </w:pPr>
      <w:rPr>
        <w:rFonts w:hint="default"/>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65370A"/>
    <w:multiLevelType w:val="hybridMultilevel"/>
    <w:tmpl w:val="7C32E5A8"/>
    <w:lvl w:ilvl="0" w:tplc="0409000D">
      <w:start w:val="1"/>
      <w:numFmt w:val="bullet"/>
      <w:lvlText w:val=""/>
      <w:lvlJc w:val="left"/>
      <w:pPr>
        <w:ind w:left="360" w:hanging="360"/>
      </w:pPr>
      <w:rPr>
        <w:rFonts w:ascii="Wingdings" w:hAnsi="Wingdings" w:hint="default"/>
        <w:i/>
        <w:color w:val="FF0000"/>
        <w:spacing w:val="-1"/>
        <w:sz w:val="20"/>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i/>
        <w:color w:val="FF0000"/>
        <w:spacing w:val="-1"/>
        <w:sz w:val="20"/>
        <w:szCs w:val="20"/>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3" w15:restartNumberingAfterBreak="0">
    <w:nsid w:val="2F3407EB"/>
    <w:multiLevelType w:val="hybridMultilevel"/>
    <w:tmpl w:val="D3E48AFA"/>
    <w:lvl w:ilvl="0" w:tplc="498873F4">
      <w:start w:val="1"/>
      <w:numFmt w:val="decimal"/>
      <w:lvlText w:val="%1."/>
      <w:lvlJc w:val="left"/>
      <w:pPr>
        <w:ind w:left="1170" w:hanging="360"/>
      </w:pPr>
      <w:rPr>
        <w:rFonts w:hint="default"/>
        <w:b/>
        <w:i w:val="0"/>
        <w:color w:val="auto"/>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F5E8E"/>
    <w:multiLevelType w:val="hybridMultilevel"/>
    <w:tmpl w:val="4E44F4EE"/>
    <w:lvl w:ilvl="0" w:tplc="0409000F">
      <w:start w:val="1"/>
      <w:numFmt w:val="decimal"/>
      <w:lvlText w:val="%1."/>
      <w:lvlJc w:val="left"/>
      <w:pPr>
        <w:ind w:left="864" w:hanging="360"/>
      </w:pPr>
      <w:rPr>
        <w:rFonts w:hint="default"/>
        <w:b/>
        <w:i w:val="0"/>
        <w:spacing w:val="-1"/>
        <w:sz w:val="18"/>
        <w:szCs w:val="20"/>
      </w:rPr>
    </w:lvl>
    <w:lvl w:ilvl="1" w:tplc="F35A72EC">
      <w:start w:val="1"/>
      <w:numFmt w:val="lowerLetter"/>
      <w:lvlText w:val="%2."/>
      <w:lvlJc w:val="left"/>
      <w:pPr>
        <w:ind w:left="1440" w:hanging="360"/>
      </w:pPr>
      <w:rPr>
        <w:rFonts w:ascii="Arial Narrow" w:hAnsi="Arial Narrow" w:hint="default"/>
        <w:b/>
        <w:i w:val="0"/>
        <w:color w:val="auto"/>
        <w:spacing w:val="-1"/>
        <w:sz w:val="18"/>
        <w:szCs w:val="20"/>
      </w:rPr>
    </w:lvl>
    <w:lvl w:ilvl="2" w:tplc="79A4FE38">
      <w:start w:val="1"/>
      <w:numFmt w:val="lowerRoman"/>
      <w:lvlText w:val="%3."/>
      <w:lvlJc w:val="right"/>
      <w:pPr>
        <w:ind w:left="2160" w:hanging="180"/>
      </w:pPr>
      <w:rPr>
        <w:i w:val="0"/>
        <w:color w:val="auto"/>
      </w:rPr>
    </w:lvl>
    <w:lvl w:ilvl="3" w:tplc="C6263A5A">
      <w:start w:val="1"/>
      <w:numFmt w:val="lowerLetter"/>
      <w:lvlText w:val="%4)"/>
      <w:lvlJc w:val="left"/>
      <w:pPr>
        <w:ind w:left="2880" w:hanging="360"/>
      </w:pPr>
      <w:rPr>
        <w:rFonts w:hint="default"/>
        <w:b/>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90BC7"/>
    <w:multiLevelType w:val="hybridMultilevel"/>
    <w:tmpl w:val="D298A7F6"/>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26E80EC">
      <w:start w:val="1"/>
      <w:numFmt w:val="lowerLetter"/>
      <w:lvlText w:val="%3."/>
      <w:lvlJc w:val="left"/>
      <w:pPr>
        <w:ind w:left="1224" w:hanging="360"/>
      </w:pPr>
      <w:rPr>
        <w:rFonts w:hint="default"/>
        <w:b w:val="0"/>
        <w:i w:val="0"/>
        <w:strike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6" w15:restartNumberingAfterBreak="0">
    <w:nsid w:val="33B85104"/>
    <w:multiLevelType w:val="hybridMultilevel"/>
    <w:tmpl w:val="8F1A5840"/>
    <w:lvl w:ilvl="0" w:tplc="F35A72EC">
      <w:start w:val="1"/>
      <w:numFmt w:val="lowerLetter"/>
      <w:lvlText w:val="%1."/>
      <w:lvlJc w:val="left"/>
      <w:pPr>
        <w:ind w:left="1584" w:hanging="360"/>
      </w:pPr>
      <w:rPr>
        <w:rFonts w:ascii="Arial Narrow" w:hAnsi="Arial Narrow" w:hint="default"/>
        <w:b/>
        <w:i w:val="0"/>
        <w:color w:val="auto"/>
        <w:spacing w:val="-1"/>
        <w:sz w:val="18"/>
        <w:szCs w:val="2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3869532E"/>
    <w:multiLevelType w:val="hybridMultilevel"/>
    <w:tmpl w:val="0176590A"/>
    <w:lvl w:ilvl="0" w:tplc="02D2AF5C">
      <w:start w:val="1"/>
      <w:numFmt w:val="decimal"/>
      <w:lvlText w:val="%1."/>
      <w:lvlJc w:val="left"/>
      <w:pPr>
        <w:ind w:left="864" w:hanging="360"/>
      </w:pPr>
      <w:rPr>
        <w:rFonts w:hint="default"/>
        <w:b/>
        <w:sz w:val="18"/>
        <w:szCs w:val="1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3DE11D52"/>
    <w:multiLevelType w:val="hybridMultilevel"/>
    <w:tmpl w:val="AB4274FA"/>
    <w:lvl w:ilvl="0" w:tplc="2ABE0EC0">
      <w:start w:val="1"/>
      <w:numFmt w:val="bullet"/>
      <w:lvlText w:val=""/>
      <w:lvlJc w:val="left"/>
      <w:pPr>
        <w:ind w:left="360" w:hanging="360"/>
      </w:pPr>
      <w:rPr>
        <w:rFonts w:ascii="Wingdings" w:hAnsi="Wingdings" w:hint="default"/>
        <w:i/>
        <w:color w:val="FF0000"/>
        <w:spacing w:val="-1"/>
        <w:sz w:val="18"/>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9" w15:restartNumberingAfterBreak="0">
    <w:nsid w:val="3F2D75AD"/>
    <w:multiLevelType w:val="hybridMultilevel"/>
    <w:tmpl w:val="BE52C1F4"/>
    <w:lvl w:ilvl="0" w:tplc="4C14F304">
      <w:start w:val="1"/>
      <w:numFmt w:val="bullet"/>
      <w:lvlText w:val=""/>
      <w:lvlJc w:val="left"/>
      <w:pPr>
        <w:ind w:left="360" w:hanging="360"/>
      </w:pPr>
      <w:rPr>
        <w:rFonts w:ascii="Wingdings" w:hAnsi="Wingdings" w:hint="default"/>
        <w:i/>
        <w:color w:val="FF0000"/>
        <w:spacing w:val="-1"/>
        <w:sz w:val="18"/>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30" w15:restartNumberingAfterBreak="0">
    <w:nsid w:val="3F834545"/>
    <w:multiLevelType w:val="hybridMultilevel"/>
    <w:tmpl w:val="60CE59A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1" w15:restartNumberingAfterBreak="0">
    <w:nsid w:val="436B1D35"/>
    <w:multiLevelType w:val="hybridMultilevel"/>
    <w:tmpl w:val="58B805CE"/>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F35A72EC">
      <w:start w:val="1"/>
      <w:numFmt w:val="lowerLetter"/>
      <w:lvlText w:val="%2."/>
      <w:lvlJc w:val="left"/>
      <w:pPr>
        <w:ind w:left="864" w:hanging="360"/>
      </w:pPr>
      <w:rPr>
        <w:rFonts w:ascii="Arial Narrow" w:hAnsi="Arial Narrow" w:hint="default"/>
        <w:b/>
        <w:i w:val="0"/>
        <w:color w:val="auto"/>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32" w15:restartNumberingAfterBreak="0">
    <w:nsid w:val="44B92671"/>
    <w:multiLevelType w:val="hybridMultilevel"/>
    <w:tmpl w:val="F430709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461730A2"/>
    <w:multiLevelType w:val="hybridMultilevel"/>
    <w:tmpl w:val="C56C4860"/>
    <w:lvl w:ilvl="0" w:tplc="A710BBC4">
      <w:start w:val="3"/>
      <w:numFmt w:val="lowerLetter"/>
      <w:lvlText w:val="%1."/>
      <w:lvlJc w:val="left"/>
      <w:pPr>
        <w:ind w:left="2088"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4" w15:restartNumberingAfterBreak="0">
    <w:nsid w:val="495D31FB"/>
    <w:multiLevelType w:val="hybridMultilevel"/>
    <w:tmpl w:val="DF34931C"/>
    <w:lvl w:ilvl="0" w:tplc="829C1B82">
      <w:start w:val="1"/>
      <w:numFmt w:val="decimal"/>
      <w:lvlText w:val="%1."/>
      <w:lvlJc w:val="left"/>
      <w:pPr>
        <w:ind w:left="1080" w:hanging="360"/>
      </w:pPr>
      <w:rPr>
        <w:rFonts w:eastAsiaTheme="minorHAnsi" w:hint="default"/>
        <w:sz w:val="20"/>
      </w:rPr>
    </w:lvl>
    <w:lvl w:ilvl="1" w:tplc="04090019">
      <w:start w:val="1"/>
      <w:numFmt w:val="lowerLetter"/>
      <w:lvlText w:val="%2."/>
      <w:lvlJc w:val="left"/>
      <w:pPr>
        <w:ind w:left="1800" w:hanging="360"/>
      </w:pPr>
    </w:lvl>
    <w:lvl w:ilvl="2" w:tplc="21423E40">
      <w:start w:val="1"/>
      <w:numFmt w:val="decimal"/>
      <w:lvlText w:val="%3."/>
      <w:lvlJc w:val="right"/>
      <w:pPr>
        <w:ind w:left="2520" w:hanging="180"/>
      </w:pPr>
      <w:rPr>
        <w:rFonts w:ascii="Arial Narrow" w:eastAsiaTheme="minorHAnsi" w:hAnsi="Arial Narrow"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A5D2117"/>
    <w:multiLevelType w:val="hybridMultilevel"/>
    <w:tmpl w:val="51E41278"/>
    <w:lvl w:ilvl="0" w:tplc="5706E22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4C3B28F0"/>
    <w:multiLevelType w:val="hybridMultilevel"/>
    <w:tmpl w:val="5F3A8F72"/>
    <w:lvl w:ilvl="0" w:tplc="2FA07D7C">
      <w:start w:val="1"/>
      <w:numFmt w:val="decimal"/>
      <w:lvlText w:val="%1."/>
      <w:lvlJc w:val="left"/>
      <w:pPr>
        <w:ind w:left="1404" w:hanging="360"/>
      </w:pPr>
      <w:rPr>
        <w:rFonts w:hint="default"/>
        <w:b w:val="0"/>
        <w:i w:val="0"/>
        <w:color w:val="auto"/>
        <w:spacing w:val="-1"/>
        <w:sz w:val="18"/>
        <w:szCs w:val="18"/>
      </w:rPr>
    </w:lvl>
    <w:lvl w:ilvl="1" w:tplc="845C3246">
      <w:start w:val="1"/>
      <w:numFmt w:val="lowerLetter"/>
      <w:lvlText w:val="%2."/>
      <w:lvlJc w:val="left"/>
      <w:pPr>
        <w:ind w:left="2304" w:hanging="360"/>
      </w:pPr>
      <w:rPr>
        <w:b w:val="0"/>
      </w:rPr>
    </w:lvl>
    <w:lvl w:ilvl="2" w:tplc="2DDA883E">
      <w:start w:val="3"/>
      <w:numFmt w:val="bullet"/>
      <w:lvlText w:val="•"/>
      <w:lvlJc w:val="left"/>
      <w:pPr>
        <w:ind w:left="3204" w:hanging="360"/>
      </w:pPr>
      <w:rPr>
        <w:rFonts w:ascii="Arial Narrow" w:eastAsia="Arial Narrow" w:hAnsi="Arial Narrow" w:cs="Arial" w:hint="default"/>
        <w:sz w:val="24"/>
      </w:r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50312356"/>
    <w:multiLevelType w:val="hybridMultilevel"/>
    <w:tmpl w:val="8F90FC04"/>
    <w:lvl w:ilvl="0" w:tplc="C974E932">
      <w:start w:val="1"/>
      <w:numFmt w:val="decimal"/>
      <w:lvlText w:val="%1."/>
      <w:lvlJc w:val="left"/>
      <w:pPr>
        <w:ind w:left="540" w:hanging="360"/>
      </w:pPr>
      <w:rPr>
        <w:rFonts w:hint="default"/>
        <w:b w:val="0"/>
        <w:i w:val="0"/>
        <w:color w:val="auto"/>
        <w:spacing w:val="-1"/>
        <w:sz w:val="1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33A3C"/>
    <w:multiLevelType w:val="hybridMultilevel"/>
    <w:tmpl w:val="9A588FBC"/>
    <w:lvl w:ilvl="0" w:tplc="8ECE207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52C22C85"/>
    <w:multiLevelType w:val="hybridMultilevel"/>
    <w:tmpl w:val="F1887ED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498873F4">
      <w:start w:val="1"/>
      <w:numFmt w:val="decimal"/>
      <w:lvlText w:val="%3."/>
      <w:lvlJc w:val="left"/>
      <w:pPr>
        <w:ind w:left="1170"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40" w15:restartNumberingAfterBreak="0">
    <w:nsid w:val="55CB21B7"/>
    <w:multiLevelType w:val="hybridMultilevel"/>
    <w:tmpl w:val="27E0291C"/>
    <w:lvl w:ilvl="0" w:tplc="A710BBC4">
      <w:start w:val="3"/>
      <w:numFmt w:val="lowerLetter"/>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F697C"/>
    <w:multiLevelType w:val="hybridMultilevel"/>
    <w:tmpl w:val="74461052"/>
    <w:lvl w:ilvl="0" w:tplc="0409000F">
      <w:start w:val="1"/>
      <w:numFmt w:val="decimal"/>
      <w:lvlText w:val="%1."/>
      <w:lvlJc w:val="left"/>
      <w:pPr>
        <w:ind w:left="864" w:hanging="360"/>
      </w:pPr>
      <w:rPr>
        <w:rFonts w:hint="default"/>
        <w:b/>
        <w:i w:val="0"/>
        <w:spacing w:val="-1"/>
        <w:sz w:val="18"/>
        <w:szCs w:val="20"/>
      </w:rPr>
    </w:lvl>
    <w:lvl w:ilvl="1" w:tplc="AFA6E35A">
      <w:start w:val="1"/>
      <w:numFmt w:val="decimal"/>
      <w:lvlText w:val="%2."/>
      <w:lvlJc w:val="left"/>
      <w:pPr>
        <w:ind w:left="1440" w:hanging="360"/>
      </w:pPr>
      <w:rPr>
        <w:rFonts w:hint="default"/>
        <w:b/>
        <w:i w:val="0"/>
        <w:color w:val="auto"/>
        <w:sz w:val="18"/>
      </w:rPr>
    </w:lvl>
    <w:lvl w:ilvl="2" w:tplc="79A4FE38">
      <w:start w:val="1"/>
      <w:numFmt w:val="lowerRoman"/>
      <w:lvlText w:val="%3."/>
      <w:lvlJc w:val="right"/>
      <w:pPr>
        <w:ind w:left="2160" w:hanging="180"/>
      </w:pPr>
      <w:rPr>
        <w:i w:val="0"/>
        <w:color w:val="auto"/>
      </w:rPr>
    </w:lvl>
    <w:lvl w:ilvl="3" w:tplc="C6263A5A">
      <w:start w:val="1"/>
      <w:numFmt w:val="lowerLetter"/>
      <w:lvlText w:val="%4)"/>
      <w:lvlJc w:val="left"/>
      <w:pPr>
        <w:ind w:left="2880" w:hanging="360"/>
      </w:pPr>
      <w:rPr>
        <w:rFonts w:hint="default"/>
        <w:b/>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AB783D"/>
    <w:multiLevelType w:val="hybridMultilevel"/>
    <w:tmpl w:val="A51EF1AC"/>
    <w:lvl w:ilvl="0" w:tplc="E9CCD37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84523B3"/>
    <w:multiLevelType w:val="hybridMultilevel"/>
    <w:tmpl w:val="2104FF9E"/>
    <w:lvl w:ilvl="0" w:tplc="F6C80536">
      <w:start w:val="1"/>
      <w:numFmt w:val="decimal"/>
      <w:lvlText w:val="%1."/>
      <w:lvlJc w:val="left"/>
      <w:pPr>
        <w:ind w:left="1296" w:hanging="43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15:restartNumberingAfterBreak="0">
    <w:nsid w:val="5B146307"/>
    <w:multiLevelType w:val="hybridMultilevel"/>
    <w:tmpl w:val="B536863E"/>
    <w:lvl w:ilvl="0" w:tplc="04090001">
      <w:start w:val="1"/>
      <w:numFmt w:val="bullet"/>
      <w:lvlText w:val=""/>
      <w:lvlJc w:val="left"/>
      <w:pPr>
        <w:ind w:left="3564" w:hanging="360"/>
      </w:pPr>
      <w:rPr>
        <w:rFonts w:ascii="Symbol" w:hAnsi="Symbol"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45" w15:restartNumberingAfterBreak="0">
    <w:nsid w:val="62994F25"/>
    <w:multiLevelType w:val="hybridMultilevel"/>
    <w:tmpl w:val="290E469C"/>
    <w:lvl w:ilvl="0" w:tplc="870AF782">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AB6976"/>
    <w:multiLevelType w:val="hybridMultilevel"/>
    <w:tmpl w:val="61404D7C"/>
    <w:lvl w:ilvl="0" w:tplc="F814B44E">
      <w:start w:val="1"/>
      <w:numFmt w:val="decimal"/>
      <w:lvlText w:val="(%1)"/>
      <w:lvlJc w:val="left"/>
      <w:pPr>
        <w:ind w:left="1440" w:hanging="360"/>
      </w:pPr>
      <w:rPr>
        <w:rFonts w:hint="default"/>
        <w:b/>
        <w:i/>
        <w:sz w:val="18"/>
        <w:szCs w:val="18"/>
      </w:rPr>
    </w:lvl>
    <w:lvl w:ilvl="1" w:tplc="79A4FE38">
      <w:start w:val="1"/>
      <w:numFmt w:val="lowerRoman"/>
      <w:lvlText w:val="%2."/>
      <w:lvlJc w:val="right"/>
      <w:pPr>
        <w:ind w:left="2160" w:hanging="360"/>
      </w:pPr>
      <w:rPr>
        <w:rFonts w:hint="default"/>
        <w:i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0D5764"/>
    <w:multiLevelType w:val="hybridMultilevel"/>
    <w:tmpl w:val="C7221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CA702BA"/>
    <w:multiLevelType w:val="hybridMultilevel"/>
    <w:tmpl w:val="B5F036E4"/>
    <w:lvl w:ilvl="0" w:tplc="1AAC9544">
      <w:start w:val="1"/>
      <w:numFmt w:val="decimal"/>
      <w:lvlText w:val="%1."/>
      <w:lvlJc w:val="left"/>
      <w:pPr>
        <w:ind w:left="720" w:hanging="360"/>
      </w:pPr>
      <w:rPr>
        <w:rFonts w:hint="default"/>
        <w:sz w:val="18"/>
      </w:rPr>
    </w:lvl>
    <w:lvl w:ilvl="1" w:tplc="A0EE7108">
      <w:start w:val="1"/>
      <w:numFmt w:val="lowerLetter"/>
      <w:lvlText w:val="%2."/>
      <w:lvlJc w:val="left"/>
      <w:pPr>
        <w:ind w:left="1440" w:hanging="360"/>
      </w:pPr>
      <w:rPr>
        <w:rFonts w:hint="default"/>
        <w:b/>
        <w:i w:val="0"/>
        <w:color w:val="auto"/>
        <w:spacing w:val="-1"/>
        <w:sz w:val="18"/>
        <w:szCs w:val="20"/>
      </w:rPr>
    </w:lvl>
    <w:lvl w:ilvl="2" w:tplc="0E16CE84">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49" w15:restartNumberingAfterBreak="0">
    <w:nsid w:val="6FA7199D"/>
    <w:multiLevelType w:val="hybridMultilevel"/>
    <w:tmpl w:val="AD88B43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9F68FC24">
      <w:start w:val="1"/>
      <w:numFmt w:val="lowerLetter"/>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50" w15:restartNumberingAfterBreak="0">
    <w:nsid w:val="729922CE"/>
    <w:multiLevelType w:val="hybridMultilevel"/>
    <w:tmpl w:val="FCF856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15:restartNumberingAfterBreak="0">
    <w:nsid w:val="72D527D7"/>
    <w:multiLevelType w:val="hybridMultilevel"/>
    <w:tmpl w:val="5FA6E6D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52" w15:restartNumberingAfterBreak="0">
    <w:nsid w:val="750469EF"/>
    <w:multiLevelType w:val="hybridMultilevel"/>
    <w:tmpl w:val="9496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6D0ACF"/>
    <w:multiLevelType w:val="hybridMultilevel"/>
    <w:tmpl w:val="ABE036E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4" w15:restartNumberingAfterBreak="0">
    <w:nsid w:val="77F83CF7"/>
    <w:multiLevelType w:val="hybridMultilevel"/>
    <w:tmpl w:val="40242F18"/>
    <w:lvl w:ilvl="0" w:tplc="0409000D">
      <w:start w:val="1"/>
      <w:numFmt w:val="bullet"/>
      <w:lvlText w:val=""/>
      <w:lvlJc w:val="left"/>
      <w:pPr>
        <w:ind w:left="360" w:hanging="360"/>
      </w:pPr>
      <w:rPr>
        <w:rFonts w:ascii="Wingdings" w:hAnsi="Wingdings" w:hint="default"/>
        <w:i/>
        <w:color w:val="FF0000"/>
        <w:spacing w:val="-1"/>
        <w:sz w:val="20"/>
        <w:szCs w:val="20"/>
      </w:rPr>
    </w:lvl>
    <w:lvl w:ilvl="1" w:tplc="0409000D">
      <w:start w:val="1"/>
      <w:numFmt w:val="bullet"/>
      <w:lvlText w:val=""/>
      <w:lvlJc w:val="left"/>
      <w:pPr>
        <w:ind w:left="720" w:hanging="360"/>
      </w:pPr>
      <w:rPr>
        <w:rFonts w:ascii="Wingdings" w:hAnsi="Wingding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55" w15:restartNumberingAfterBreak="0">
    <w:nsid w:val="78007BDF"/>
    <w:multiLevelType w:val="hybridMultilevel"/>
    <w:tmpl w:val="B54EE430"/>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4090003">
      <w:start w:val="1"/>
      <w:numFmt w:val="bullet"/>
      <w:lvlText w:val="o"/>
      <w:lvlJc w:val="left"/>
      <w:pPr>
        <w:ind w:left="1917" w:hanging="360"/>
      </w:pPr>
      <w:rPr>
        <w:rFonts w:ascii="Courier New" w:hAnsi="Courier New" w:cs="Courier New"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56" w15:restartNumberingAfterBreak="0">
    <w:nsid w:val="7D644720"/>
    <w:multiLevelType w:val="hybridMultilevel"/>
    <w:tmpl w:val="A76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B6939"/>
    <w:multiLevelType w:val="hybridMultilevel"/>
    <w:tmpl w:val="EE920920"/>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num w:numId="1">
    <w:abstractNumId w:val="29"/>
  </w:num>
  <w:num w:numId="2">
    <w:abstractNumId w:val="31"/>
  </w:num>
  <w:num w:numId="3">
    <w:abstractNumId w:val="51"/>
  </w:num>
  <w:num w:numId="4">
    <w:abstractNumId w:val="57"/>
  </w:num>
  <w:num w:numId="5">
    <w:abstractNumId w:val="13"/>
  </w:num>
  <w:num w:numId="6">
    <w:abstractNumId w:val="41"/>
  </w:num>
  <w:num w:numId="7">
    <w:abstractNumId w:val="45"/>
  </w:num>
  <w:num w:numId="8">
    <w:abstractNumId w:val="4"/>
  </w:num>
  <w:num w:numId="9">
    <w:abstractNumId w:val="54"/>
  </w:num>
  <w:num w:numId="10">
    <w:abstractNumId w:val="28"/>
  </w:num>
  <w:num w:numId="11">
    <w:abstractNumId w:val="22"/>
  </w:num>
  <w:num w:numId="12">
    <w:abstractNumId w:val="49"/>
  </w:num>
  <w:num w:numId="13">
    <w:abstractNumId w:val="25"/>
  </w:num>
  <w:num w:numId="14">
    <w:abstractNumId w:val="8"/>
  </w:num>
  <w:num w:numId="15">
    <w:abstractNumId w:val="0"/>
  </w:num>
  <w:num w:numId="16">
    <w:abstractNumId w:val="39"/>
  </w:num>
  <w:num w:numId="17">
    <w:abstractNumId w:val="12"/>
  </w:num>
  <w:num w:numId="18">
    <w:abstractNumId w:val="55"/>
  </w:num>
  <w:num w:numId="19">
    <w:abstractNumId w:val="17"/>
  </w:num>
  <w:num w:numId="20">
    <w:abstractNumId w:val="19"/>
  </w:num>
  <w:num w:numId="21">
    <w:abstractNumId w:val="48"/>
  </w:num>
  <w:num w:numId="22">
    <w:abstractNumId w:val="23"/>
  </w:num>
  <w:num w:numId="23">
    <w:abstractNumId w:val="46"/>
  </w:num>
  <w:num w:numId="24">
    <w:abstractNumId w:val="52"/>
  </w:num>
  <w:num w:numId="25">
    <w:abstractNumId w:val="1"/>
  </w:num>
  <w:num w:numId="26">
    <w:abstractNumId w:val="21"/>
  </w:num>
  <w:num w:numId="27">
    <w:abstractNumId w:val="27"/>
  </w:num>
  <w:num w:numId="28">
    <w:abstractNumId w:val="53"/>
  </w:num>
  <w:num w:numId="29">
    <w:abstractNumId w:val="32"/>
  </w:num>
  <w:num w:numId="30">
    <w:abstractNumId w:val="35"/>
  </w:num>
  <w:num w:numId="31">
    <w:abstractNumId w:val="24"/>
  </w:num>
  <w:num w:numId="32">
    <w:abstractNumId w:val="47"/>
  </w:num>
  <w:num w:numId="33">
    <w:abstractNumId w:val="15"/>
  </w:num>
  <w:num w:numId="34">
    <w:abstractNumId w:val="7"/>
  </w:num>
  <w:num w:numId="35">
    <w:abstractNumId w:val="26"/>
  </w:num>
  <w:num w:numId="36">
    <w:abstractNumId w:val="20"/>
  </w:num>
  <w:num w:numId="37">
    <w:abstractNumId w:val="14"/>
  </w:num>
  <w:num w:numId="38">
    <w:abstractNumId w:val="33"/>
  </w:num>
  <w:num w:numId="39">
    <w:abstractNumId w:val="10"/>
  </w:num>
  <w:num w:numId="40">
    <w:abstractNumId w:val="40"/>
  </w:num>
  <w:num w:numId="41">
    <w:abstractNumId w:val="37"/>
  </w:num>
  <w:num w:numId="42">
    <w:abstractNumId w:val="43"/>
  </w:num>
  <w:num w:numId="43">
    <w:abstractNumId w:val="3"/>
  </w:num>
  <w:num w:numId="44">
    <w:abstractNumId w:val="5"/>
  </w:num>
  <w:num w:numId="45">
    <w:abstractNumId w:val="2"/>
  </w:num>
  <w:num w:numId="46">
    <w:abstractNumId w:val="38"/>
  </w:num>
  <w:num w:numId="47">
    <w:abstractNumId w:val="42"/>
  </w:num>
  <w:num w:numId="48">
    <w:abstractNumId w:val="18"/>
  </w:num>
  <w:num w:numId="49">
    <w:abstractNumId w:val="9"/>
  </w:num>
  <w:num w:numId="50">
    <w:abstractNumId w:val="11"/>
  </w:num>
  <w:num w:numId="51">
    <w:abstractNumId w:val="36"/>
  </w:num>
  <w:num w:numId="52">
    <w:abstractNumId w:val="16"/>
  </w:num>
  <w:num w:numId="53">
    <w:abstractNumId w:val="30"/>
  </w:num>
  <w:num w:numId="54">
    <w:abstractNumId w:val="44"/>
  </w:num>
  <w:num w:numId="55">
    <w:abstractNumId w:val="50"/>
  </w:num>
  <w:num w:numId="56">
    <w:abstractNumId w:val="6"/>
  </w:num>
  <w:num w:numId="57">
    <w:abstractNumId w:val="56"/>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81"/>
    <w:rsid w:val="00002D0E"/>
    <w:rsid w:val="00003019"/>
    <w:rsid w:val="00011337"/>
    <w:rsid w:val="00013250"/>
    <w:rsid w:val="00032BCA"/>
    <w:rsid w:val="00036CC6"/>
    <w:rsid w:val="00040CBB"/>
    <w:rsid w:val="0004298C"/>
    <w:rsid w:val="00042C29"/>
    <w:rsid w:val="000463AD"/>
    <w:rsid w:val="000561B5"/>
    <w:rsid w:val="00061C5D"/>
    <w:rsid w:val="00066767"/>
    <w:rsid w:val="00073705"/>
    <w:rsid w:val="0008128E"/>
    <w:rsid w:val="00081ADC"/>
    <w:rsid w:val="0009239E"/>
    <w:rsid w:val="00095889"/>
    <w:rsid w:val="000A2C9A"/>
    <w:rsid w:val="000A3432"/>
    <w:rsid w:val="000A3F33"/>
    <w:rsid w:val="000A4885"/>
    <w:rsid w:val="000A4B72"/>
    <w:rsid w:val="000B2331"/>
    <w:rsid w:val="000B53FC"/>
    <w:rsid w:val="000B685E"/>
    <w:rsid w:val="000D2950"/>
    <w:rsid w:val="000D79F3"/>
    <w:rsid w:val="000D7D4D"/>
    <w:rsid w:val="000E2BA7"/>
    <w:rsid w:val="000E4222"/>
    <w:rsid w:val="000E6EDB"/>
    <w:rsid w:val="000E75EB"/>
    <w:rsid w:val="00103C07"/>
    <w:rsid w:val="00110B1C"/>
    <w:rsid w:val="00116FEB"/>
    <w:rsid w:val="00121BC4"/>
    <w:rsid w:val="00125B07"/>
    <w:rsid w:val="00133409"/>
    <w:rsid w:val="001358AE"/>
    <w:rsid w:val="00152F7F"/>
    <w:rsid w:val="0015608F"/>
    <w:rsid w:val="00157290"/>
    <w:rsid w:val="00157A33"/>
    <w:rsid w:val="00161583"/>
    <w:rsid w:val="001652C5"/>
    <w:rsid w:val="001734E1"/>
    <w:rsid w:val="00174D25"/>
    <w:rsid w:val="00177544"/>
    <w:rsid w:val="00185CAC"/>
    <w:rsid w:val="00187878"/>
    <w:rsid w:val="001937B4"/>
    <w:rsid w:val="001A2A16"/>
    <w:rsid w:val="001B1FDF"/>
    <w:rsid w:val="001B2B7E"/>
    <w:rsid w:val="001C6C6D"/>
    <w:rsid w:val="001D38C5"/>
    <w:rsid w:val="001D6AAE"/>
    <w:rsid w:val="001E1B51"/>
    <w:rsid w:val="001E414E"/>
    <w:rsid w:val="001E4ED1"/>
    <w:rsid w:val="001E62AD"/>
    <w:rsid w:val="00204344"/>
    <w:rsid w:val="00210A4E"/>
    <w:rsid w:val="0021266E"/>
    <w:rsid w:val="00212DC8"/>
    <w:rsid w:val="00213FDD"/>
    <w:rsid w:val="00226AC7"/>
    <w:rsid w:val="00234F8F"/>
    <w:rsid w:val="002503E8"/>
    <w:rsid w:val="00265E5B"/>
    <w:rsid w:val="00275DED"/>
    <w:rsid w:val="00284BDE"/>
    <w:rsid w:val="00287715"/>
    <w:rsid w:val="002912ED"/>
    <w:rsid w:val="00293389"/>
    <w:rsid w:val="002955F7"/>
    <w:rsid w:val="002A0C6A"/>
    <w:rsid w:val="002B2A34"/>
    <w:rsid w:val="002B7686"/>
    <w:rsid w:val="002B7980"/>
    <w:rsid w:val="002C2D1F"/>
    <w:rsid w:val="002C4235"/>
    <w:rsid w:val="002E0275"/>
    <w:rsid w:val="002E4B23"/>
    <w:rsid w:val="002E4FB1"/>
    <w:rsid w:val="002F12C8"/>
    <w:rsid w:val="002F5D55"/>
    <w:rsid w:val="0030011F"/>
    <w:rsid w:val="00322A8F"/>
    <w:rsid w:val="003429AC"/>
    <w:rsid w:val="00352673"/>
    <w:rsid w:val="00357EB5"/>
    <w:rsid w:val="00371BE1"/>
    <w:rsid w:val="003A6D05"/>
    <w:rsid w:val="003B124E"/>
    <w:rsid w:val="003B3222"/>
    <w:rsid w:val="003C6D33"/>
    <w:rsid w:val="003C7699"/>
    <w:rsid w:val="003D1A31"/>
    <w:rsid w:val="003D2AC7"/>
    <w:rsid w:val="003D52D7"/>
    <w:rsid w:val="003D7970"/>
    <w:rsid w:val="003E3F7F"/>
    <w:rsid w:val="004105F8"/>
    <w:rsid w:val="00411460"/>
    <w:rsid w:val="00416481"/>
    <w:rsid w:val="00431DC3"/>
    <w:rsid w:val="00456C74"/>
    <w:rsid w:val="00457745"/>
    <w:rsid w:val="004617C3"/>
    <w:rsid w:val="00465A1A"/>
    <w:rsid w:val="0047008B"/>
    <w:rsid w:val="0047119C"/>
    <w:rsid w:val="0047236C"/>
    <w:rsid w:val="00473D8A"/>
    <w:rsid w:val="0047644A"/>
    <w:rsid w:val="00483560"/>
    <w:rsid w:val="00484219"/>
    <w:rsid w:val="00484535"/>
    <w:rsid w:val="004859AF"/>
    <w:rsid w:val="00491246"/>
    <w:rsid w:val="004950C4"/>
    <w:rsid w:val="004A013F"/>
    <w:rsid w:val="004A462A"/>
    <w:rsid w:val="004A57B3"/>
    <w:rsid w:val="004B1E7A"/>
    <w:rsid w:val="004B3F84"/>
    <w:rsid w:val="004D420A"/>
    <w:rsid w:val="004D5D48"/>
    <w:rsid w:val="004E161A"/>
    <w:rsid w:val="004E1F84"/>
    <w:rsid w:val="004E3ED5"/>
    <w:rsid w:val="004E456D"/>
    <w:rsid w:val="004F09E0"/>
    <w:rsid w:val="004F1E8A"/>
    <w:rsid w:val="004F3F7E"/>
    <w:rsid w:val="00506ABC"/>
    <w:rsid w:val="00510EB4"/>
    <w:rsid w:val="005360DB"/>
    <w:rsid w:val="00541913"/>
    <w:rsid w:val="00571E15"/>
    <w:rsid w:val="00573CE6"/>
    <w:rsid w:val="0058234C"/>
    <w:rsid w:val="0058448E"/>
    <w:rsid w:val="00585B6C"/>
    <w:rsid w:val="0058748C"/>
    <w:rsid w:val="00596DF0"/>
    <w:rsid w:val="005A430C"/>
    <w:rsid w:val="005B6A30"/>
    <w:rsid w:val="005C0D36"/>
    <w:rsid w:val="005C711B"/>
    <w:rsid w:val="005D05DA"/>
    <w:rsid w:val="005E3BC8"/>
    <w:rsid w:val="005E4276"/>
    <w:rsid w:val="005F0793"/>
    <w:rsid w:val="006007E7"/>
    <w:rsid w:val="006064E7"/>
    <w:rsid w:val="006174A8"/>
    <w:rsid w:val="006308EE"/>
    <w:rsid w:val="006327D8"/>
    <w:rsid w:val="0064068E"/>
    <w:rsid w:val="00650B2F"/>
    <w:rsid w:val="006633CA"/>
    <w:rsid w:val="00676F44"/>
    <w:rsid w:val="006A08EB"/>
    <w:rsid w:val="006A78EC"/>
    <w:rsid w:val="006B3D97"/>
    <w:rsid w:val="006B6B2B"/>
    <w:rsid w:val="006C05E3"/>
    <w:rsid w:val="006D2E9C"/>
    <w:rsid w:val="006F40ED"/>
    <w:rsid w:val="006F5F22"/>
    <w:rsid w:val="00714005"/>
    <w:rsid w:val="00725949"/>
    <w:rsid w:val="007269F3"/>
    <w:rsid w:val="00751C67"/>
    <w:rsid w:val="007544D6"/>
    <w:rsid w:val="00776DDE"/>
    <w:rsid w:val="0077700D"/>
    <w:rsid w:val="00790BF2"/>
    <w:rsid w:val="007A5F07"/>
    <w:rsid w:val="007B0510"/>
    <w:rsid w:val="007B0871"/>
    <w:rsid w:val="007B444C"/>
    <w:rsid w:val="007B5F50"/>
    <w:rsid w:val="007B736B"/>
    <w:rsid w:val="007B75D4"/>
    <w:rsid w:val="007D2CE8"/>
    <w:rsid w:val="007D3CB3"/>
    <w:rsid w:val="007E367E"/>
    <w:rsid w:val="007E5D28"/>
    <w:rsid w:val="007F0121"/>
    <w:rsid w:val="007F1CC9"/>
    <w:rsid w:val="00806D9B"/>
    <w:rsid w:val="00817111"/>
    <w:rsid w:val="00820D15"/>
    <w:rsid w:val="00830B92"/>
    <w:rsid w:val="00831A28"/>
    <w:rsid w:val="00850CD1"/>
    <w:rsid w:val="008519A9"/>
    <w:rsid w:val="00852E0B"/>
    <w:rsid w:val="00860406"/>
    <w:rsid w:val="00875D1A"/>
    <w:rsid w:val="008760E8"/>
    <w:rsid w:val="00883D53"/>
    <w:rsid w:val="00887D14"/>
    <w:rsid w:val="008A3790"/>
    <w:rsid w:val="008A6E7F"/>
    <w:rsid w:val="008E617B"/>
    <w:rsid w:val="008E79CA"/>
    <w:rsid w:val="008F25F8"/>
    <w:rsid w:val="008F47CC"/>
    <w:rsid w:val="00906B88"/>
    <w:rsid w:val="0091114D"/>
    <w:rsid w:val="0091491B"/>
    <w:rsid w:val="00921665"/>
    <w:rsid w:val="009239F3"/>
    <w:rsid w:val="00925BDA"/>
    <w:rsid w:val="00933480"/>
    <w:rsid w:val="00936529"/>
    <w:rsid w:val="00937DCF"/>
    <w:rsid w:val="009402EC"/>
    <w:rsid w:val="00943123"/>
    <w:rsid w:val="009469B9"/>
    <w:rsid w:val="00955541"/>
    <w:rsid w:val="00956C18"/>
    <w:rsid w:val="00960DEB"/>
    <w:rsid w:val="0096643A"/>
    <w:rsid w:val="00971D62"/>
    <w:rsid w:val="009762A0"/>
    <w:rsid w:val="0098087D"/>
    <w:rsid w:val="00985BE8"/>
    <w:rsid w:val="00995A81"/>
    <w:rsid w:val="009A1F9D"/>
    <w:rsid w:val="009B06A1"/>
    <w:rsid w:val="009B26A8"/>
    <w:rsid w:val="009C660E"/>
    <w:rsid w:val="009C68C1"/>
    <w:rsid w:val="009D3AAA"/>
    <w:rsid w:val="009E2ED0"/>
    <w:rsid w:val="009E7963"/>
    <w:rsid w:val="009F1135"/>
    <w:rsid w:val="009F5761"/>
    <w:rsid w:val="00A217D2"/>
    <w:rsid w:val="00A2741D"/>
    <w:rsid w:val="00A3128C"/>
    <w:rsid w:val="00A31312"/>
    <w:rsid w:val="00A336E6"/>
    <w:rsid w:val="00A41FE7"/>
    <w:rsid w:val="00A433F9"/>
    <w:rsid w:val="00A456D7"/>
    <w:rsid w:val="00A47F26"/>
    <w:rsid w:val="00A578B8"/>
    <w:rsid w:val="00A6194C"/>
    <w:rsid w:val="00A63CE8"/>
    <w:rsid w:val="00A7787E"/>
    <w:rsid w:val="00A77F7C"/>
    <w:rsid w:val="00AA06E7"/>
    <w:rsid w:val="00AA1870"/>
    <w:rsid w:val="00AC1030"/>
    <w:rsid w:val="00AC2D25"/>
    <w:rsid w:val="00AD4CFB"/>
    <w:rsid w:val="00AD6C3C"/>
    <w:rsid w:val="00B060E9"/>
    <w:rsid w:val="00B07897"/>
    <w:rsid w:val="00B15D1B"/>
    <w:rsid w:val="00B20CC5"/>
    <w:rsid w:val="00B24684"/>
    <w:rsid w:val="00B2749F"/>
    <w:rsid w:val="00B40969"/>
    <w:rsid w:val="00B458BD"/>
    <w:rsid w:val="00B51B05"/>
    <w:rsid w:val="00B556E0"/>
    <w:rsid w:val="00B62E47"/>
    <w:rsid w:val="00B64AC1"/>
    <w:rsid w:val="00B70A31"/>
    <w:rsid w:val="00B7714E"/>
    <w:rsid w:val="00B827DD"/>
    <w:rsid w:val="00B85E53"/>
    <w:rsid w:val="00BB3197"/>
    <w:rsid w:val="00BD0E76"/>
    <w:rsid w:val="00BD203C"/>
    <w:rsid w:val="00BE32B7"/>
    <w:rsid w:val="00BE7380"/>
    <w:rsid w:val="00BE7E22"/>
    <w:rsid w:val="00BF222D"/>
    <w:rsid w:val="00C02B62"/>
    <w:rsid w:val="00C10185"/>
    <w:rsid w:val="00C14A75"/>
    <w:rsid w:val="00C32F93"/>
    <w:rsid w:val="00C35DDD"/>
    <w:rsid w:val="00C36701"/>
    <w:rsid w:val="00C37A23"/>
    <w:rsid w:val="00C41609"/>
    <w:rsid w:val="00C43718"/>
    <w:rsid w:val="00C45A43"/>
    <w:rsid w:val="00C47E7A"/>
    <w:rsid w:val="00C50B02"/>
    <w:rsid w:val="00C56E92"/>
    <w:rsid w:val="00C61FFA"/>
    <w:rsid w:val="00C62619"/>
    <w:rsid w:val="00C66461"/>
    <w:rsid w:val="00C83D0C"/>
    <w:rsid w:val="00C909C1"/>
    <w:rsid w:val="00CA6F88"/>
    <w:rsid w:val="00CC4EF8"/>
    <w:rsid w:val="00CD2988"/>
    <w:rsid w:val="00CE6C6A"/>
    <w:rsid w:val="00D06704"/>
    <w:rsid w:val="00D109E2"/>
    <w:rsid w:val="00D11424"/>
    <w:rsid w:val="00D1310E"/>
    <w:rsid w:val="00D258A7"/>
    <w:rsid w:val="00D31CC0"/>
    <w:rsid w:val="00D33D0B"/>
    <w:rsid w:val="00D34984"/>
    <w:rsid w:val="00D35748"/>
    <w:rsid w:val="00D61BCE"/>
    <w:rsid w:val="00D74B2A"/>
    <w:rsid w:val="00D80E78"/>
    <w:rsid w:val="00D832F8"/>
    <w:rsid w:val="00D95415"/>
    <w:rsid w:val="00DA5A48"/>
    <w:rsid w:val="00DA6238"/>
    <w:rsid w:val="00DB2764"/>
    <w:rsid w:val="00DB4521"/>
    <w:rsid w:val="00DE104E"/>
    <w:rsid w:val="00DE3476"/>
    <w:rsid w:val="00DE5649"/>
    <w:rsid w:val="00DF3041"/>
    <w:rsid w:val="00E00B79"/>
    <w:rsid w:val="00E06A50"/>
    <w:rsid w:val="00E07E30"/>
    <w:rsid w:val="00E14114"/>
    <w:rsid w:val="00E14509"/>
    <w:rsid w:val="00E14DC9"/>
    <w:rsid w:val="00E16242"/>
    <w:rsid w:val="00E23379"/>
    <w:rsid w:val="00E351E3"/>
    <w:rsid w:val="00E42950"/>
    <w:rsid w:val="00E430D6"/>
    <w:rsid w:val="00E507D1"/>
    <w:rsid w:val="00E56A01"/>
    <w:rsid w:val="00E66B50"/>
    <w:rsid w:val="00E71A69"/>
    <w:rsid w:val="00E72554"/>
    <w:rsid w:val="00E72DD2"/>
    <w:rsid w:val="00E732E3"/>
    <w:rsid w:val="00E879DC"/>
    <w:rsid w:val="00E87D08"/>
    <w:rsid w:val="00E92AB1"/>
    <w:rsid w:val="00EA1D49"/>
    <w:rsid w:val="00EA5AFB"/>
    <w:rsid w:val="00EC6C54"/>
    <w:rsid w:val="00ED02CF"/>
    <w:rsid w:val="00ED2841"/>
    <w:rsid w:val="00ED76AE"/>
    <w:rsid w:val="00EE12DA"/>
    <w:rsid w:val="00EE7345"/>
    <w:rsid w:val="00EF3473"/>
    <w:rsid w:val="00F0044F"/>
    <w:rsid w:val="00F06F92"/>
    <w:rsid w:val="00F07DC5"/>
    <w:rsid w:val="00F12DAE"/>
    <w:rsid w:val="00F13550"/>
    <w:rsid w:val="00F1466C"/>
    <w:rsid w:val="00F161F4"/>
    <w:rsid w:val="00F2002B"/>
    <w:rsid w:val="00F333C9"/>
    <w:rsid w:val="00F41235"/>
    <w:rsid w:val="00F5040A"/>
    <w:rsid w:val="00F50ADE"/>
    <w:rsid w:val="00F578F5"/>
    <w:rsid w:val="00F64334"/>
    <w:rsid w:val="00F91220"/>
    <w:rsid w:val="00F9590A"/>
    <w:rsid w:val="00F9718E"/>
    <w:rsid w:val="00FA2338"/>
    <w:rsid w:val="00FB6F47"/>
    <w:rsid w:val="00FB7978"/>
    <w:rsid w:val="00FC1057"/>
    <w:rsid w:val="00FD4956"/>
    <w:rsid w:val="00FD539C"/>
    <w:rsid w:val="00FE22E7"/>
    <w:rsid w:val="00FE324B"/>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D978"/>
  <w15:docId w15:val="{B62B26C6-36C1-41EB-99EE-030130BC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37"/>
    <w:pPr>
      <w:tabs>
        <w:tab w:val="center" w:pos="4680"/>
        <w:tab w:val="right" w:pos="9360"/>
      </w:tabs>
    </w:pPr>
  </w:style>
  <w:style w:type="character" w:customStyle="1" w:styleId="HeaderChar">
    <w:name w:val="Header Char"/>
    <w:basedOn w:val="DefaultParagraphFont"/>
    <w:link w:val="Header"/>
    <w:uiPriority w:val="99"/>
    <w:rsid w:val="00011337"/>
  </w:style>
  <w:style w:type="paragraph" w:styleId="Footer">
    <w:name w:val="footer"/>
    <w:basedOn w:val="Normal"/>
    <w:link w:val="FooterChar"/>
    <w:unhideWhenUsed/>
    <w:rsid w:val="00011337"/>
    <w:pPr>
      <w:tabs>
        <w:tab w:val="center" w:pos="4680"/>
        <w:tab w:val="right" w:pos="9360"/>
      </w:tabs>
    </w:pPr>
  </w:style>
  <w:style w:type="character" w:customStyle="1" w:styleId="FooterChar">
    <w:name w:val="Footer Char"/>
    <w:basedOn w:val="DefaultParagraphFont"/>
    <w:link w:val="Footer"/>
    <w:rsid w:val="00011337"/>
  </w:style>
  <w:style w:type="paragraph" w:styleId="BalloonText">
    <w:name w:val="Balloon Text"/>
    <w:basedOn w:val="Normal"/>
    <w:link w:val="BalloonTextChar"/>
    <w:uiPriority w:val="99"/>
    <w:semiHidden/>
    <w:unhideWhenUsed/>
    <w:rsid w:val="000E2BA7"/>
    <w:rPr>
      <w:rFonts w:ascii="Tahoma" w:hAnsi="Tahoma" w:cs="Tahoma"/>
      <w:sz w:val="16"/>
      <w:szCs w:val="16"/>
    </w:rPr>
  </w:style>
  <w:style w:type="character" w:customStyle="1" w:styleId="BalloonTextChar">
    <w:name w:val="Balloon Text Char"/>
    <w:basedOn w:val="DefaultParagraphFont"/>
    <w:link w:val="BalloonText"/>
    <w:uiPriority w:val="99"/>
    <w:semiHidden/>
    <w:rsid w:val="000E2BA7"/>
    <w:rPr>
      <w:rFonts w:ascii="Tahoma" w:hAnsi="Tahoma" w:cs="Tahoma"/>
      <w:sz w:val="16"/>
      <w:szCs w:val="16"/>
    </w:rPr>
  </w:style>
  <w:style w:type="character" w:styleId="PlaceholderText">
    <w:name w:val="Placeholder Text"/>
    <w:basedOn w:val="DefaultParagraphFont"/>
    <w:uiPriority w:val="99"/>
    <w:semiHidden/>
    <w:rsid w:val="00BF222D"/>
    <w:rPr>
      <w:color w:val="808080"/>
    </w:rPr>
  </w:style>
  <w:style w:type="paragraph" w:customStyle="1" w:styleId="Default">
    <w:name w:val="Default"/>
    <w:rsid w:val="000A4B72"/>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0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7CC"/>
    <w:pPr>
      <w:widowControl/>
    </w:pPr>
  </w:style>
  <w:style w:type="character" w:styleId="CommentReference">
    <w:name w:val="annotation reference"/>
    <w:basedOn w:val="DefaultParagraphFont"/>
    <w:uiPriority w:val="99"/>
    <w:semiHidden/>
    <w:unhideWhenUsed/>
    <w:rsid w:val="002E4FB1"/>
    <w:rPr>
      <w:sz w:val="16"/>
      <w:szCs w:val="16"/>
    </w:rPr>
  </w:style>
  <w:style w:type="paragraph" w:styleId="CommentText">
    <w:name w:val="annotation text"/>
    <w:basedOn w:val="Normal"/>
    <w:link w:val="CommentTextChar"/>
    <w:uiPriority w:val="99"/>
    <w:semiHidden/>
    <w:unhideWhenUsed/>
    <w:rsid w:val="002E4FB1"/>
    <w:rPr>
      <w:sz w:val="20"/>
      <w:szCs w:val="20"/>
    </w:rPr>
  </w:style>
  <w:style w:type="character" w:customStyle="1" w:styleId="CommentTextChar">
    <w:name w:val="Comment Text Char"/>
    <w:basedOn w:val="DefaultParagraphFont"/>
    <w:link w:val="CommentText"/>
    <w:uiPriority w:val="99"/>
    <w:semiHidden/>
    <w:rsid w:val="002E4FB1"/>
    <w:rPr>
      <w:sz w:val="20"/>
      <w:szCs w:val="20"/>
    </w:rPr>
  </w:style>
  <w:style w:type="paragraph" w:styleId="CommentSubject">
    <w:name w:val="annotation subject"/>
    <w:basedOn w:val="CommentText"/>
    <w:next w:val="CommentText"/>
    <w:link w:val="CommentSubjectChar"/>
    <w:uiPriority w:val="99"/>
    <w:semiHidden/>
    <w:unhideWhenUsed/>
    <w:rsid w:val="002E4FB1"/>
    <w:rPr>
      <w:b/>
      <w:bCs/>
    </w:rPr>
  </w:style>
  <w:style w:type="character" w:customStyle="1" w:styleId="CommentSubjectChar">
    <w:name w:val="Comment Subject Char"/>
    <w:basedOn w:val="CommentTextChar"/>
    <w:link w:val="CommentSubject"/>
    <w:uiPriority w:val="99"/>
    <w:semiHidden/>
    <w:rsid w:val="002E4FB1"/>
    <w:rPr>
      <w:b/>
      <w:bCs/>
      <w:sz w:val="20"/>
      <w:szCs w:val="20"/>
    </w:rPr>
  </w:style>
  <w:style w:type="character" w:customStyle="1" w:styleId="BodyTextChar">
    <w:name w:val="Body Text Char"/>
    <w:basedOn w:val="DefaultParagraphFont"/>
    <w:link w:val="BodyText"/>
    <w:uiPriority w:val="1"/>
    <w:rsid w:val="004E3ED5"/>
    <w:rPr>
      <w:rFonts w:ascii="Arial Narrow" w:eastAsia="Arial Narrow" w:hAnsi="Arial Narrow"/>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127">
      <w:bodyDiv w:val="1"/>
      <w:marLeft w:val="0"/>
      <w:marRight w:val="0"/>
      <w:marTop w:val="0"/>
      <w:marBottom w:val="0"/>
      <w:divBdr>
        <w:top w:val="none" w:sz="0" w:space="0" w:color="auto"/>
        <w:left w:val="none" w:sz="0" w:space="0" w:color="auto"/>
        <w:bottom w:val="none" w:sz="0" w:space="0" w:color="auto"/>
        <w:right w:val="none" w:sz="0" w:space="0" w:color="auto"/>
      </w:divBdr>
    </w:div>
    <w:div w:id="35199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6297F4A10764DB62D9D6C2D976CA4"/>
        <w:category>
          <w:name w:val="General"/>
          <w:gallery w:val="placeholder"/>
        </w:category>
        <w:types>
          <w:type w:val="bbPlcHdr"/>
        </w:types>
        <w:behaviors>
          <w:behavior w:val="content"/>
        </w:behaviors>
        <w:guid w:val="{77F32097-CD41-E346-A9C5-8BCB647D33D9}"/>
      </w:docPartPr>
      <w:docPartBody>
        <w:p w:rsidR="005C397D" w:rsidRDefault="003E41E6" w:rsidP="003E41E6">
          <w:pPr>
            <w:pStyle w:val="0896297F4A10764DB62D9D6C2D976CA4"/>
          </w:pPr>
          <w:r w:rsidRPr="000A3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E41E6"/>
    <w:rsid w:val="00057BB4"/>
    <w:rsid w:val="00060BE5"/>
    <w:rsid w:val="00081DAA"/>
    <w:rsid w:val="00106DC9"/>
    <w:rsid w:val="001911C7"/>
    <w:rsid w:val="002A4C0E"/>
    <w:rsid w:val="002B73F3"/>
    <w:rsid w:val="002C6B3E"/>
    <w:rsid w:val="002E5E3F"/>
    <w:rsid w:val="00357E69"/>
    <w:rsid w:val="003E41E6"/>
    <w:rsid w:val="0040629C"/>
    <w:rsid w:val="00447462"/>
    <w:rsid w:val="00484CD3"/>
    <w:rsid w:val="005014F4"/>
    <w:rsid w:val="00525470"/>
    <w:rsid w:val="005318DC"/>
    <w:rsid w:val="00594541"/>
    <w:rsid w:val="005C397D"/>
    <w:rsid w:val="005F083E"/>
    <w:rsid w:val="006629AA"/>
    <w:rsid w:val="006C71E6"/>
    <w:rsid w:val="006F1B99"/>
    <w:rsid w:val="00741A1B"/>
    <w:rsid w:val="00750B3F"/>
    <w:rsid w:val="00761873"/>
    <w:rsid w:val="00801406"/>
    <w:rsid w:val="008917B2"/>
    <w:rsid w:val="008A7AE4"/>
    <w:rsid w:val="008F5078"/>
    <w:rsid w:val="00904F06"/>
    <w:rsid w:val="0091079D"/>
    <w:rsid w:val="009C4935"/>
    <w:rsid w:val="00A05355"/>
    <w:rsid w:val="00A33ACF"/>
    <w:rsid w:val="00AB4E5E"/>
    <w:rsid w:val="00AD0A93"/>
    <w:rsid w:val="00AF6D49"/>
    <w:rsid w:val="00B47806"/>
    <w:rsid w:val="00B81CDC"/>
    <w:rsid w:val="00BC6D1A"/>
    <w:rsid w:val="00C46A98"/>
    <w:rsid w:val="00CB2423"/>
    <w:rsid w:val="00CC0984"/>
    <w:rsid w:val="00D7039B"/>
    <w:rsid w:val="00E20BA9"/>
    <w:rsid w:val="00E31CDD"/>
    <w:rsid w:val="00E4571C"/>
    <w:rsid w:val="00E53EA1"/>
    <w:rsid w:val="00EA0CB9"/>
    <w:rsid w:val="00F15753"/>
    <w:rsid w:val="00F3522F"/>
    <w:rsid w:val="00F7234D"/>
    <w:rsid w:val="00F8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1E6"/>
    <w:rPr>
      <w:color w:val="808080"/>
    </w:rPr>
  </w:style>
  <w:style w:type="paragraph" w:customStyle="1" w:styleId="0896297F4A10764DB62D9D6C2D976CA4">
    <w:name w:val="0896297F4A10764DB62D9D6C2D976CA4"/>
    <w:rsid w:val="003E4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10F9-F583-409E-A70D-B3F9EC9F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City of Berkeley</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Debbie C. Watts, MPH</cp:lastModifiedBy>
  <cp:revision>2</cp:revision>
  <cp:lastPrinted>2017-11-15T15:12:00Z</cp:lastPrinted>
  <dcterms:created xsi:type="dcterms:W3CDTF">2018-02-14T02:14:00Z</dcterms:created>
  <dcterms:modified xsi:type="dcterms:W3CDTF">2018-02-14T02:14:00Z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2015-10-29T00:00:00Z</vt:filetime>
  </property>
</Properties>
</file>