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3A058" w14:textId="77777777" w:rsidR="004A558A" w:rsidRPr="00C06FA0" w:rsidRDefault="004A558A" w:rsidP="004A558A">
      <w:pPr>
        <w:jc w:val="center"/>
        <w:rPr>
          <w:rFonts w:ascii="Arial" w:hAnsi="Arial" w:cs="Arial"/>
          <w:b/>
          <w:sz w:val="22"/>
          <w:szCs w:val="22"/>
        </w:rPr>
      </w:pPr>
      <w:r w:rsidRPr="00C06FA0">
        <w:rPr>
          <w:rFonts w:ascii="Arial" w:hAnsi="Arial" w:cs="Arial"/>
          <w:b/>
          <w:sz w:val="22"/>
          <w:szCs w:val="22"/>
        </w:rPr>
        <w:t>2018 Conference for Food Protection</w:t>
      </w:r>
      <w:bookmarkStart w:id="0" w:name="_GoBack"/>
      <w:bookmarkEnd w:id="0"/>
    </w:p>
    <w:p w14:paraId="62EB3FD6" w14:textId="77777777" w:rsidR="004A558A" w:rsidRPr="00C06FA0" w:rsidRDefault="004A558A" w:rsidP="004A558A">
      <w:pPr>
        <w:jc w:val="center"/>
        <w:rPr>
          <w:rFonts w:ascii="Arial" w:hAnsi="Arial" w:cs="Arial"/>
          <w:b/>
          <w:sz w:val="22"/>
          <w:szCs w:val="22"/>
        </w:rPr>
      </w:pPr>
      <w:r>
        <w:rPr>
          <w:rFonts w:ascii="Arial" w:hAnsi="Arial" w:cs="Arial"/>
          <w:b/>
          <w:sz w:val="22"/>
          <w:szCs w:val="22"/>
        </w:rPr>
        <w:t>“</w:t>
      </w:r>
      <w:r w:rsidRPr="00C06FA0">
        <w:rPr>
          <w:rFonts w:ascii="Arial" w:hAnsi="Arial" w:cs="Arial"/>
          <w:b/>
          <w:sz w:val="22"/>
          <w:szCs w:val="22"/>
        </w:rPr>
        <w:t>Single Hazard Special Process HACCP Template</w:t>
      </w:r>
      <w:r>
        <w:rPr>
          <w:rFonts w:ascii="Arial" w:hAnsi="Arial" w:cs="Arial"/>
          <w:b/>
          <w:sz w:val="22"/>
          <w:szCs w:val="22"/>
        </w:rPr>
        <w:t>”</w:t>
      </w:r>
      <w:r w:rsidRPr="00C06FA0">
        <w:rPr>
          <w:rFonts w:ascii="Arial" w:hAnsi="Arial" w:cs="Arial"/>
          <w:b/>
          <w:sz w:val="22"/>
          <w:szCs w:val="22"/>
        </w:rPr>
        <w:t xml:space="preserve"> Guidance Document</w:t>
      </w:r>
    </w:p>
    <w:p w14:paraId="75FCD5D9" w14:textId="77777777" w:rsidR="004A558A" w:rsidRPr="00C06FA0" w:rsidRDefault="004A558A" w:rsidP="004A558A">
      <w:pPr>
        <w:rPr>
          <w:rFonts w:ascii="Arial" w:hAnsi="Arial" w:cs="Arial"/>
          <w:b/>
          <w:sz w:val="22"/>
          <w:szCs w:val="22"/>
          <w:u w:val="single"/>
        </w:rPr>
      </w:pPr>
    </w:p>
    <w:p w14:paraId="7FA4CF41" w14:textId="77777777" w:rsidR="004A558A" w:rsidRPr="00C06FA0" w:rsidRDefault="004A558A" w:rsidP="004A558A">
      <w:pPr>
        <w:rPr>
          <w:rFonts w:ascii="Arial" w:hAnsi="Arial" w:cs="Arial"/>
          <w:sz w:val="22"/>
          <w:szCs w:val="22"/>
        </w:rPr>
      </w:pPr>
      <w:r w:rsidRPr="00C06FA0">
        <w:rPr>
          <w:rFonts w:ascii="Arial" w:hAnsi="Arial" w:cs="Arial"/>
          <w:b/>
          <w:sz w:val="22"/>
          <w:szCs w:val="22"/>
        </w:rPr>
        <w:t>Purpose:</w:t>
      </w:r>
      <w:r w:rsidRPr="00C06FA0">
        <w:rPr>
          <w:rFonts w:ascii="Arial" w:hAnsi="Arial" w:cs="Arial"/>
          <w:sz w:val="22"/>
          <w:szCs w:val="22"/>
        </w:rPr>
        <w:t xml:space="preserve"> </w:t>
      </w:r>
      <w:r w:rsidRPr="00FD0D71">
        <w:rPr>
          <w:rFonts w:ascii="Arial" w:hAnsi="Arial" w:cs="Arial"/>
          <w:sz w:val="22"/>
          <w:szCs w:val="22"/>
        </w:rPr>
        <w:t>The</w:t>
      </w:r>
      <w:r w:rsidRPr="00C06FA0">
        <w:rPr>
          <w:rFonts w:ascii="Arial" w:hAnsi="Arial" w:cs="Arial"/>
          <w:i/>
          <w:sz w:val="22"/>
          <w:szCs w:val="22"/>
        </w:rPr>
        <w:t xml:space="preserve"> </w:t>
      </w:r>
      <w:r w:rsidRPr="0007366D">
        <w:rPr>
          <w:rFonts w:ascii="Arial" w:hAnsi="Arial" w:cs="Arial"/>
          <w:b/>
          <w:sz w:val="22"/>
          <w:szCs w:val="22"/>
        </w:rPr>
        <w:t>Singl</w:t>
      </w:r>
      <w:r>
        <w:rPr>
          <w:rFonts w:ascii="Arial" w:hAnsi="Arial" w:cs="Arial"/>
          <w:b/>
          <w:sz w:val="22"/>
          <w:szCs w:val="22"/>
        </w:rPr>
        <w:t>e Hazard Special Process HACCP T</w:t>
      </w:r>
      <w:r w:rsidRPr="0007366D">
        <w:rPr>
          <w:rFonts w:ascii="Arial" w:hAnsi="Arial" w:cs="Arial"/>
          <w:b/>
          <w:sz w:val="22"/>
          <w:szCs w:val="22"/>
        </w:rPr>
        <w:t>emplate</w:t>
      </w:r>
      <w:r w:rsidRPr="00C06FA0">
        <w:rPr>
          <w:rFonts w:ascii="Arial" w:hAnsi="Arial" w:cs="Arial"/>
          <w:sz w:val="22"/>
          <w:szCs w:val="22"/>
        </w:rPr>
        <w:t xml:space="preserve"> is a partially pre-filled and fill-in the blank HACCP template.  The template functions to assist both operators in creating a Single Hazard Special Process HACCP and regulators with reviewing and approving these plans.  This guide has been created to help the Conference </w:t>
      </w:r>
      <w:r>
        <w:rPr>
          <w:rFonts w:ascii="Arial" w:hAnsi="Arial" w:cs="Arial"/>
          <w:sz w:val="22"/>
          <w:szCs w:val="22"/>
        </w:rPr>
        <w:t xml:space="preserve">Executive </w:t>
      </w:r>
      <w:r w:rsidRPr="00C06FA0">
        <w:rPr>
          <w:rFonts w:ascii="Arial" w:hAnsi="Arial" w:cs="Arial"/>
          <w:sz w:val="22"/>
          <w:szCs w:val="22"/>
        </w:rPr>
        <w:t xml:space="preserve">Board, or a committee working on their behalf to apply some basic standards to a </w:t>
      </w:r>
      <w:r w:rsidRPr="0007366D">
        <w:rPr>
          <w:rFonts w:ascii="Arial" w:hAnsi="Arial" w:cs="Arial"/>
          <w:b/>
          <w:sz w:val="22"/>
          <w:szCs w:val="22"/>
        </w:rPr>
        <w:t xml:space="preserve">Single Hazard Special Process HACCP Template </w:t>
      </w:r>
      <w:r w:rsidRPr="00C06FA0">
        <w:rPr>
          <w:rFonts w:ascii="Arial" w:hAnsi="Arial" w:cs="Arial"/>
          <w:sz w:val="22"/>
          <w:szCs w:val="22"/>
        </w:rPr>
        <w:t>so that it may be approved, endorsed and published for public use.</w:t>
      </w:r>
    </w:p>
    <w:p w14:paraId="70AFE054" w14:textId="77777777" w:rsidR="004A558A" w:rsidRPr="00C06FA0" w:rsidRDefault="004A558A" w:rsidP="004A558A">
      <w:pPr>
        <w:rPr>
          <w:rFonts w:ascii="Arial" w:hAnsi="Arial" w:cs="Arial"/>
          <w:sz w:val="22"/>
          <w:szCs w:val="22"/>
        </w:rPr>
      </w:pPr>
    </w:p>
    <w:p w14:paraId="263DF020" w14:textId="77777777" w:rsidR="004A558A" w:rsidRPr="00C06FA0" w:rsidRDefault="004A558A" w:rsidP="004A558A">
      <w:pPr>
        <w:rPr>
          <w:rFonts w:ascii="Arial" w:hAnsi="Arial" w:cs="Arial"/>
          <w:sz w:val="22"/>
          <w:szCs w:val="22"/>
        </w:rPr>
      </w:pPr>
      <w:r w:rsidRPr="00C06FA0">
        <w:rPr>
          <w:rFonts w:ascii="Arial" w:hAnsi="Arial" w:cs="Arial"/>
          <w:b/>
          <w:sz w:val="22"/>
          <w:szCs w:val="22"/>
        </w:rPr>
        <w:t>Use of this Guidance:</w:t>
      </w:r>
      <w:r w:rsidRPr="00C06FA0">
        <w:rPr>
          <w:rFonts w:ascii="Arial" w:hAnsi="Arial" w:cs="Arial"/>
          <w:sz w:val="22"/>
          <w:szCs w:val="22"/>
        </w:rPr>
        <w:t xml:space="preserve"> This document was written to capture some of the discussions that took place in the </w:t>
      </w:r>
      <w:r>
        <w:rPr>
          <w:rFonts w:ascii="Arial" w:hAnsi="Arial" w:cs="Arial"/>
          <w:sz w:val="22"/>
          <w:szCs w:val="22"/>
        </w:rPr>
        <w:t xml:space="preserve">Council III </w:t>
      </w:r>
      <w:r w:rsidRPr="00C06FA0">
        <w:rPr>
          <w:rFonts w:ascii="Arial" w:hAnsi="Arial" w:cs="Arial"/>
          <w:sz w:val="22"/>
          <w:szCs w:val="22"/>
        </w:rPr>
        <w:t>Special Process</w:t>
      </w:r>
      <w:r>
        <w:rPr>
          <w:rFonts w:ascii="Arial" w:hAnsi="Arial" w:cs="Arial"/>
          <w:sz w:val="22"/>
          <w:szCs w:val="22"/>
        </w:rPr>
        <w:t xml:space="preserve"> Control C</w:t>
      </w:r>
      <w:r w:rsidRPr="00C06FA0">
        <w:rPr>
          <w:rFonts w:ascii="Arial" w:hAnsi="Arial" w:cs="Arial"/>
          <w:sz w:val="22"/>
          <w:szCs w:val="22"/>
        </w:rPr>
        <w:t xml:space="preserve">ommittee (2016-2018). It is intended for Guidance that can be used for future </w:t>
      </w:r>
      <w:r w:rsidRPr="0007366D">
        <w:rPr>
          <w:rFonts w:ascii="Arial" w:hAnsi="Arial" w:cs="Arial"/>
          <w:b/>
          <w:sz w:val="22"/>
          <w:szCs w:val="22"/>
        </w:rPr>
        <w:t>Single Hazard Special Process HACCP Templates</w:t>
      </w:r>
      <w:r w:rsidRPr="00C06FA0">
        <w:rPr>
          <w:rFonts w:ascii="Arial" w:hAnsi="Arial" w:cs="Arial"/>
          <w:sz w:val="22"/>
          <w:szCs w:val="22"/>
        </w:rPr>
        <w:t>.  The following information is not intended to set rules or requirements.</w:t>
      </w:r>
    </w:p>
    <w:p w14:paraId="3131CDF9" w14:textId="77777777" w:rsidR="004A558A" w:rsidRPr="00C06FA0" w:rsidRDefault="004A558A" w:rsidP="004A558A">
      <w:pPr>
        <w:rPr>
          <w:rFonts w:ascii="Arial" w:hAnsi="Arial" w:cs="Arial"/>
          <w:sz w:val="22"/>
          <w:szCs w:val="22"/>
        </w:rPr>
      </w:pPr>
    </w:p>
    <w:p w14:paraId="5EB794D5" w14:textId="77777777" w:rsidR="004A558A" w:rsidRPr="00C06FA0" w:rsidRDefault="004A558A" w:rsidP="004A558A">
      <w:pPr>
        <w:rPr>
          <w:rFonts w:ascii="Arial" w:hAnsi="Arial" w:cs="Arial"/>
          <w:sz w:val="22"/>
          <w:szCs w:val="22"/>
        </w:rPr>
      </w:pPr>
      <w:r w:rsidRPr="00C06FA0">
        <w:rPr>
          <w:rFonts w:ascii="Arial" w:hAnsi="Arial" w:cs="Arial"/>
          <w:b/>
          <w:sz w:val="22"/>
          <w:szCs w:val="22"/>
        </w:rPr>
        <w:t>Application:</w:t>
      </w:r>
      <w:r w:rsidRPr="00C06FA0">
        <w:rPr>
          <w:rFonts w:ascii="Arial" w:hAnsi="Arial" w:cs="Arial"/>
          <w:sz w:val="22"/>
          <w:szCs w:val="22"/>
        </w:rPr>
        <w:t xml:space="preserve">  </w:t>
      </w:r>
      <w:r w:rsidRPr="0007366D">
        <w:rPr>
          <w:rFonts w:ascii="Arial" w:hAnsi="Arial" w:cs="Arial"/>
          <w:b/>
          <w:sz w:val="22"/>
          <w:szCs w:val="22"/>
        </w:rPr>
        <w:t>Singl</w:t>
      </w:r>
      <w:r>
        <w:rPr>
          <w:rFonts w:ascii="Arial" w:hAnsi="Arial" w:cs="Arial"/>
          <w:b/>
          <w:sz w:val="22"/>
          <w:szCs w:val="22"/>
        </w:rPr>
        <w:t>e Hazard Special Process HACCP T</w:t>
      </w:r>
      <w:r w:rsidRPr="0007366D">
        <w:rPr>
          <w:rFonts w:ascii="Arial" w:hAnsi="Arial" w:cs="Arial"/>
          <w:b/>
          <w:sz w:val="22"/>
          <w:szCs w:val="22"/>
        </w:rPr>
        <w:t xml:space="preserve">emplates </w:t>
      </w:r>
      <w:r w:rsidRPr="00C06FA0">
        <w:rPr>
          <w:rFonts w:ascii="Arial" w:hAnsi="Arial" w:cs="Arial"/>
          <w:sz w:val="22"/>
          <w:szCs w:val="22"/>
        </w:rPr>
        <w:t>are intended only with simple HACCP required process.  Simple would include single hazard processes or single critical control point processes. Certain control measures that are well-defined in the US FDA model Food Code that are already required outside of the Special Process are not included: e.g. refrigeration, cooking, or hot holding for service.  Examples of templates are sushi rice acidification (using an additive to render a</w:t>
      </w:r>
      <w:r>
        <w:rPr>
          <w:rFonts w:ascii="Arial" w:hAnsi="Arial" w:cs="Arial"/>
          <w:sz w:val="22"/>
          <w:szCs w:val="22"/>
        </w:rPr>
        <w:t xml:space="preserve"> Time/Temperature Control for Safety Food (TCS)</w:t>
      </w:r>
      <w:r w:rsidRPr="00C06FA0">
        <w:rPr>
          <w:rFonts w:ascii="Arial" w:hAnsi="Arial" w:cs="Arial"/>
          <w:sz w:val="22"/>
          <w:szCs w:val="22"/>
        </w:rPr>
        <w:t xml:space="preserve"> to non-TCS), vacuum packaging raw meats, and adding curing compounds to foods for culinary reasons (not for food safety).</w:t>
      </w:r>
    </w:p>
    <w:p w14:paraId="43D5A53E" w14:textId="77777777" w:rsidR="004A558A" w:rsidRPr="00C06FA0" w:rsidRDefault="004A558A" w:rsidP="004A558A">
      <w:pPr>
        <w:rPr>
          <w:rFonts w:ascii="Arial" w:hAnsi="Arial" w:cs="Arial"/>
          <w:sz w:val="22"/>
          <w:szCs w:val="22"/>
        </w:rPr>
      </w:pPr>
    </w:p>
    <w:p w14:paraId="76310AA5" w14:textId="77777777" w:rsidR="004A558A" w:rsidRPr="00C06FA0" w:rsidRDefault="004A558A" w:rsidP="004A558A">
      <w:pPr>
        <w:rPr>
          <w:rFonts w:ascii="Arial" w:hAnsi="Arial" w:cs="Arial"/>
          <w:sz w:val="22"/>
          <w:szCs w:val="22"/>
        </w:rPr>
      </w:pPr>
      <w:r w:rsidRPr="00C06FA0">
        <w:rPr>
          <w:rFonts w:ascii="Arial" w:hAnsi="Arial" w:cs="Arial"/>
          <w:sz w:val="22"/>
          <w:szCs w:val="22"/>
        </w:rPr>
        <w:t>Complex HACCP plans that include multi</w:t>
      </w:r>
      <w:r>
        <w:rPr>
          <w:rFonts w:ascii="Arial" w:hAnsi="Arial" w:cs="Arial"/>
          <w:sz w:val="22"/>
          <w:szCs w:val="22"/>
        </w:rPr>
        <w:t>ple</w:t>
      </w:r>
      <w:r w:rsidRPr="00C06FA0">
        <w:rPr>
          <w:rFonts w:ascii="Arial" w:hAnsi="Arial" w:cs="Arial"/>
          <w:sz w:val="22"/>
          <w:szCs w:val="22"/>
        </w:rPr>
        <w:t xml:space="preserve"> control points not defined in the US FDA model Food Code should not be made into templates.  The main reason is that more complex process</w:t>
      </w:r>
      <w:r>
        <w:rPr>
          <w:rFonts w:ascii="Arial" w:hAnsi="Arial" w:cs="Arial"/>
          <w:sz w:val="22"/>
          <w:szCs w:val="22"/>
        </w:rPr>
        <w:t>es</w:t>
      </w:r>
      <w:r w:rsidRPr="00C06FA0">
        <w:rPr>
          <w:rFonts w:ascii="Arial" w:hAnsi="Arial" w:cs="Arial"/>
          <w:sz w:val="22"/>
          <w:szCs w:val="22"/>
        </w:rPr>
        <w:t xml:space="preserve"> will have more variability.  These more complex HACCP plans must be specific to a food facility.  Examples of more complex processes that should not be made into templa</w:t>
      </w:r>
      <w:r>
        <w:rPr>
          <w:rFonts w:ascii="Arial" w:hAnsi="Arial" w:cs="Arial"/>
          <w:sz w:val="22"/>
          <w:szCs w:val="22"/>
        </w:rPr>
        <w:t>tes include;</w:t>
      </w:r>
      <w:r w:rsidRPr="00C06FA0">
        <w:rPr>
          <w:rFonts w:ascii="Arial" w:hAnsi="Arial" w:cs="Arial"/>
          <w:sz w:val="22"/>
          <w:szCs w:val="22"/>
        </w:rPr>
        <w:t xml:space="preserve"> cured and fermented meats, sous vide</w:t>
      </w:r>
      <w:r>
        <w:rPr>
          <w:rFonts w:ascii="Arial" w:hAnsi="Arial" w:cs="Arial"/>
          <w:sz w:val="22"/>
          <w:szCs w:val="22"/>
        </w:rPr>
        <w:t xml:space="preserve"> as a Reduced Oxygen Packaging (ROP)</w:t>
      </w:r>
      <w:r w:rsidRPr="00C06FA0">
        <w:rPr>
          <w:rFonts w:ascii="Arial" w:hAnsi="Arial" w:cs="Arial"/>
          <w:sz w:val="22"/>
          <w:szCs w:val="22"/>
        </w:rPr>
        <w:t>, and cook-chill (ROP).  Scrutiny should be made upon any process with more than one</w:t>
      </w:r>
      <w:r>
        <w:rPr>
          <w:rFonts w:ascii="Arial" w:hAnsi="Arial" w:cs="Arial"/>
          <w:sz w:val="22"/>
          <w:szCs w:val="22"/>
        </w:rPr>
        <w:t xml:space="preserve"> Critical Control Point (CCP).</w:t>
      </w:r>
    </w:p>
    <w:p w14:paraId="527254F3" w14:textId="77777777" w:rsidR="004A558A" w:rsidRPr="00C06FA0" w:rsidRDefault="004A558A" w:rsidP="004A558A">
      <w:pPr>
        <w:rPr>
          <w:rFonts w:ascii="Arial" w:hAnsi="Arial" w:cs="Arial"/>
          <w:sz w:val="22"/>
          <w:szCs w:val="22"/>
        </w:rPr>
      </w:pPr>
    </w:p>
    <w:p w14:paraId="0731D59B" w14:textId="77777777" w:rsidR="004A558A" w:rsidRPr="00C06FA0" w:rsidRDefault="004A558A" w:rsidP="004A558A">
      <w:pPr>
        <w:rPr>
          <w:rFonts w:ascii="Arial" w:hAnsi="Arial" w:cs="Arial"/>
          <w:sz w:val="22"/>
          <w:szCs w:val="22"/>
        </w:rPr>
      </w:pPr>
      <w:r w:rsidRPr="00C06FA0">
        <w:rPr>
          <w:rFonts w:ascii="Arial" w:hAnsi="Arial" w:cs="Arial"/>
          <w:b/>
          <w:sz w:val="22"/>
          <w:szCs w:val="22"/>
        </w:rPr>
        <w:t>Foundations:</w:t>
      </w:r>
      <w:r w:rsidRPr="00C06FA0">
        <w:rPr>
          <w:rFonts w:ascii="Arial" w:hAnsi="Arial" w:cs="Arial"/>
          <w:sz w:val="22"/>
          <w:szCs w:val="22"/>
        </w:rPr>
        <w:t xml:space="preserve"> </w:t>
      </w:r>
      <w:r w:rsidRPr="0007366D">
        <w:rPr>
          <w:rFonts w:ascii="Arial" w:hAnsi="Arial" w:cs="Arial"/>
          <w:b/>
          <w:sz w:val="22"/>
          <w:szCs w:val="22"/>
        </w:rPr>
        <w:t>Singl</w:t>
      </w:r>
      <w:r>
        <w:rPr>
          <w:rFonts w:ascii="Arial" w:hAnsi="Arial" w:cs="Arial"/>
          <w:b/>
          <w:sz w:val="22"/>
          <w:szCs w:val="22"/>
        </w:rPr>
        <w:t>e Hazard Special Process HACCP T</w:t>
      </w:r>
      <w:r w:rsidRPr="0007366D">
        <w:rPr>
          <w:rFonts w:ascii="Arial" w:hAnsi="Arial" w:cs="Arial"/>
          <w:b/>
          <w:sz w:val="22"/>
          <w:szCs w:val="22"/>
        </w:rPr>
        <w:t>emplates</w:t>
      </w:r>
      <w:r w:rsidRPr="00C06FA0">
        <w:rPr>
          <w:rFonts w:ascii="Arial" w:hAnsi="Arial" w:cs="Arial"/>
          <w:sz w:val="22"/>
          <w:szCs w:val="22"/>
        </w:rPr>
        <w:t xml:space="preserve"> must be science-based and applicable to the US FDA model Food Code.  All critical limits and corrective actions should be based on current US FDA model Food Code control measures or current FDA or USDA control measures. The end-product of completing a </w:t>
      </w:r>
      <w:r w:rsidRPr="00D60284">
        <w:rPr>
          <w:rFonts w:ascii="Arial" w:hAnsi="Arial" w:cs="Arial"/>
          <w:b/>
          <w:sz w:val="22"/>
          <w:szCs w:val="22"/>
        </w:rPr>
        <w:t>Single Hazard Special Process HACCP template</w:t>
      </w:r>
      <w:r w:rsidRPr="00C06FA0">
        <w:rPr>
          <w:rFonts w:ascii="Arial" w:hAnsi="Arial" w:cs="Arial"/>
          <w:sz w:val="22"/>
          <w:szCs w:val="22"/>
        </w:rPr>
        <w:t xml:space="preserve"> should be equal to or better than a fully developed Food Code HACCP plan.</w:t>
      </w:r>
    </w:p>
    <w:p w14:paraId="1DDC614B" w14:textId="77777777" w:rsidR="004A558A" w:rsidRPr="00C06FA0" w:rsidRDefault="004A558A" w:rsidP="004A558A">
      <w:pPr>
        <w:rPr>
          <w:rFonts w:ascii="Arial" w:hAnsi="Arial" w:cs="Arial"/>
          <w:b/>
          <w:sz w:val="22"/>
          <w:szCs w:val="22"/>
        </w:rPr>
      </w:pPr>
    </w:p>
    <w:p w14:paraId="2A8D46C0" w14:textId="77777777" w:rsidR="004A558A" w:rsidRPr="00C06FA0" w:rsidRDefault="004A558A" w:rsidP="004A558A">
      <w:pPr>
        <w:rPr>
          <w:rFonts w:ascii="Arial" w:hAnsi="Arial" w:cs="Arial"/>
          <w:b/>
          <w:sz w:val="22"/>
          <w:szCs w:val="22"/>
        </w:rPr>
      </w:pPr>
      <w:r w:rsidRPr="00C06FA0">
        <w:rPr>
          <w:rFonts w:ascii="Arial" w:hAnsi="Arial" w:cs="Arial"/>
          <w:b/>
          <w:sz w:val="22"/>
          <w:szCs w:val="22"/>
        </w:rPr>
        <w:t xml:space="preserve">How does a </w:t>
      </w:r>
      <w:r w:rsidRPr="00F458AF">
        <w:rPr>
          <w:rFonts w:ascii="Arial" w:hAnsi="Arial" w:cs="Arial"/>
          <w:b/>
          <w:sz w:val="22"/>
          <w:szCs w:val="22"/>
        </w:rPr>
        <w:t>Single Hazard Special Process HACCP Template</w:t>
      </w:r>
      <w:r w:rsidRPr="00C06FA0">
        <w:rPr>
          <w:rFonts w:ascii="Arial" w:hAnsi="Arial" w:cs="Arial"/>
          <w:b/>
          <w:sz w:val="22"/>
          <w:szCs w:val="22"/>
        </w:rPr>
        <w:t xml:space="preserve"> differ from a full Food Code HACCP Plan?</w:t>
      </w:r>
    </w:p>
    <w:p w14:paraId="08DFF8B0" w14:textId="77777777" w:rsidR="004A558A" w:rsidRPr="00C06FA0" w:rsidRDefault="004A558A" w:rsidP="004A558A">
      <w:pPr>
        <w:rPr>
          <w:rFonts w:ascii="Arial" w:eastAsiaTheme="minorHAnsi" w:hAnsi="Arial" w:cs="Arial"/>
          <w:sz w:val="22"/>
          <w:szCs w:val="22"/>
        </w:rPr>
      </w:pPr>
      <w:r w:rsidRPr="00C06FA0">
        <w:rPr>
          <w:rFonts w:ascii="Arial" w:hAnsi="Arial" w:cs="Arial"/>
          <w:sz w:val="22"/>
          <w:szCs w:val="22"/>
        </w:rPr>
        <w:t xml:space="preserve">A </w:t>
      </w:r>
      <w:r w:rsidRPr="0007366D">
        <w:rPr>
          <w:rFonts w:ascii="Arial" w:hAnsi="Arial" w:cs="Arial"/>
          <w:b/>
          <w:sz w:val="22"/>
          <w:szCs w:val="22"/>
        </w:rPr>
        <w:t>Singl</w:t>
      </w:r>
      <w:r>
        <w:rPr>
          <w:rFonts w:ascii="Arial" w:hAnsi="Arial" w:cs="Arial"/>
          <w:b/>
          <w:sz w:val="22"/>
          <w:szCs w:val="22"/>
        </w:rPr>
        <w:t>e Hazard Special Process HACCP T</w:t>
      </w:r>
      <w:r w:rsidRPr="0007366D">
        <w:rPr>
          <w:rFonts w:ascii="Arial" w:hAnsi="Arial" w:cs="Arial"/>
          <w:b/>
          <w:sz w:val="22"/>
          <w:szCs w:val="22"/>
        </w:rPr>
        <w:t>emplate</w:t>
      </w:r>
      <w:r w:rsidRPr="00C06FA0">
        <w:rPr>
          <w:rFonts w:ascii="Arial" w:hAnsi="Arial" w:cs="Arial"/>
          <w:sz w:val="22"/>
          <w:szCs w:val="22"/>
        </w:rPr>
        <w:t xml:space="preserve"> MUST contain </w:t>
      </w:r>
      <w:proofErr w:type="gramStart"/>
      <w:r w:rsidRPr="00C06FA0">
        <w:rPr>
          <w:rFonts w:ascii="Arial" w:hAnsi="Arial" w:cs="Arial"/>
          <w:sz w:val="22"/>
          <w:szCs w:val="22"/>
        </w:rPr>
        <w:t>all of</w:t>
      </w:r>
      <w:proofErr w:type="gramEnd"/>
      <w:r w:rsidRPr="00C06FA0">
        <w:rPr>
          <w:rFonts w:ascii="Arial" w:hAnsi="Arial" w:cs="Arial"/>
          <w:sz w:val="22"/>
          <w:szCs w:val="22"/>
        </w:rPr>
        <w:t xml:space="preserve"> the required HACCP information as found in section 8-201.14 of the US FDA model Food Code.  However, some sections may be prefilled. </w:t>
      </w:r>
      <w:r>
        <w:rPr>
          <w:rFonts w:ascii="Arial" w:hAnsi="Arial" w:cs="Arial"/>
          <w:sz w:val="22"/>
          <w:szCs w:val="22"/>
        </w:rPr>
        <w:t xml:space="preserve"> </w:t>
      </w:r>
      <w:r w:rsidRPr="00C06FA0">
        <w:rPr>
          <w:rFonts w:ascii="Arial" w:hAnsi="Arial" w:cs="Arial"/>
          <w:sz w:val="22"/>
          <w:szCs w:val="22"/>
        </w:rPr>
        <w:t xml:space="preserve">If an operator’s process deviates from the </w:t>
      </w:r>
      <w:proofErr w:type="gramStart"/>
      <w:r w:rsidRPr="00C06FA0">
        <w:rPr>
          <w:rFonts w:ascii="Arial" w:hAnsi="Arial" w:cs="Arial"/>
          <w:sz w:val="22"/>
          <w:szCs w:val="22"/>
        </w:rPr>
        <w:t>template</w:t>
      </w:r>
      <w:proofErr w:type="gramEnd"/>
      <w:r w:rsidRPr="00C06FA0">
        <w:rPr>
          <w:rFonts w:ascii="Arial" w:hAnsi="Arial" w:cs="Arial"/>
          <w:sz w:val="22"/>
          <w:szCs w:val="22"/>
        </w:rPr>
        <w:t xml:space="preserve"> they may </w:t>
      </w:r>
      <w:r w:rsidRPr="002865C0">
        <w:rPr>
          <w:rFonts w:ascii="Arial" w:hAnsi="Arial" w:cs="Arial"/>
          <w:b/>
          <w:i/>
          <w:sz w:val="22"/>
          <w:szCs w:val="22"/>
        </w:rPr>
        <w:t>not</w:t>
      </w:r>
      <w:r w:rsidRPr="00C06FA0">
        <w:rPr>
          <w:rFonts w:ascii="Arial" w:hAnsi="Arial" w:cs="Arial"/>
          <w:sz w:val="22"/>
          <w:szCs w:val="22"/>
        </w:rPr>
        <w:t xml:space="preserve"> use that template. For the remainder of this guidance document section </w:t>
      </w:r>
      <w:r w:rsidRPr="00C06FA0">
        <w:rPr>
          <w:rFonts w:ascii="Arial" w:eastAsia="Arial" w:hAnsi="Arial" w:cs="Arial"/>
          <w:color w:val="000000" w:themeColor="text1"/>
          <w:sz w:val="22"/>
          <w:szCs w:val="22"/>
        </w:rPr>
        <w:t>8-201.14</w:t>
      </w:r>
      <w:r>
        <w:rPr>
          <w:rFonts w:ascii="Arial" w:eastAsia="Arial" w:hAnsi="Arial" w:cs="Arial"/>
          <w:color w:val="000000" w:themeColor="text1"/>
          <w:sz w:val="22"/>
          <w:szCs w:val="22"/>
        </w:rPr>
        <w:t xml:space="preserve"> </w:t>
      </w:r>
      <w:r w:rsidRPr="00C06FA0">
        <w:rPr>
          <w:rFonts w:ascii="Arial" w:eastAsia="Arial" w:hAnsi="Arial" w:cs="Arial"/>
          <w:color w:val="000000" w:themeColor="text1"/>
          <w:sz w:val="22"/>
          <w:szCs w:val="22"/>
        </w:rPr>
        <w:t>-</w:t>
      </w:r>
      <w:r>
        <w:rPr>
          <w:rFonts w:ascii="Arial" w:eastAsia="Arial" w:hAnsi="Arial" w:cs="Arial"/>
          <w:color w:val="000000" w:themeColor="text1"/>
          <w:sz w:val="22"/>
          <w:szCs w:val="22"/>
        </w:rPr>
        <w:t xml:space="preserve"> </w:t>
      </w:r>
      <w:r w:rsidRPr="00C06FA0">
        <w:rPr>
          <w:rFonts w:ascii="Arial" w:eastAsia="Arial" w:hAnsi="Arial" w:cs="Arial"/>
          <w:color w:val="000000" w:themeColor="text1"/>
          <w:sz w:val="22"/>
          <w:szCs w:val="22"/>
        </w:rPr>
        <w:t>“Contents of a HACCP Plan”</w:t>
      </w:r>
      <w:r w:rsidRPr="00C06FA0">
        <w:rPr>
          <w:rFonts w:ascii="Arial" w:eastAsiaTheme="minorHAnsi" w:hAnsi="Arial" w:cs="Arial"/>
          <w:sz w:val="22"/>
          <w:szCs w:val="22"/>
        </w:rPr>
        <w:t xml:space="preserve"> </w:t>
      </w:r>
      <w:r w:rsidRPr="00C06FA0">
        <w:rPr>
          <w:rFonts w:ascii="Arial" w:hAnsi="Arial" w:cs="Arial"/>
          <w:color w:val="000000" w:themeColor="text1"/>
          <w:sz w:val="22"/>
          <w:szCs w:val="22"/>
        </w:rPr>
        <w:t>from 2013 FDA model Food Code</w:t>
      </w:r>
      <w:r w:rsidRPr="00C06FA0">
        <w:rPr>
          <w:rFonts w:ascii="Arial" w:hAnsi="Arial" w:cs="Arial"/>
          <w:i/>
          <w:color w:val="000000" w:themeColor="text1"/>
          <w:sz w:val="22"/>
          <w:szCs w:val="22"/>
        </w:rPr>
        <w:t xml:space="preserve"> </w:t>
      </w:r>
      <w:r w:rsidRPr="00C06FA0">
        <w:rPr>
          <w:rFonts w:ascii="Arial" w:hAnsi="Arial" w:cs="Arial"/>
          <w:color w:val="000000" w:themeColor="text1"/>
          <w:sz w:val="22"/>
          <w:szCs w:val="22"/>
        </w:rPr>
        <w:t>Supplement is provide</w:t>
      </w:r>
      <w:r>
        <w:rPr>
          <w:rFonts w:ascii="Arial" w:hAnsi="Arial" w:cs="Arial"/>
          <w:color w:val="000000" w:themeColor="text1"/>
          <w:sz w:val="22"/>
          <w:szCs w:val="22"/>
        </w:rPr>
        <w:t>d</w:t>
      </w:r>
      <w:r w:rsidRPr="00C06FA0">
        <w:rPr>
          <w:rFonts w:ascii="Arial" w:hAnsi="Arial" w:cs="Arial"/>
          <w:color w:val="000000" w:themeColor="text1"/>
          <w:sz w:val="22"/>
          <w:szCs w:val="22"/>
        </w:rPr>
        <w:t xml:space="preserve"> with an underline guidance for what would suffice in a developed template below</w:t>
      </w:r>
      <w:r>
        <w:rPr>
          <w:rFonts w:ascii="Arial" w:hAnsi="Arial" w:cs="Arial"/>
          <w:color w:val="000000" w:themeColor="text1"/>
          <w:sz w:val="22"/>
          <w:szCs w:val="22"/>
        </w:rPr>
        <w:t xml:space="preserve"> the language from the current FDA Food Code</w:t>
      </w:r>
      <w:r w:rsidRPr="00C06FA0">
        <w:rPr>
          <w:rFonts w:ascii="Arial" w:hAnsi="Arial" w:cs="Arial"/>
          <w:color w:val="000000" w:themeColor="text1"/>
          <w:sz w:val="22"/>
          <w:szCs w:val="22"/>
        </w:rPr>
        <w:t xml:space="preserve">.  </w:t>
      </w:r>
    </w:p>
    <w:p w14:paraId="13542F9D" w14:textId="77777777" w:rsidR="004A558A" w:rsidRPr="00C06FA0" w:rsidRDefault="004A558A" w:rsidP="004A558A">
      <w:pPr>
        <w:rPr>
          <w:rFonts w:ascii="Arial" w:hAnsi="Arial" w:cs="Arial"/>
          <w:sz w:val="22"/>
          <w:szCs w:val="22"/>
        </w:rPr>
      </w:pPr>
    </w:p>
    <w:p w14:paraId="1FB34BF1" w14:textId="77777777" w:rsidR="004A558A" w:rsidRPr="00C06FA0" w:rsidRDefault="004A558A" w:rsidP="004A558A">
      <w:pPr>
        <w:rPr>
          <w:rFonts w:ascii="Arial" w:hAnsi="Arial" w:cs="Arial"/>
          <w:sz w:val="22"/>
          <w:szCs w:val="22"/>
        </w:rPr>
      </w:pPr>
    </w:p>
    <w:p w14:paraId="3C750EFA" w14:textId="77777777" w:rsidR="004A558A" w:rsidRPr="00C06FA0" w:rsidRDefault="004A558A" w:rsidP="004A558A">
      <w:pPr>
        <w:rPr>
          <w:rFonts w:ascii="Arial" w:hAnsi="Arial" w:cs="Arial"/>
          <w:i/>
          <w:sz w:val="22"/>
          <w:szCs w:val="22"/>
        </w:rPr>
      </w:pPr>
      <w:r w:rsidRPr="00C06FA0">
        <w:rPr>
          <w:rFonts w:ascii="Arial" w:hAnsi="Arial" w:cs="Arial"/>
          <w:i/>
          <w:sz w:val="22"/>
          <w:szCs w:val="22"/>
        </w:rPr>
        <w:t>[see next page]</w:t>
      </w:r>
    </w:p>
    <w:p w14:paraId="71CC7006" w14:textId="77777777" w:rsidR="004A558A" w:rsidRPr="00C06FA0" w:rsidRDefault="004A558A" w:rsidP="004A558A">
      <w:pPr>
        <w:jc w:val="center"/>
        <w:rPr>
          <w:rFonts w:ascii="Arial" w:hAnsi="Arial" w:cs="Arial"/>
          <w:i/>
          <w:color w:val="000000" w:themeColor="text1"/>
          <w:sz w:val="22"/>
          <w:szCs w:val="22"/>
        </w:rPr>
      </w:pPr>
      <w:r w:rsidRPr="00C06FA0">
        <w:rPr>
          <w:rFonts w:ascii="Arial" w:hAnsi="Arial" w:cs="Arial"/>
          <w:sz w:val="22"/>
          <w:szCs w:val="22"/>
        </w:rPr>
        <w:br w:type="page"/>
      </w:r>
    </w:p>
    <w:p w14:paraId="4AF282E6" w14:textId="77777777" w:rsidR="004A558A" w:rsidRPr="00C06FA0" w:rsidRDefault="004A558A" w:rsidP="004A558A">
      <w:pPr>
        <w:ind w:left="120"/>
        <w:rPr>
          <w:rFonts w:ascii="Arial" w:eastAsia="Arial" w:hAnsi="Arial" w:cs="Arial"/>
          <w:color w:val="000000" w:themeColor="text1"/>
          <w:sz w:val="22"/>
          <w:szCs w:val="22"/>
          <w:u w:val="single"/>
        </w:rPr>
      </w:pPr>
    </w:p>
    <w:p w14:paraId="5494A0F9" w14:textId="77777777" w:rsidR="004A558A" w:rsidRPr="00C06FA0" w:rsidRDefault="004A558A" w:rsidP="004A558A">
      <w:pPr>
        <w:widowControl w:val="0"/>
        <w:autoSpaceDE w:val="0"/>
        <w:autoSpaceDN w:val="0"/>
        <w:spacing w:before="100" w:beforeAutospacing="1" w:after="100" w:afterAutospacing="1"/>
        <w:rPr>
          <w:rFonts w:ascii="Arial" w:eastAsia="Arial" w:hAnsi="Arial" w:cs="Arial"/>
          <w:i/>
          <w:sz w:val="22"/>
          <w:szCs w:val="22"/>
        </w:rPr>
      </w:pPr>
      <w:r w:rsidRPr="00C06FA0">
        <w:rPr>
          <w:rFonts w:ascii="Arial" w:eastAsia="Arial" w:hAnsi="Arial" w:cs="Arial"/>
          <w:i/>
          <w:sz w:val="22"/>
          <w:szCs w:val="22"/>
        </w:rPr>
        <w:t xml:space="preserve">§8-201.14 </w:t>
      </w:r>
      <w:r>
        <w:rPr>
          <w:rFonts w:ascii="Arial" w:eastAsia="Arial" w:hAnsi="Arial" w:cs="Arial"/>
          <w:i/>
          <w:sz w:val="22"/>
          <w:szCs w:val="22"/>
        </w:rPr>
        <w:t xml:space="preserve">      </w:t>
      </w:r>
      <w:r w:rsidRPr="00C06FA0">
        <w:rPr>
          <w:rFonts w:ascii="Arial" w:eastAsia="Arial" w:hAnsi="Arial" w:cs="Arial"/>
          <w:i/>
          <w:sz w:val="22"/>
          <w:szCs w:val="22"/>
        </w:rPr>
        <w:t>Contents of a HACCP Plan</w:t>
      </w:r>
      <w:r>
        <w:rPr>
          <w:rFonts w:ascii="Arial" w:eastAsia="Arial" w:hAnsi="Arial" w:cs="Arial"/>
          <w:i/>
          <w:sz w:val="22"/>
          <w:szCs w:val="22"/>
        </w:rPr>
        <w:t>.</w:t>
      </w:r>
    </w:p>
    <w:p w14:paraId="64F04E1E" w14:textId="77777777" w:rsidR="004A558A" w:rsidRPr="00C06FA0" w:rsidRDefault="004A558A" w:rsidP="004A558A">
      <w:pPr>
        <w:widowControl w:val="0"/>
        <w:autoSpaceDE w:val="0"/>
        <w:autoSpaceDN w:val="0"/>
        <w:spacing w:before="100" w:beforeAutospacing="1" w:after="100" w:afterAutospacing="1"/>
        <w:rPr>
          <w:rFonts w:ascii="Arial" w:eastAsia="Arial" w:hAnsi="Arial" w:cs="Arial"/>
          <w:i/>
          <w:sz w:val="22"/>
          <w:szCs w:val="22"/>
        </w:rPr>
      </w:pPr>
      <w:r>
        <w:rPr>
          <w:rFonts w:ascii="Arial" w:eastAsia="Arial" w:hAnsi="Arial" w:cs="Arial"/>
          <w:i/>
          <w:sz w:val="22"/>
          <w:szCs w:val="22"/>
        </w:rPr>
        <w:t>For a FOOD ESTABLISHMENT</w:t>
      </w:r>
      <w:r w:rsidRPr="00C06FA0">
        <w:rPr>
          <w:rFonts w:ascii="Arial" w:eastAsia="Arial" w:hAnsi="Arial" w:cs="Arial"/>
          <w:i/>
          <w:sz w:val="22"/>
          <w:szCs w:val="22"/>
        </w:rPr>
        <w:t xml:space="preserve"> that is required under § 8-201.13 to have a HACCP PLAN, the PERMIT applicant or PERMIT HOLDER shall submit to the REGULATORY AUTHORITY a properly prepared HACCP PLAN that includes:</w:t>
      </w:r>
    </w:p>
    <w:p w14:paraId="71F1B0AF" w14:textId="77777777" w:rsidR="004A558A" w:rsidRPr="00C06FA0" w:rsidRDefault="004A558A" w:rsidP="004A558A">
      <w:pPr>
        <w:widowControl w:val="0"/>
        <w:autoSpaceDE w:val="0"/>
        <w:autoSpaceDN w:val="0"/>
        <w:spacing w:before="100" w:beforeAutospacing="1" w:after="100" w:afterAutospacing="1"/>
        <w:rPr>
          <w:rFonts w:ascii="Arial" w:eastAsia="Arial" w:hAnsi="Arial" w:cs="Arial"/>
          <w:color w:val="000000" w:themeColor="text1"/>
          <w:sz w:val="22"/>
          <w:szCs w:val="22"/>
          <w:u w:val="single"/>
        </w:rPr>
      </w:pPr>
      <w:r w:rsidRPr="00C06FA0">
        <w:rPr>
          <w:rFonts w:ascii="Arial" w:eastAsia="Arial" w:hAnsi="Arial" w:cs="Arial"/>
          <w:color w:val="000000" w:themeColor="text1"/>
          <w:sz w:val="22"/>
          <w:szCs w:val="22"/>
          <w:u w:val="single"/>
        </w:rPr>
        <w:t xml:space="preserve">A regulator may choose to provide an operator an option to use a </w:t>
      </w:r>
      <w:r w:rsidRPr="00C06FA0">
        <w:rPr>
          <w:rFonts w:ascii="Arial" w:eastAsia="Arial" w:hAnsi="Arial" w:cs="Arial"/>
          <w:b/>
          <w:color w:val="000000" w:themeColor="text1"/>
          <w:sz w:val="22"/>
          <w:szCs w:val="22"/>
          <w:u w:val="single"/>
        </w:rPr>
        <w:t>Single</w:t>
      </w:r>
      <w:r>
        <w:rPr>
          <w:rFonts w:ascii="Arial" w:eastAsia="Arial" w:hAnsi="Arial" w:cs="Arial"/>
          <w:b/>
          <w:color w:val="000000" w:themeColor="text1"/>
          <w:sz w:val="22"/>
          <w:szCs w:val="22"/>
          <w:u w:val="single"/>
        </w:rPr>
        <w:t xml:space="preserve"> Hazard</w:t>
      </w:r>
      <w:r w:rsidRPr="00C06FA0">
        <w:rPr>
          <w:rFonts w:ascii="Arial" w:eastAsia="Arial" w:hAnsi="Arial" w:cs="Arial"/>
          <w:b/>
          <w:color w:val="000000" w:themeColor="text1"/>
          <w:sz w:val="22"/>
          <w:szCs w:val="22"/>
          <w:u w:val="single"/>
        </w:rPr>
        <w:t xml:space="preserve"> Special Process HACCP Template</w:t>
      </w:r>
      <w:r w:rsidRPr="00C06FA0">
        <w:rPr>
          <w:rFonts w:ascii="Arial" w:eastAsia="Arial" w:hAnsi="Arial" w:cs="Arial"/>
          <w:color w:val="000000" w:themeColor="text1"/>
          <w:sz w:val="22"/>
          <w:szCs w:val="22"/>
          <w:u w:val="single"/>
        </w:rPr>
        <w:t>.  Op</w:t>
      </w:r>
      <w:r>
        <w:rPr>
          <w:rFonts w:ascii="Arial" w:eastAsia="Arial" w:hAnsi="Arial" w:cs="Arial"/>
          <w:color w:val="000000" w:themeColor="text1"/>
          <w:sz w:val="22"/>
          <w:szCs w:val="22"/>
          <w:u w:val="single"/>
        </w:rPr>
        <w:t xml:space="preserve">erators wishing to use Template </w:t>
      </w:r>
      <w:r w:rsidRPr="00C06FA0">
        <w:rPr>
          <w:rFonts w:ascii="Arial" w:eastAsia="Arial" w:hAnsi="Arial" w:cs="Arial"/>
          <w:color w:val="000000" w:themeColor="text1"/>
          <w:sz w:val="22"/>
          <w:szCs w:val="22"/>
          <w:u w:val="single"/>
        </w:rPr>
        <w:t>should first get approval from their regulatory authority.</w:t>
      </w:r>
    </w:p>
    <w:p w14:paraId="601416F8" w14:textId="77777777" w:rsidR="004A558A" w:rsidRPr="00C06FA0" w:rsidRDefault="004A558A" w:rsidP="004A558A">
      <w:pPr>
        <w:pStyle w:val="ListParagraph"/>
        <w:numPr>
          <w:ilvl w:val="0"/>
          <w:numId w:val="1"/>
        </w:numPr>
        <w:spacing w:before="100" w:beforeAutospacing="1" w:after="100" w:afterAutospacing="1"/>
        <w:contextualSpacing w:val="0"/>
        <w:rPr>
          <w:rFonts w:ascii="Arial" w:hAnsi="Arial" w:cs="Arial"/>
          <w:b/>
          <w:color w:val="4BACC6" w:themeColor="accent5"/>
          <w:sz w:val="22"/>
          <w:szCs w:val="22"/>
        </w:rPr>
      </w:pPr>
      <w:r w:rsidRPr="00C06FA0">
        <w:rPr>
          <w:rFonts w:ascii="Arial" w:hAnsi="Arial" w:cs="Arial"/>
          <w:color w:val="000000" w:themeColor="text1"/>
          <w:sz w:val="22"/>
          <w:szCs w:val="22"/>
        </w:rPr>
        <w:t>Gener</w:t>
      </w:r>
      <w:r w:rsidRPr="00C06FA0">
        <w:rPr>
          <w:rFonts w:ascii="Arial" w:hAnsi="Arial" w:cs="Arial"/>
          <w:sz w:val="22"/>
          <w:szCs w:val="22"/>
        </w:rPr>
        <w:t>al information such as the name of the PERMIT applicant or PERMIT HOLDER,</w:t>
      </w:r>
      <w:r w:rsidRPr="00C06FA0">
        <w:rPr>
          <w:rFonts w:ascii="Arial" w:hAnsi="Arial" w:cs="Arial"/>
          <w:spacing w:val="-38"/>
          <w:sz w:val="22"/>
          <w:szCs w:val="22"/>
        </w:rPr>
        <w:t xml:space="preserve"> </w:t>
      </w:r>
      <w:r w:rsidRPr="00C06FA0">
        <w:rPr>
          <w:rFonts w:ascii="Arial" w:hAnsi="Arial" w:cs="Arial"/>
          <w:sz w:val="22"/>
          <w:szCs w:val="22"/>
        </w:rPr>
        <w:t xml:space="preserve">the FOOD ESTABLISHMENT address, and contact information; </w:t>
      </w:r>
      <w:r w:rsidRPr="00C06FA0">
        <w:rPr>
          <w:rFonts w:ascii="Arial" w:hAnsi="Arial" w:cs="Arial"/>
          <w:sz w:val="22"/>
          <w:szCs w:val="22"/>
        </w:rPr>
        <w:br/>
      </w:r>
      <w:r w:rsidRPr="00C06FA0">
        <w:rPr>
          <w:rFonts w:ascii="Arial" w:hAnsi="Arial" w:cs="Arial"/>
          <w:sz w:val="22"/>
          <w:szCs w:val="22"/>
        </w:rPr>
        <w:br/>
      </w:r>
      <w:r w:rsidRPr="00C06FA0">
        <w:rPr>
          <w:rFonts w:ascii="Arial" w:hAnsi="Arial" w:cs="Arial"/>
          <w:b/>
          <w:color w:val="000000" w:themeColor="text1"/>
          <w:sz w:val="22"/>
          <w:szCs w:val="22"/>
          <w:u w:val="single"/>
        </w:rPr>
        <w:t>Single</w:t>
      </w:r>
      <w:r>
        <w:rPr>
          <w:rFonts w:ascii="Arial" w:hAnsi="Arial" w:cs="Arial"/>
          <w:b/>
          <w:color w:val="000000" w:themeColor="text1"/>
          <w:sz w:val="22"/>
          <w:szCs w:val="22"/>
          <w:u w:val="single"/>
        </w:rPr>
        <w:t xml:space="preserve"> Hazard</w:t>
      </w:r>
      <w:r w:rsidRPr="00C06FA0">
        <w:rPr>
          <w:rFonts w:ascii="Arial" w:hAnsi="Arial" w:cs="Arial"/>
          <w:b/>
          <w:color w:val="000000" w:themeColor="text1"/>
          <w:sz w:val="22"/>
          <w:szCs w:val="22"/>
          <w:u w:val="single"/>
        </w:rPr>
        <w:t xml:space="preserve"> Special Process HACCP Template</w:t>
      </w:r>
      <w:r w:rsidRPr="00C06FA0">
        <w:rPr>
          <w:rFonts w:ascii="Arial" w:hAnsi="Arial" w:cs="Arial"/>
          <w:color w:val="000000" w:themeColor="text1"/>
          <w:sz w:val="22"/>
          <w:szCs w:val="22"/>
          <w:u w:val="single"/>
        </w:rPr>
        <w:t xml:space="preserve"> should provide a fill-in the blank general information section.</w:t>
      </w:r>
      <w:r w:rsidRPr="00C06FA0">
        <w:rPr>
          <w:rFonts w:ascii="Arial" w:hAnsi="Arial" w:cs="Arial"/>
          <w:color w:val="000000" w:themeColor="text1"/>
          <w:sz w:val="22"/>
          <w:szCs w:val="22"/>
          <w:u w:val="single"/>
        </w:rPr>
        <w:br/>
      </w:r>
    </w:p>
    <w:p w14:paraId="7DC2096C" w14:textId="77777777" w:rsidR="004A558A" w:rsidRPr="00C06FA0" w:rsidRDefault="004A558A" w:rsidP="004A558A">
      <w:pPr>
        <w:pStyle w:val="ListParagraph"/>
        <w:numPr>
          <w:ilvl w:val="0"/>
          <w:numId w:val="1"/>
        </w:numPr>
        <w:spacing w:before="100" w:beforeAutospacing="1" w:after="100" w:afterAutospacing="1"/>
        <w:contextualSpacing w:val="0"/>
        <w:rPr>
          <w:rFonts w:ascii="Arial" w:hAnsi="Arial" w:cs="Arial"/>
          <w:sz w:val="22"/>
          <w:szCs w:val="22"/>
        </w:rPr>
      </w:pPr>
      <w:r w:rsidRPr="00C06FA0">
        <w:rPr>
          <w:rFonts w:ascii="Arial" w:hAnsi="Arial" w:cs="Arial"/>
          <w:sz w:val="22"/>
          <w:szCs w:val="22"/>
        </w:rPr>
        <w:t>A categorization of the types of TIME/TEMPERATURE CONTROL FOR SAFETY FOODS that are to be controlled under the HACCP</w:t>
      </w:r>
      <w:r w:rsidRPr="00C06FA0">
        <w:rPr>
          <w:rFonts w:ascii="Arial" w:hAnsi="Arial" w:cs="Arial"/>
          <w:spacing w:val="-34"/>
          <w:sz w:val="22"/>
          <w:szCs w:val="22"/>
        </w:rPr>
        <w:t xml:space="preserve"> </w:t>
      </w:r>
      <w:r w:rsidRPr="00C06FA0">
        <w:rPr>
          <w:rFonts w:ascii="Arial" w:hAnsi="Arial" w:cs="Arial"/>
          <w:sz w:val="22"/>
          <w:szCs w:val="22"/>
        </w:rPr>
        <w:t xml:space="preserve">PLAN; </w:t>
      </w:r>
      <w:r w:rsidRPr="00C06FA0">
        <w:rPr>
          <w:rFonts w:ascii="Arial" w:hAnsi="Arial" w:cs="Arial"/>
          <w:sz w:val="22"/>
          <w:szCs w:val="22"/>
        </w:rPr>
        <w:br/>
      </w:r>
      <w:r w:rsidRPr="00C06FA0">
        <w:rPr>
          <w:rFonts w:ascii="Arial" w:hAnsi="Arial" w:cs="Arial"/>
          <w:sz w:val="22"/>
          <w:szCs w:val="22"/>
        </w:rPr>
        <w:br/>
      </w:r>
      <w:r w:rsidRPr="00C06FA0">
        <w:rPr>
          <w:rFonts w:ascii="Arial" w:hAnsi="Arial" w:cs="Arial"/>
          <w:color w:val="000000" w:themeColor="text1"/>
          <w:sz w:val="22"/>
          <w:szCs w:val="22"/>
          <w:u w:val="single"/>
        </w:rPr>
        <w:t>A</w:t>
      </w:r>
      <w:r w:rsidRPr="00C06FA0">
        <w:rPr>
          <w:rFonts w:ascii="Arial" w:hAnsi="Arial" w:cs="Arial"/>
          <w:b/>
          <w:color w:val="000000" w:themeColor="text1"/>
          <w:sz w:val="22"/>
          <w:szCs w:val="22"/>
          <w:u w:val="single"/>
        </w:rPr>
        <w:t xml:space="preserve"> Single </w:t>
      </w:r>
      <w:r>
        <w:rPr>
          <w:rFonts w:ascii="Arial" w:hAnsi="Arial" w:cs="Arial"/>
          <w:b/>
          <w:color w:val="000000" w:themeColor="text1"/>
          <w:sz w:val="22"/>
          <w:szCs w:val="22"/>
          <w:u w:val="single"/>
        </w:rPr>
        <w:t xml:space="preserve">Hazard </w:t>
      </w:r>
      <w:r w:rsidRPr="00C06FA0">
        <w:rPr>
          <w:rFonts w:ascii="Arial" w:hAnsi="Arial" w:cs="Arial"/>
          <w:b/>
          <w:color w:val="000000" w:themeColor="text1"/>
          <w:sz w:val="22"/>
          <w:szCs w:val="22"/>
          <w:u w:val="single"/>
        </w:rPr>
        <w:t>Special Process HACCP Template</w:t>
      </w:r>
      <w:r w:rsidRPr="00C06FA0">
        <w:rPr>
          <w:rFonts w:ascii="Arial" w:hAnsi="Arial" w:cs="Arial"/>
          <w:color w:val="000000" w:themeColor="text1"/>
          <w:sz w:val="22"/>
          <w:szCs w:val="22"/>
          <w:u w:val="single"/>
        </w:rPr>
        <w:t xml:space="preserve"> </w:t>
      </w:r>
      <w:r>
        <w:rPr>
          <w:rFonts w:ascii="Arial" w:hAnsi="Arial" w:cs="Arial"/>
          <w:color w:val="000000" w:themeColor="text1"/>
          <w:sz w:val="22"/>
          <w:szCs w:val="22"/>
          <w:u w:val="single"/>
        </w:rPr>
        <w:t>may only be one category of a special process.  They</w:t>
      </w:r>
      <w:r w:rsidRPr="00C06FA0">
        <w:rPr>
          <w:rFonts w:ascii="Arial" w:hAnsi="Arial" w:cs="Arial"/>
          <w:color w:val="000000" w:themeColor="text1"/>
          <w:sz w:val="22"/>
          <w:szCs w:val="22"/>
          <w:u w:val="single"/>
        </w:rPr>
        <w:t xml:space="preserve"> are not intended for any complex process or product.  It is expected that the template would indicate the category with strict conditions for its use.</w:t>
      </w:r>
      <w:r w:rsidRPr="00C06FA0">
        <w:rPr>
          <w:rFonts w:ascii="Arial" w:hAnsi="Arial" w:cs="Arial"/>
          <w:color w:val="000000" w:themeColor="text1"/>
          <w:sz w:val="22"/>
          <w:szCs w:val="22"/>
          <w:u w:val="single"/>
        </w:rPr>
        <w:br/>
      </w:r>
    </w:p>
    <w:p w14:paraId="17F07291" w14:textId="77777777" w:rsidR="004A558A" w:rsidRPr="00C06FA0" w:rsidRDefault="004A558A" w:rsidP="004A558A">
      <w:pPr>
        <w:pStyle w:val="ListParagraph"/>
        <w:numPr>
          <w:ilvl w:val="0"/>
          <w:numId w:val="1"/>
        </w:numPr>
        <w:spacing w:before="100" w:beforeAutospacing="1" w:after="100" w:afterAutospacing="1"/>
        <w:contextualSpacing w:val="0"/>
        <w:rPr>
          <w:rFonts w:ascii="Arial" w:hAnsi="Arial" w:cs="Arial"/>
          <w:sz w:val="22"/>
          <w:szCs w:val="22"/>
        </w:rPr>
      </w:pPr>
      <w:r w:rsidRPr="00C06FA0">
        <w:rPr>
          <w:rFonts w:ascii="Arial" w:hAnsi="Arial" w:cs="Arial"/>
          <w:sz w:val="22"/>
          <w:szCs w:val="22"/>
        </w:rPr>
        <w:t xml:space="preserve">A flow diagram or chart for each specific FOOD or category type </w:t>
      </w:r>
      <w:proofErr w:type="gramStart"/>
      <w:r w:rsidRPr="00C06FA0">
        <w:rPr>
          <w:rFonts w:ascii="Arial" w:hAnsi="Arial" w:cs="Arial"/>
          <w:sz w:val="22"/>
          <w:szCs w:val="22"/>
        </w:rPr>
        <w:t xml:space="preserve">that </w:t>
      </w:r>
      <w:r w:rsidRPr="00C06FA0">
        <w:rPr>
          <w:rFonts w:ascii="Arial" w:hAnsi="Arial" w:cs="Arial"/>
          <w:spacing w:val="-36"/>
          <w:sz w:val="22"/>
          <w:szCs w:val="22"/>
        </w:rPr>
        <w:t xml:space="preserve"> </w:t>
      </w:r>
      <w:r w:rsidRPr="00C06FA0">
        <w:rPr>
          <w:rFonts w:ascii="Arial" w:hAnsi="Arial" w:cs="Arial"/>
          <w:sz w:val="22"/>
          <w:szCs w:val="22"/>
        </w:rPr>
        <w:t>identifies</w:t>
      </w:r>
      <w:proofErr w:type="gramEnd"/>
      <w:r w:rsidRPr="00C06FA0">
        <w:rPr>
          <w:rFonts w:ascii="Arial" w:hAnsi="Arial" w:cs="Arial"/>
          <w:sz w:val="22"/>
          <w:szCs w:val="22"/>
        </w:rPr>
        <w:t>:</w:t>
      </w:r>
    </w:p>
    <w:p w14:paraId="7E67E1BD" w14:textId="77777777" w:rsidR="004A558A" w:rsidRPr="00C06FA0" w:rsidRDefault="004A558A" w:rsidP="004A558A">
      <w:pPr>
        <w:pStyle w:val="ListParagraph"/>
        <w:numPr>
          <w:ilvl w:val="1"/>
          <w:numId w:val="1"/>
        </w:numPr>
        <w:spacing w:before="100" w:beforeAutospacing="1" w:after="100" w:afterAutospacing="1"/>
        <w:contextualSpacing w:val="0"/>
        <w:rPr>
          <w:rFonts w:ascii="Arial" w:hAnsi="Arial" w:cs="Arial"/>
          <w:sz w:val="22"/>
          <w:szCs w:val="22"/>
        </w:rPr>
      </w:pPr>
      <w:r w:rsidRPr="00C06FA0">
        <w:rPr>
          <w:rFonts w:ascii="Arial" w:hAnsi="Arial" w:cs="Arial"/>
          <w:sz w:val="22"/>
          <w:szCs w:val="22"/>
        </w:rPr>
        <w:t>Each step in the process;</w:t>
      </w:r>
      <w:r w:rsidRPr="00C06FA0">
        <w:rPr>
          <w:rFonts w:ascii="Arial" w:hAnsi="Arial" w:cs="Arial"/>
          <w:spacing w:val="-32"/>
          <w:sz w:val="22"/>
          <w:szCs w:val="22"/>
        </w:rPr>
        <w:t xml:space="preserve"> </w:t>
      </w:r>
    </w:p>
    <w:p w14:paraId="724C1149" w14:textId="77777777" w:rsidR="004A558A" w:rsidRPr="00C06FA0" w:rsidRDefault="004A558A" w:rsidP="004A558A">
      <w:pPr>
        <w:pStyle w:val="ListParagraph"/>
        <w:numPr>
          <w:ilvl w:val="1"/>
          <w:numId w:val="1"/>
        </w:numPr>
        <w:spacing w:before="100" w:beforeAutospacing="1" w:after="100" w:afterAutospacing="1"/>
        <w:contextualSpacing w:val="0"/>
        <w:rPr>
          <w:rFonts w:ascii="Arial" w:hAnsi="Arial" w:cs="Arial"/>
          <w:sz w:val="22"/>
          <w:szCs w:val="22"/>
        </w:rPr>
      </w:pPr>
      <w:r w:rsidRPr="00C06FA0">
        <w:rPr>
          <w:rFonts w:ascii="Arial" w:hAnsi="Arial" w:cs="Arial"/>
          <w:sz w:val="22"/>
          <w:szCs w:val="22"/>
        </w:rPr>
        <w:t>The HAZARDS and controls for each step in the flow diagram or chart;</w:t>
      </w:r>
      <w:r w:rsidRPr="00C06FA0">
        <w:rPr>
          <w:rFonts w:ascii="Arial" w:hAnsi="Arial" w:cs="Arial"/>
          <w:spacing w:val="-31"/>
          <w:sz w:val="22"/>
          <w:szCs w:val="22"/>
        </w:rPr>
        <w:t xml:space="preserve"> </w:t>
      </w:r>
    </w:p>
    <w:p w14:paraId="6B4000A6" w14:textId="77777777" w:rsidR="004A558A" w:rsidRPr="00C06FA0" w:rsidRDefault="004A558A" w:rsidP="004A558A">
      <w:pPr>
        <w:pStyle w:val="ListParagraph"/>
        <w:numPr>
          <w:ilvl w:val="1"/>
          <w:numId w:val="1"/>
        </w:numPr>
        <w:spacing w:before="100" w:beforeAutospacing="1" w:after="100" w:afterAutospacing="1"/>
        <w:contextualSpacing w:val="0"/>
        <w:rPr>
          <w:rFonts w:ascii="Arial" w:hAnsi="Arial" w:cs="Arial"/>
          <w:sz w:val="22"/>
          <w:szCs w:val="22"/>
        </w:rPr>
      </w:pPr>
      <w:r w:rsidRPr="00C06FA0">
        <w:rPr>
          <w:rFonts w:ascii="Arial" w:hAnsi="Arial" w:cs="Arial"/>
          <w:sz w:val="22"/>
          <w:szCs w:val="22"/>
        </w:rPr>
        <w:t>The steps that are CRITICAL CONTROL POINTS;</w:t>
      </w:r>
      <w:r w:rsidRPr="00C06FA0">
        <w:rPr>
          <w:rFonts w:ascii="Arial" w:hAnsi="Arial" w:cs="Arial"/>
          <w:spacing w:val="-38"/>
          <w:sz w:val="22"/>
          <w:szCs w:val="22"/>
        </w:rPr>
        <w:t xml:space="preserve"> </w:t>
      </w:r>
    </w:p>
    <w:p w14:paraId="1165C623" w14:textId="77777777" w:rsidR="004A558A" w:rsidRPr="00C06FA0" w:rsidRDefault="004A558A" w:rsidP="004A558A">
      <w:pPr>
        <w:spacing w:before="100" w:beforeAutospacing="1" w:after="100" w:afterAutospacing="1"/>
        <w:ind w:left="720"/>
        <w:rPr>
          <w:rFonts w:ascii="Arial" w:hAnsi="Arial" w:cs="Arial"/>
          <w:color w:val="000000" w:themeColor="text1"/>
          <w:sz w:val="22"/>
          <w:szCs w:val="22"/>
          <w:u w:val="single"/>
        </w:rPr>
      </w:pPr>
      <w:r w:rsidRPr="00C06FA0">
        <w:rPr>
          <w:rFonts w:ascii="Arial" w:hAnsi="Arial" w:cs="Arial"/>
          <w:color w:val="000000" w:themeColor="text1"/>
          <w:sz w:val="22"/>
          <w:szCs w:val="22"/>
          <w:u w:val="single"/>
        </w:rPr>
        <w:t xml:space="preserve">The </w:t>
      </w:r>
      <w:r w:rsidRPr="00C06FA0">
        <w:rPr>
          <w:rFonts w:ascii="Arial" w:hAnsi="Arial" w:cs="Arial"/>
          <w:b/>
          <w:color w:val="000000" w:themeColor="text1"/>
          <w:sz w:val="22"/>
          <w:szCs w:val="22"/>
          <w:u w:val="single"/>
        </w:rPr>
        <w:t>Single</w:t>
      </w:r>
      <w:r>
        <w:rPr>
          <w:rFonts w:ascii="Arial" w:hAnsi="Arial" w:cs="Arial"/>
          <w:b/>
          <w:color w:val="000000" w:themeColor="text1"/>
          <w:sz w:val="22"/>
          <w:szCs w:val="22"/>
          <w:u w:val="single"/>
        </w:rPr>
        <w:t xml:space="preserve"> Hazard</w:t>
      </w:r>
      <w:r w:rsidRPr="00C06FA0">
        <w:rPr>
          <w:rFonts w:ascii="Arial" w:hAnsi="Arial" w:cs="Arial"/>
          <w:b/>
          <w:color w:val="000000" w:themeColor="text1"/>
          <w:sz w:val="22"/>
          <w:szCs w:val="22"/>
          <w:u w:val="single"/>
        </w:rPr>
        <w:t xml:space="preserve"> Special Process HACCP Template</w:t>
      </w:r>
      <w:r w:rsidRPr="00C06FA0">
        <w:rPr>
          <w:rFonts w:ascii="Arial" w:hAnsi="Arial" w:cs="Arial"/>
          <w:color w:val="000000" w:themeColor="text1"/>
          <w:sz w:val="22"/>
          <w:szCs w:val="22"/>
          <w:u w:val="single"/>
        </w:rPr>
        <w:t xml:space="preserve"> should have a simple flow diagram of a standardized special process.  If an operator’s process deviates from the standard, they may </w:t>
      </w:r>
      <w:r w:rsidRPr="002865C0">
        <w:rPr>
          <w:rFonts w:ascii="Arial" w:hAnsi="Arial" w:cs="Arial"/>
          <w:b/>
          <w:i/>
          <w:color w:val="000000" w:themeColor="text1"/>
          <w:sz w:val="22"/>
          <w:szCs w:val="22"/>
          <w:u w:val="single"/>
        </w:rPr>
        <w:t>not</w:t>
      </w:r>
      <w:r w:rsidRPr="00C06FA0">
        <w:rPr>
          <w:rFonts w:ascii="Arial" w:hAnsi="Arial" w:cs="Arial"/>
          <w:color w:val="000000" w:themeColor="text1"/>
          <w:sz w:val="22"/>
          <w:szCs w:val="22"/>
          <w:u w:val="single"/>
        </w:rPr>
        <w:t xml:space="preserve"> use the template.</w:t>
      </w:r>
    </w:p>
    <w:p w14:paraId="086EDA80" w14:textId="77777777" w:rsidR="004A558A" w:rsidRPr="00C06FA0" w:rsidRDefault="004A558A" w:rsidP="004A558A">
      <w:pPr>
        <w:pStyle w:val="ListParagraph"/>
        <w:numPr>
          <w:ilvl w:val="1"/>
          <w:numId w:val="1"/>
        </w:numPr>
        <w:spacing w:before="100" w:beforeAutospacing="1" w:after="100" w:afterAutospacing="1"/>
        <w:contextualSpacing w:val="0"/>
        <w:rPr>
          <w:rFonts w:ascii="Arial" w:hAnsi="Arial" w:cs="Arial"/>
          <w:sz w:val="22"/>
          <w:szCs w:val="22"/>
        </w:rPr>
      </w:pPr>
      <w:r w:rsidRPr="00C06FA0">
        <w:rPr>
          <w:rFonts w:ascii="Arial" w:hAnsi="Arial" w:cs="Arial"/>
          <w:sz w:val="22"/>
          <w:szCs w:val="22"/>
        </w:rPr>
        <w:t>The ingredients, materials, and equipment used in the preparation of that FOOD;</w:t>
      </w:r>
      <w:r w:rsidRPr="00C06FA0">
        <w:rPr>
          <w:rFonts w:ascii="Arial" w:hAnsi="Arial" w:cs="Arial"/>
          <w:spacing w:val="-38"/>
          <w:sz w:val="22"/>
          <w:szCs w:val="22"/>
        </w:rPr>
        <w:t xml:space="preserve"> </w:t>
      </w:r>
      <w:r w:rsidRPr="00C06FA0">
        <w:rPr>
          <w:rFonts w:ascii="Arial" w:hAnsi="Arial" w:cs="Arial"/>
          <w:sz w:val="22"/>
          <w:szCs w:val="22"/>
        </w:rPr>
        <w:t>and</w:t>
      </w:r>
    </w:p>
    <w:p w14:paraId="1FC1134E" w14:textId="77777777" w:rsidR="004A558A" w:rsidRPr="00C06FA0" w:rsidRDefault="004A558A" w:rsidP="004A558A">
      <w:pPr>
        <w:pStyle w:val="ListParagraph"/>
        <w:numPr>
          <w:ilvl w:val="1"/>
          <w:numId w:val="1"/>
        </w:numPr>
        <w:spacing w:before="100" w:beforeAutospacing="1" w:after="100" w:afterAutospacing="1"/>
        <w:contextualSpacing w:val="0"/>
        <w:rPr>
          <w:rFonts w:ascii="Arial" w:hAnsi="Arial" w:cs="Arial"/>
          <w:sz w:val="22"/>
          <w:szCs w:val="22"/>
        </w:rPr>
      </w:pPr>
      <w:r w:rsidRPr="00C06FA0">
        <w:rPr>
          <w:rFonts w:ascii="Arial" w:hAnsi="Arial" w:cs="Arial"/>
          <w:sz w:val="22"/>
          <w:szCs w:val="22"/>
        </w:rPr>
        <w:t>Formulations or recipes that delineate methods and procedural control</w:t>
      </w:r>
      <w:r w:rsidRPr="00C06FA0">
        <w:rPr>
          <w:rFonts w:ascii="Arial" w:hAnsi="Arial" w:cs="Arial"/>
          <w:spacing w:val="-39"/>
          <w:sz w:val="22"/>
          <w:szCs w:val="22"/>
        </w:rPr>
        <w:t xml:space="preserve"> </w:t>
      </w:r>
      <w:r w:rsidRPr="00C06FA0">
        <w:rPr>
          <w:rFonts w:ascii="Arial" w:hAnsi="Arial" w:cs="Arial"/>
          <w:sz w:val="22"/>
          <w:szCs w:val="22"/>
        </w:rPr>
        <w:t>measures that address the FOOD safety concerns involved.</w:t>
      </w:r>
      <w:r w:rsidRPr="00C06FA0">
        <w:rPr>
          <w:rFonts w:ascii="Arial" w:hAnsi="Arial" w:cs="Arial"/>
          <w:spacing w:val="-19"/>
          <w:sz w:val="22"/>
          <w:szCs w:val="22"/>
        </w:rPr>
        <w:t xml:space="preserve"> </w:t>
      </w:r>
    </w:p>
    <w:p w14:paraId="4D0E50A8" w14:textId="77777777" w:rsidR="004A558A" w:rsidRPr="00C06FA0" w:rsidRDefault="004A558A" w:rsidP="004A558A">
      <w:pPr>
        <w:spacing w:before="100" w:beforeAutospacing="1" w:after="100" w:afterAutospacing="1"/>
        <w:ind w:left="720"/>
        <w:rPr>
          <w:rFonts w:ascii="Arial" w:hAnsi="Arial" w:cs="Arial"/>
          <w:color w:val="000000" w:themeColor="text1"/>
          <w:sz w:val="22"/>
          <w:szCs w:val="22"/>
          <w:u w:val="single"/>
        </w:rPr>
      </w:pPr>
      <w:r w:rsidRPr="00C06FA0">
        <w:rPr>
          <w:rFonts w:ascii="Arial" w:hAnsi="Arial" w:cs="Arial"/>
          <w:color w:val="000000" w:themeColor="text1"/>
          <w:sz w:val="22"/>
          <w:szCs w:val="22"/>
          <w:u w:val="single"/>
        </w:rPr>
        <w:t>The</w:t>
      </w:r>
      <w:r w:rsidRPr="00C06FA0">
        <w:rPr>
          <w:rFonts w:ascii="Arial" w:hAnsi="Arial" w:cs="Arial"/>
          <w:b/>
          <w:color w:val="000000" w:themeColor="text1"/>
          <w:sz w:val="22"/>
          <w:szCs w:val="22"/>
          <w:u w:val="single"/>
        </w:rPr>
        <w:t xml:space="preserve"> Single </w:t>
      </w:r>
      <w:r>
        <w:rPr>
          <w:rFonts w:ascii="Arial" w:hAnsi="Arial" w:cs="Arial"/>
          <w:b/>
          <w:color w:val="000000" w:themeColor="text1"/>
          <w:sz w:val="22"/>
          <w:szCs w:val="22"/>
          <w:u w:val="single"/>
        </w:rPr>
        <w:t xml:space="preserve">Hazard </w:t>
      </w:r>
      <w:r w:rsidRPr="00C06FA0">
        <w:rPr>
          <w:rFonts w:ascii="Arial" w:hAnsi="Arial" w:cs="Arial"/>
          <w:b/>
          <w:color w:val="000000" w:themeColor="text1"/>
          <w:sz w:val="22"/>
          <w:szCs w:val="22"/>
          <w:u w:val="single"/>
        </w:rPr>
        <w:t>Special Process HACCP Template</w:t>
      </w:r>
      <w:r w:rsidRPr="00C06FA0">
        <w:rPr>
          <w:rFonts w:ascii="Arial" w:hAnsi="Arial" w:cs="Arial"/>
          <w:color w:val="000000" w:themeColor="text1"/>
          <w:sz w:val="22"/>
          <w:szCs w:val="22"/>
          <w:u w:val="single"/>
        </w:rPr>
        <w:t xml:space="preserve"> should have guidance for ope</w:t>
      </w:r>
      <w:r>
        <w:rPr>
          <w:rFonts w:ascii="Arial" w:hAnsi="Arial" w:cs="Arial"/>
          <w:color w:val="000000" w:themeColor="text1"/>
          <w:sz w:val="22"/>
          <w:szCs w:val="22"/>
          <w:u w:val="single"/>
        </w:rPr>
        <w:t xml:space="preserve">rators to fill-in or complete (a) </w:t>
      </w:r>
      <w:r w:rsidRPr="00C06FA0">
        <w:rPr>
          <w:rFonts w:ascii="Arial" w:hAnsi="Arial" w:cs="Arial"/>
          <w:color w:val="000000" w:themeColor="text1"/>
          <w:sz w:val="22"/>
          <w:szCs w:val="22"/>
          <w:u w:val="single"/>
        </w:rPr>
        <w:t xml:space="preserve">materials and equipment list and (b) recipes with an ingredient list or formulation details. </w:t>
      </w:r>
    </w:p>
    <w:p w14:paraId="39391526" w14:textId="77777777" w:rsidR="004A558A" w:rsidRPr="00C06FA0" w:rsidRDefault="004A558A" w:rsidP="004A558A">
      <w:pPr>
        <w:pStyle w:val="ListParagraph"/>
        <w:numPr>
          <w:ilvl w:val="0"/>
          <w:numId w:val="1"/>
        </w:numPr>
        <w:spacing w:before="100" w:beforeAutospacing="1" w:after="100" w:afterAutospacing="1"/>
        <w:contextualSpacing w:val="0"/>
        <w:rPr>
          <w:rFonts w:ascii="Arial" w:hAnsi="Arial" w:cs="Arial"/>
          <w:sz w:val="22"/>
          <w:szCs w:val="22"/>
        </w:rPr>
      </w:pPr>
      <w:r w:rsidRPr="00C06FA0">
        <w:rPr>
          <w:rFonts w:ascii="Arial" w:hAnsi="Arial" w:cs="Arial"/>
          <w:sz w:val="22"/>
          <w:szCs w:val="22"/>
        </w:rPr>
        <w:t>A CRITICAL CONTROL POINTS summary for each specific FOOD or category type that clearly</w:t>
      </w:r>
      <w:r w:rsidRPr="00C06FA0">
        <w:rPr>
          <w:rFonts w:ascii="Arial" w:hAnsi="Arial" w:cs="Arial"/>
          <w:spacing w:val="-10"/>
          <w:sz w:val="22"/>
          <w:szCs w:val="22"/>
        </w:rPr>
        <w:t xml:space="preserve"> </w:t>
      </w:r>
      <w:r w:rsidRPr="00C06FA0">
        <w:rPr>
          <w:rFonts w:ascii="Arial" w:hAnsi="Arial" w:cs="Arial"/>
          <w:sz w:val="22"/>
          <w:szCs w:val="22"/>
        </w:rPr>
        <w:t>identifies:</w:t>
      </w:r>
    </w:p>
    <w:p w14:paraId="5DED1DA8" w14:textId="77777777" w:rsidR="004A558A" w:rsidRPr="00C06FA0" w:rsidRDefault="004A558A" w:rsidP="004A558A">
      <w:pPr>
        <w:pStyle w:val="ListParagraph"/>
        <w:numPr>
          <w:ilvl w:val="1"/>
          <w:numId w:val="1"/>
        </w:numPr>
        <w:spacing w:before="100" w:beforeAutospacing="1" w:after="100" w:afterAutospacing="1"/>
        <w:contextualSpacing w:val="0"/>
        <w:rPr>
          <w:rFonts w:ascii="Arial" w:hAnsi="Arial" w:cs="Arial"/>
          <w:sz w:val="22"/>
          <w:szCs w:val="22"/>
        </w:rPr>
      </w:pPr>
      <w:r w:rsidRPr="00C06FA0">
        <w:rPr>
          <w:rFonts w:ascii="Arial" w:hAnsi="Arial" w:cs="Arial"/>
          <w:sz w:val="22"/>
          <w:szCs w:val="22"/>
        </w:rPr>
        <w:t>Each CRITICAL CONTROL POINT,</w:t>
      </w:r>
      <w:r w:rsidRPr="00C06FA0">
        <w:rPr>
          <w:rFonts w:ascii="Arial" w:hAnsi="Arial" w:cs="Arial"/>
          <w:spacing w:val="-10"/>
          <w:sz w:val="22"/>
          <w:szCs w:val="22"/>
        </w:rPr>
        <w:t xml:space="preserve"> </w:t>
      </w:r>
    </w:p>
    <w:p w14:paraId="6C97A17A" w14:textId="77777777" w:rsidR="004A558A" w:rsidRPr="00C06FA0" w:rsidRDefault="004A558A" w:rsidP="004A558A">
      <w:pPr>
        <w:pStyle w:val="ListParagraph"/>
        <w:numPr>
          <w:ilvl w:val="1"/>
          <w:numId w:val="1"/>
        </w:numPr>
        <w:spacing w:before="100" w:beforeAutospacing="1" w:after="100" w:afterAutospacing="1"/>
        <w:contextualSpacing w:val="0"/>
        <w:rPr>
          <w:rFonts w:ascii="Arial" w:hAnsi="Arial" w:cs="Arial"/>
          <w:sz w:val="22"/>
          <w:szCs w:val="22"/>
        </w:rPr>
      </w:pPr>
      <w:r w:rsidRPr="00C06FA0">
        <w:rPr>
          <w:rFonts w:ascii="Arial" w:hAnsi="Arial" w:cs="Arial"/>
          <w:sz w:val="22"/>
          <w:szCs w:val="22"/>
        </w:rPr>
        <w:t>The CRITICAL LIMITS for each CRITICAL CONTROL POINT,</w:t>
      </w:r>
      <w:r w:rsidRPr="00C06FA0">
        <w:rPr>
          <w:rFonts w:ascii="Arial" w:hAnsi="Arial" w:cs="Arial"/>
          <w:spacing w:val="-19"/>
          <w:sz w:val="22"/>
          <w:szCs w:val="22"/>
        </w:rPr>
        <w:t xml:space="preserve"> </w:t>
      </w:r>
    </w:p>
    <w:p w14:paraId="101AB14C" w14:textId="77777777" w:rsidR="004A558A" w:rsidRPr="00C06FA0" w:rsidRDefault="004A558A" w:rsidP="004A558A">
      <w:pPr>
        <w:spacing w:before="100" w:beforeAutospacing="1" w:after="100" w:afterAutospacing="1"/>
        <w:ind w:left="720"/>
        <w:rPr>
          <w:rFonts w:ascii="Arial" w:hAnsi="Arial" w:cs="Arial"/>
          <w:color w:val="000000" w:themeColor="text1"/>
          <w:sz w:val="22"/>
          <w:szCs w:val="22"/>
          <w:u w:val="single"/>
        </w:rPr>
      </w:pPr>
      <w:r w:rsidRPr="00C06FA0">
        <w:rPr>
          <w:rFonts w:ascii="Arial" w:hAnsi="Arial" w:cs="Arial"/>
          <w:color w:val="000000" w:themeColor="text1"/>
          <w:sz w:val="22"/>
          <w:szCs w:val="22"/>
          <w:u w:val="single"/>
        </w:rPr>
        <w:t>The</w:t>
      </w:r>
      <w:r w:rsidRPr="00C06FA0">
        <w:rPr>
          <w:rFonts w:ascii="Arial" w:hAnsi="Arial" w:cs="Arial"/>
          <w:b/>
          <w:color w:val="000000" w:themeColor="text1"/>
          <w:sz w:val="22"/>
          <w:szCs w:val="22"/>
          <w:u w:val="single"/>
        </w:rPr>
        <w:t xml:space="preserve"> Single </w:t>
      </w:r>
      <w:r>
        <w:rPr>
          <w:rFonts w:ascii="Arial" w:hAnsi="Arial" w:cs="Arial"/>
          <w:b/>
          <w:color w:val="000000" w:themeColor="text1"/>
          <w:sz w:val="22"/>
          <w:szCs w:val="22"/>
          <w:u w:val="single"/>
        </w:rPr>
        <w:t xml:space="preserve">Hazard </w:t>
      </w:r>
      <w:r w:rsidRPr="00C06FA0">
        <w:rPr>
          <w:rFonts w:ascii="Arial" w:hAnsi="Arial" w:cs="Arial"/>
          <w:b/>
          <w:color w:val="000000" w:themeColor="text1"/>
          <w:sz w:val="22"/>
          <w:szCs w:val="22"/>
          <w:u w:val="single"/>
        </w:rPr>
        <w:t>Special Process HACCP Template</w:t>
      </w:r>
      <w:r w:rsidRPr="00C06FA0">
        <w:rPr>
          <w:rFonts w:ascii="Arial" w:hAnsi="Arial" w:cs="Arial"/>
          <w:color w:val="000000" w:themeColor="text1"/>
          <w:sz w:val="22"/>
          <w:szCs w:val="22"/>
          <w:u w:val="single"/>
        </w:rPr>
        <w:t xml:space="preserve"> should have CCPs identified with standardized critical limits taken from the US FDA model Food Code.  If an operator’s critical limits deviate from the standard, they may not use the template. </w:t>
      </w:r>
    </w:p>
    <w:p w14:paraId="6B105A58" w14:textId="77777777" w:rsidR="004A558A" w:rsidRPr="00C06FA0" w:rsidRDefault="004A558A" w:rsidP="004A558A">
      <w:pPr>
        <w:pStyle w:val="ListParagraph"/>
        <w:numPr>
          <w:ilvl w:val="1"/>
          <w:numId w:val="1"/>
        </w:numPr>
        <w:spacing w:before="100" w:beforeAutospacing="1" w:after="100" w:afterAutospacing="1"/>
        <w:contextualSpacing w:val="0"/>
        <w:rPr>
          <w:rFonts w:ascii="Arial" w:hAnsi="Arial" w:cs="Arial"/>
          <w:sz w:val="22"/>
          <w:szCs w:val="22"/>
        </w:rPr>
      </w:pPr>
      <w:r w:rsidRPr="00C06FA0">
        <w:rPr>
          <w:rFonts w:ascii="Arial" w:hAnsi="Arial" w:cs="Arial"/>
          <w:sz w:val="22"/>
          <w:szCs w:val="22"/>
        </w:rPr>
        <w:lastRenderedPageBreak/>
        <w:t>The method and frequency for monitoring and controlling each CRITICAL</w:t>
      </w:r>
      <w:r w:rsidRPr="00C06FA0">
        <w:rPr>
          <w:rFonts w:ascii="Arial" w:hAnsi="Arial" w:cs="Arial"/>
          <w:spacing w:val="-34"/>
          <w:sz w:val="22"/>
          <w:szCs w:val="22"/>
        </w:rPr>
        <w:t xml:space="preserve"> </w:t>
      </w:r>
      <w:r w:rsidRPr="00C06FA0">
        <w:rPr>
          <w:rFonts w:ascii="Arial" w:hAnsi="Arial" w:cs="Arial"/>
          <w:sz w:val="22"/>
          <w:szCs w:val="22"/>
        </w:rPr>
        <w:t>CONTROL POINT by the designated FOOD EMPLOYEE or the PERSON IN CHARGE,</w:t>
      </w:r>
      <w:r w:rsidRPr="00C06FA0">
        <w:rPr>
          <w:rFonts w:ascii="Arial" w:hAnsi="Arial" w:cs="Arial"/>
          <w:spacing w:val="-24"/>
          <w:sz w:val="22"/>
          <w:szCs w:val="22"/>
        </w:rPr>
        <w:t xml:space="preserve"> </w:t>
      </w:r>
    </w:p>
    <w:p w14:paraId="6D66C279" w14:textId="77777777" w:rsidR="004A558A" w:rsidRPr="00C06FA0" w:rsidRDefault="004A558A" w:rsidP="004A558A">
      <w:pPr>
        <w:pStyle w:val="ListParagraph"/>
        <w:numPr>
          <w:ilvl w:val="1"/>
          <w:numId w:val="1"/>
        </w:numPr>
        <w:spacing w:before="100" w:beforeAutospacing="1" w:after="100" w:afterAutospacing="1"/>
        <w:contextualSpacing w:val="0"/>
        <w:rPr>
          <w:rFonts w:ascii="Arial" w:hAnsi="Arial" w:cs="Arial"/>
          <w:sz w:val="22"/>
          <w:szCs w:val="22"/>
        </w:rPr>
      </w:pPr>
      <w:r w:rsidRPr="00C06FA0">
        <w:rPr>
          <w:rFonts w:ascii="Arial" w:hAnsi="Arial" w:cs="Arial"/>
          <w:sz w:val="22"/>
          <w:szCs w:val="22"/>
        </w:rPr>
        <w:t>The method and frequency for the PERSON IN CHARGE to routinely verify that the FOOD EMPLOYEE is following standard operating procedures and monitoring CRITICAL CONTROL POINTS,</w:t>
      </w:r>
      <w:r w:rsidRPr="00C06FA0">
        <w:rPr>
          <w:rFonts w:ascii="Arial" w:hAnsi="Arial" w:cs="Arial"/>
          <w:spacing w:val="-4"/>
          <w:sz w:val="22"/>
          <w:szCs w:val="22"/>
        </w:rPr>
        <w:t xml:space="preserve"> </w:t>
      </w:r>
    </w:p>
    <w:p w14:paraId="1A3F9A5D" w14:textId="77777777" w:rsidR="004A558A" w:rsidRPr="00C06FA0" w:rsidRDefault="004A558A" w:rsidP="004A558A">
      <w:pPr>
        <w:pStyle w:val="ListParagraph"/>
        <w:spacing w:before="100" w:beforeAutospacing="1" w:after="100" w:afterAutospacing="1"/>
        <w:rPr>
          <w:rFonts w:ascii="Arial" w:hAnsi="Arial" w:cs="Arial"/>
          <w:sz w:val="22"/>
          <w:szCs w:val="22"/>
          <w:u w:val="single"/>
        </w:rPr>
      </w:pPr>
      <w:r w:rsidRPr="00C06FA0">
        <w:rPr>
          <w:rFonts w:ascii="Arial" w:hAnsi="Arial" w:cs="Arial"/>
          <w:color w:val="000000" w:themeColor="text1"/>
          <w:sz w:val="22"/>
          <w:szCs w:val="22"/>
          <w:u w:val="single"/>
        </w:rPr>
        <w:t>The</w:t>
      </w:r>
      <w:r w:rsidRPr="00C06FA0">
        <w:rPr>
          <w:rFonts w:ascii="Arial" w:hAnsi="Arial" w:cs="Arial"/>
          <w:b/>
          <w:color w:val="000000" w:themeColor="text1"/>
          <w:sz w:val="22"/>
          <w:szCs w:val="22"/>
          <w:u w:val="single"/>
        </w:rPr>
        <w:t xml:space="preserve"> Single</w:t>
      </w:r>
      <w:r>
        <w:rPr>
          <w:rFonts w:ascii="Arial" w:hAnsi="Arial" w:cs="Arial"/>
          <w:b/>
          <w:color w:val="000000" w:themeColor="text1"/>
          <w:sz w:val="22"/>
          <w:szCs w:val="22"/>
          <w:u w:val="single"/>
        </w:rPr>
        <w:t xml:space="preserve"> Hazard</w:t>
      </w:r>
      <w:r w:rsidRPr="00C06FA0">
        <w:rPr>
          <w:rFonts w:ascii="Arial" w:hAnsi="Arial" w:cs="Arial"/>
          <w:b/>
          <w:color w:val="000000" w:themeColor="text1"/>
          <w:sz w:val="22"/>
          <w:szCs w:val="22"/>
          <w:u w:val="single"/>
        </w:rPr>
        <w:t xml:space="preserve"> Special Process HACCP Template</w:t>
      </w:r>
      <w:r w:rsidRPr="00C06FA0">
        <w:rPr>
          <w:rFonts w:ascii="Arial" w:hAnsi="Arial" w:cs="Arial"/>
          <w:color w:val="000000" w:themeColor="text1"/>
          <w:sz w:val="22"/>
          <w:szCs w:val="22"/>
          <w:u w:val="single"/>
        </w:rPr>
        <w:t xml:space="preserve"> should have guidance for operators to fill-in or complete (a) their SPECIFIC methods for monitoring and (b) verification used by the operator.  Measuring devise </w:t>
      </w:r>
      <w:r w:rsidRPr="00023F9F">
        <w:rPr>
          <w:rFonts w:ascii="Arial" w:hAnsi="Arial" w:cs="Arial"/>
          <w:color w:val="000000" w:themeColor="text1"/>
          <w:sz w:val="22"/>
          <w:szCs w:val="22"/>
          <w:u w:val="single"/>
        </w:rPr>
        <w:t>calibration log</w:t>
      </w:r>
      <w:r>
        <w:rPr>
          <w:rFonts w:ascii="Arial" w:hAnsi="Arial" w:cs="Arial"/>
          <w:color w:val="000000" w:themeColor="text1"/>
          <w:sz w:val="22"/>
          <w:szCs w:val="22"/>
          <w:u w:val="single"/>
        </w:rPr>
        <w:t xml:space="preserve"> </w:t>
      </w:r>
      <w:r w:rsidRPr="00C06FA0">
        <w:rPr>
          <w:rFonts w:ascii="Arial" w:hAnsi="Arial" w:cs="Arial"/>
          <w:color w:val="000000" w:themeColor="text1"/>
          <w:sz w:val="22"/>
          <w:szCs w:val="22"/>
          <w:u w:val="single"/>
        </w:rPr>
        <w:t xml:space="preserve">may be provided </w:t>
      </w:r>
      <w:r w:rsidR="00023F9F">
        <w:rPr>
          <w:rFonts w:ascii="Arial" w:hAnsi="Arial" w:cs="Arial"/>
          <w:color w:val="000000" w:themeColor="text1"/>
          <w:sz w:val="22"/>
          <w:szCs w:val="22"/>
          <w:u w:val="single"/>
        </w:rPr>
        <w:t>as a template a</w:t>
      </w:r>
      <w:r w:rsidR="00BD7F63">
        <w:rPr>
          <w:rFonts w:ascii="Arial" w:hAnsi="Arial" w:cs="Arial"/>
          <w:color w:val="000000" w:themeColor="text1"/>
          <w:sz w:val="22"/>
          <w:szCs w:val="22"/>
          <w:u w:val="single"/>
        </w:rPr>
        <w:t xml:space="preserve">long with </w:t>
      </w:r>
      <w:r w:rsidRPr="00C06FA0">
        <w:rPr>
          <w:rFonts w:ascii="Arial" w:hAnsi="Arial" w:cs="Arial"/>
          <w:color w:val="000000" w:themeColor="text1"/>
          <w:sz w:val="22"/>
          <w:szCs w:val="22"/>
          <w:u w:val="single"/>
        </w:rPr>
        <w:t>a</w:t>
      </w:r>
      <w:r w:rsidR="00023F9F">
        <w:rPr>
          <w:rFonts w:ascii="Arial" w:hAnsi="Arial" w:cs="Arial"/>
          <w:color w:val="000000" w:themeColor="text1"/>
          <w:sz w:val="22"/>
          <w:szCs w:val="22"/>
          <w:u w:val="single"/>
        </w:rPr>
        <w:t xml:space="preserve"> standard operating procedure</w:t>
      </w:r>
      <w:r w:rsidRPr="00C06FA0">
        <w:rPr>
          <w:rFonts w:ascii="Arial" w:hAnsi="Arial" w:cs="Arial"/>
          <w:color w:val="000000" w:themeColor="text1"/>
          <w:sz w:val="22"/>
          <w:szCs w:val="22"/>
          <w:u w:val="single"/>
        </w:rPr>
        <w:t xml:space="preserve"> template</w:t>
      </w:r>
      <w:r w:rsidR="00023F9F">
        <w:rPr>
          <w:rFonts w:ascii="Arial" w:hAnsi="Arial" w:cs="Arial"/>
          <w:color w:val="000000" w:themeColor="text1"/>
          <w:sz w:val="22"/>
          <w:szCs w:val="22"/>
          <w:u w:val="single"/>
        </w:rPr>
        <w:t xml:space="preserve"> </w:t>
      </w:r>
      <w:r w:rsidRPr="00C06FA0">
        <w:rPr>
          <w:rFonts w:ascii="Arial" w:hAnsi="Arial" w:cs="Arial"/>
          <w:color w:val="000000" w:themeColor="text1"/>
          <w:sz w:val="22"/>
          <w:szCs w:val="22"/>
          <w:u w:val="single"/>
        </w:rPr>
        <w:t>(process and blank record).</w:t>
      </w:r>
      <w:r w:rsidRPr="00C06FA0">
        <w:rPr>
          <w:rFonts w:ascii="Arial" w:hAnsi="Arial" w:cs="Arial"/>
          <w:color w:val="000000" w:themeColor="text1"/>
          <w:sz w:val="22"/>
          <w:szCs w:val="22"/>
          <w:u w:val="single"/>
        </w:rPr>
        <w:br/>
      </w:r>
    </w:p>
    <w:p w14:paraId="1511A5C0" w14:textId="77777777" w:rsidR="004A558A" w:rsidRPr="00C06FA0" w:rsidRDefault="004A558A" w:rsidP="004A558A">
      <w:pPr>
        <w:pStyle w:val="ListParagraph"/>
        <w:numPr>
          <w:ilvl w:val="1"/>
          <w:numId w:val="1"/>
        </w:numPr>
        <w:spacing w:before="100" w:beforeAutospacing="1" w:after="100" w:afterAutospacing="1"/>
        <w:contextualSpacing w:val="0"/>
        <w:rPr>
          <w:rFonts w:ascii="Arial" w:hAnsi="Arial" w:cs="Arial"/>
          <w:sz w:val="22"/>
          <w:szCs w:val="22"/>
        </w:rPr>
      </w:pPr>
      <w:r w:rsidRPr="00C06FA0">
        <w:rPr>
          <w:rFonts w:ascii="Arial" w:hAnsi="Arial" w:cs="Arial"/>
          <w:sz w:val="22"/>
          <w:szCs w:val="22"/>
        </w:rPr>
        <w:t>Action to be taken by the designated FOOD EMPLOYEE or PERSON IN CHARGE if</w:t>
      </w:r>
      <w:r w:rsidRPr="00C06FA0">
        <w:rPr>
          <w:rFonts w:ascii="Arial" w:hAnsi="Arial" w:cs="Arial"/>
          <w:spacing w:val="-32"/>
          <w:sz w:val="22"/>
          <w:szCs w:val="22"/>
        </w:rPr>
        <w:t xml:space="preserve"> </w:t>
      </w:r>
      <w:r w:rsidRPr="00C06FA0">
        <w:rPr>
          <w:rFonts w:ascii="Arial" w:hAnsi="Arial" w:cs="Arial"/>
          <w:sz w:val="22"/>
          <w:szCs w:val="22"/>
        </w:rPr>
        <w:t>the CRITICAL LIMITS for each CRITICAL CONTROL POINT are not met, and</w:t>
      </w:r>
    </w:p>
    <w:p w14:paraId="6110608F" w14:textId="77777777" w:rsidR="004A558A" w:rsidRPr="00C06FA0" w:rsidRDefault="004A558A" w:rsidP="004A558A">
      <w:pPr>
        <w:pStyle w:val="ListParagraph"/>
        <w:numPr>
          <w:ilvl w:val="1"/>
          <w:numId w:val="1"/>
        </w:numPr>
        <w:spacing w:before="100" w:beforeAutospacing="1" w:after="100" w:afterAutospacing="1"/>
        <w:contextualSpacing w:val="0"/>
        <w:rPr>
          <w:rFonts w:ascii="Arial" w:hAnsi="Arial" w:cs="Arial"/>
          <w:sz w:val="22"/>
          <w:szCs w:val="22"/>
        </w:rPr>
      </w:pPr>
      <w:r w:rsidRPr="00C06FA0">
        <w:rPr>
          <w:rFonts w:ascii="Arial" w:hAnsi="Arial" w:cs="Arial"/>
          <w:sz w:val="22"/>
          <w:szCs w:val="22"/>
        </w:rPr>
        <w:t>Records to be maintained by the PERSON IN CHARGE to demonstrate that the</w:t>
      </w:r>
      <w:r w:rsidRPr="00C06FA0">
        <w:rPr>
          <w:rFonts w:ascii="Arial" w:hAnsi="Arial" w:cs="Arial"/>
          <w:spacing w:val="-37"/>
          <w:sz w:val="22"/>
          <w:szCs w:val="22"/>
        </w:rPr>
        <w:t xml:space="preserve"> </w:t>
      </w:r>
      <w:r w:rsidRPr="00C06FA0">
        <w:rPr>
          <w:rFonts w:ascii="Arial" w:hAnsi="Arial" w:cs="Arial"/>
          <w:sz w:val="22"/>
          <w:szCs w:val="22"/>
        </w:rPr>
        <w:t xml:space="preserve">HACCP PLAN is properly operated and managed; </w:t>
      </w:r>
    </w:p>
    <w:p w14:paraId="4C55356D" w14:textId="77777777" w:rsidR="004A558A" w:rsidRPr="00C06FA0" w:rsidRDefault="004A558A" w:rsidP="004A558A">
      <w:pPr>
        <w:spacing w:before="100" w:beforeAutospacing="1" w:after="100" w:afterAutospacing="1"/>
        <w:ind w:left="720"/>
        <w:rPr>
          <w:rFonts w:ascii="Arial" w:hAnsi="Arial" w:cs="Arial"/>
          <w:color w:val="000000" w:themeColor="text1"/>
          <w:sz w:val="22"/>
          <w:szCs w:val="22"/>
          <w:u w:val="single"/>
        </w:rPr>
      </w:pPr>
      <w:r w:rsidRPr="00C06FA0">
        <w:rPr>
          <w:rFonts w:ascii="Arial" w:hAnsi="Arial" w:cs="Arial"/>
          <w:color w:val="000000" w:themeColor="text1"/>
          <w:sz w:val="22"/>
          <w:szCs w:val="22"/>
          <w:u w:val="single"/>
        </w:rPr>
        <w:t xml:space="preserve">The </w:t>
      </w:r>
      <w:r w:rsidRPr="00C06FA0">
        <w:rPr>
          <w:rFonts w:ascii="Arial" w:hAnsi="Arial" w:cs="Arial"/>
          <w:b/>
          <w:color w:val="000000" w:themeColor="text1"/>
          <w:sz w:val="22"/>
          <w:szCs w:val="22"/>
          <w:u w:val="single"/>
        </w:rPr>
        <w:t>Single</w:t>
      </w:r>
      <w:r>
        <w:rPr>
          <w:rFonts w:ascii="Arial" w:hAnsi="Arial" w:cs="Arial"/>
          <w:b/>
          <w:color w:val="000000" w:themeColor="text1"/>
          <w:sz w:val="22"/>
          <w:szCs w:val="22"/>
          <w:u w:val="single"/>
        </w:rPr>
        <w:t xml:space="preserve"> Hazard</w:t>
      </w:r>
      <w:r w:rsidRPr="00C06FA0">
        <w:rPr>
          <w:rFonts w:ascii="Arial" w:hAnsi="Arial" w:cs="Arial"/>
          <w:b/>
          <w:color w:val="000000" w:themeColor="text1"/>
          <w:sz w:val="22"/>
          <w:szCs w:val="22"/>
          <w:u w:val="single"/>
        </w:rPr>
        <w:t xml:space="preserve"> Special Process HACCP Template</w:t>
      </w:r>
      <w:r w:rsidRPr="00C06FA0">
        <w:rPr>
          <w:rFonts w:ascii="Arial" w:hAnsi="Arial" w:cs="Arial"/>
          <w:color w:val="000000" w:themeColor="text1"/>
          <w:sz w:val="22"/>
          <w:szCs w:val="22"/>
          <w:u w:val="single"/>
        </w:rPr>
        <w:t xml:space="preserve"> should have corrective actions identified for each CCP and provide a sample record form. If an operator’s corrective actions deviate from the standard, they may not use the template.  An alternative record form would be acceptable.</w:t>
      </w:r>
    </w:p>
    <w:p w14:paraId="7BEF6A84" w14:textId="77777777" w:rsidR="004A558A" w:rsidRPr="00C06FA0" w:rsidRDefault="004A558A" w:rsidP="004A558A">
      <w:pPr>
        <w:pStyle w:val="ListParagraph"/>
        <w:numPr>
          <w:ilvl w:val="0"/>
          <w:numId w:val="1"/>
        </w:numPr>
        <w:spacing w:before="100" w:beforeAutospacing="1" w:after="100" w:afterAutospacing="1"/>
        <w:contextualSpacing w:val="0"/>
        <w:rPr>
          <w:rFonts w:ascii="Arial" w:hAnsi="Arial" w:cs="Arial"/>
          <w:sz w:val="22"/>
          <w:szCs w:val="22"/>
        </w:rPr>
      </w:pPr>
      <w:r w:rsidRPr="00C06FA0">
        <w:rPr>
          <w:rFonts w:ascii="Arial" w:hAnsi="Arial" w:cs="Arial"/>
          <w:sz w:val="22"/>
          <w:szCs w:val="22"/>
        </w:rPr>
        <w:t>Supporting documents such</w:t>
      </w:r>
      <w:r w:rsidRPr="00C06FA0">
        <w:rPr>
          <w:rFonts w:ascii="Arial" w:hAnsi="Arial" w:cs="Arial"/>
          <w:spacing w:val="-14"/>
          <w:sz w:val="22"/>
          <w:szCs w:val="22"/>
        </w:rPr>
        <w:t xml:space="preserve"> </w:t>
      </w:r>
      <w:r w:rsidRPr="00C06FA0">
        <w:rPr>
          <w:rFonts w:ascii="Arial" w:hAnsi="Arial" w:cs="Arial"/>
          <w:sz w:val="22"/>
          <w:szCs w:val="22"/>
        </w:rPr>
        <w:t>as:</w:t>
      </w:r>
    </w:p>
    <w:p w14:paraId="2AD63494" w14:textId="77777777" w:rsidR="004A558A" w:rsidRPr="00C06FA0" w:rsidRDefault="004A558A" w:rsidP="004A558A">
      <w:pPr>
        <w:pStyle w:val="ListParagraph"/>
        <w:numPr>
          <w:ilvl w:val="1"/>
          <w:numId w:val="1"/>
        </w:numPr>
        <w:spacing w:before="100" w:beforeAutospacing="1" w:after="100" w:afterAutospacing="1"/>
        <w:contextualSpacing w:val="0"/>
        <w:rPr>
          <w:rFonts w:ascii="Arial" w:hAnsi="Arial" w:cs="Arial"/>
          <w:sz w:val="22"/>
          <w:szCs w:val="22"/>
        </w:rPr>
      </w:pPr>
      <w:r w:rsidRPr="00C06FA0">
        <w:rPr>
          <w:rFonts w:ascii="Arial" w:hAnsi="Arial" w:cs="Arial"/>
          <w:sz w:val="22"/>
          <w:szCs w:val="22"/>
        </w:rPr>
        <w:t>FOOD EMPLOYEE and supervisory training plan that addresses the FOOD safety issues of concern;</w:t>
      </w:r>
      <w:r w:rsidRPr="00C06FA0">
        <w:rPr>
          <w:rFonts w:ascii="Arial" w:hAnsi="Arial" w:cs="Arial"/>
          <w:spacing w:val="-6"/>
          <w:sz w:val="22"/>
          <w:szCs w:val="22"/>
        </w:rPr>
        <w:t xml:space="preserve"> </w:t>
      </w:r>
    </w:p>
    <w:p w14:paraId="76ABD785" w14:textId="77777777" w:rsidR="004A558A" w:rsidRPr="00C06FA0" w:rsidRDefault="004A558A" w:rsidP="004A558A">
      <w:pPr>
        <w:pStyle w:val="ListParagraph"/>
        <w:numPr>
          <w:ilvl w:val="1"/>
          <w:numId w:val="1"/>
        </w:numPr>
        <w:spacing w:before="100" w:beforeAutospacing="1" w:after="100" w:afterAutospacing="1"/>
        <w:contextualSpacing w:val="0"/>
        <w:rPr>
          <w:rFonts w:ascii="Arial" w:hAnsi="Arial" w:cs="Arial"/>
          <w:sz w:val="22"/>
          <w:szCs w:val="22"/>
        </w:rPr>
      </w:pPr>
      <w:r w:rsidRPr="00C06FA0">
        <w:rPr>
          <w:rFonts w:ascii="Arial" w:hAnsi="Arial" w:cs="Arial"/>
          <w:sz w:val="22"/>
          <w:szCs w:val="22"/>
        </w:rPr>
        <w:t>Copies</w:t>
      </w:r>
      <w:r w:rsidRPr="00C06FA0">
        <w:rPr>
          <w:rFonts w:ascii="Arial" w:hAnsi="Arial" w:cs="Arial"/>
          <w:spacing w:val="-3"/>
          <w:sz w:val="22"/>
          <w:szCs w:val="22"/>
        </w:rPr>
        <w:t xml:space="preserve"> </w:t>
      </w:r>
      <w:r w:rsidRPr="00C06FA0">
        <w:rPr>
          <w:rFonts w:ascii="Arial" w:hAnsi="Arial" w:cs="Arial"/>
          <w:sz w:val="22"/>
          <w:szCs w:val="22"/>
        </w:rPr>
        <w:t>of</w:t>
      </w:r>
      <w:r w:rsidRPr="00C06FA0">
        <w:rPr>
          <w:rFonts w:ascii="Arial" w:hAnsi="Arial" w:cs="Arial"/>
          <w:spacing w:val="-2"/>
          <w:sz w:val="22"/>
          <w:szCs w:val="22"/>
        </w:rPr>
        <w:t xml:space="preserve"> </w:t>
      </w:r>
      <w:r w:rsidRPr="00C06FA0">
        <w:rPr>
          <w:rFonts w:ascii="Arial" w:hAnsi="Arial" w:cs="Arial"/>
          <w:sz w:val="22"/>
          <w:szCs w:val="22"/>
        </w:rPr>
        <w:t>blank</w:t>
      </w:r>
      <w:r w:rsidRPr="00C06FA0">
        <w:rPr>
          <w:rFonts w:ascii="Arial" w:hAnsi="Arial" w:cs="Arial"/>
          <w:spacing w:val="-3"/>
          <w:sz w:val="22"/>
          <w:szCs w:val="22"/>
        </w:rPr>
        <w:t xml:space="preserve"> </w:t>
      </w:r>
      <w:r w:rsidRPr="00C06FA0">
        <w:rPr>
          <w:rFonts w:ascii="Arial" w:hAnsi="Arial" w:cs="Arial"/>
          <w:sz w:val="22"/>
          <w:szCs w:val="22"/>
        </w:rPr>
        <w:t>records</w:t>
      </w:r>
      <w:r w:rsidRPr="00C06FA0">
        <w:rPr>
          <w:rFonts w:ascii="Arial" w:hAnsi="Arial" w:cs="Arial"/>
          <w:spacing w:val="-3"/>
          <w:sz w:val="22"/>
          <w:szCs w:val="22"/>
        </w:rPr>
        <w:t xml:space="preserve"> </w:t>
      </w:r>
      <w:r w:rsidRPr="00C06FA0">
        <w:rPr>
          <w:rFonts w:ascii="Arial" w:hAnsi="Arial" w:cs="Arial"/>
          <w:sz w:val="22"/>
          <w:szCs w:val="22"/>
        </w:rPr>
        <w:t>forms</w:t>
      </w:r>
      <w:r w:rsidRPr="00C06FA0">
        <w:rPr>
          <w:rFonts w:ascii="Arial" w:hAnsi="Arial" w:cs="Arial"/>
          <w:spacing w:val="-3"/>
          <w:sz w:val="22"/>
          <w:szCs w:val="22"/>
        </w:rPr>
        <w:t xml:space="preserve"> </w:t>
      </w:r>
      <w:r w:rsidRPr="00C06FA0">
        <w:rPr>
          <w:rFonts w:ascii="Arial" w:hAnsi="Arial" w:cs="Arial"/>
          <w:sz w:val="22"/>
          <w:szCs w:val="22"/>
        </w:rPr>
        <w:t>that</w:t>
      </w:r>
      <w:r w:rsidRPr="00C06FA0">
        <w:rPr>
          <w:rFonts w:ascii="Arial" w:hAnsi="Arial" w:cs="Arial"/>
          <w:spacing w:val="-2"/>
          <w:sz w:val="22"/>
          <w:szCs w:val="22"/>
        </w:rPr>
        <w:t xml:space="preserve"> </w:t>
      </w:r>
      <w:r w:rsidRPr="00C06FA0">
        <w:rPr>
          <w:rFonts w:ascii="Arial" w:hAnsi="Arial" w:cs="Arial"/>
          <w:sz w:val="22"/>
          <w:szCs w:val="22"/>
        </w:rPr>
        <w:t>are</w:t>
      </w:r>
      <w:r w:rsidRPr="00C06FA0">
        <w:rPr>
          <w:rFonts w:ascii="Arial" w:hAnsi="Arial" w:cs="Arial"/>
          <w:spacing w:val="-4"/>
          <w:sz w:val="22"/>
          <w:szCs w:val="22"/>
        </w:rPr>
        <w:t xml:space="preserve"> </w:t>
      </w:r>
      <w:r w:rsidRPr="00C06FA0">
        <w:rPr>
          <w:rFonts w:ascii="Arial" w:hAnsi="Arial" w:cs="Arial"/>
          <w:sz w:val="22"/>
          <w:szCs w:val="22"/>
        </w:rPr>
        <w:t>necessary</w:t>
      </w:r>
      <w:r w:rsidRPr="00C06FA0">
        <w:rPr>
          <w:rFonts w:ascii="Arial" w:hAnsi="Arial" w:cs="Arial"/>
          <w:spacing w:val="-3"/>
          <w:sz w:val="22"/>
          <w:szCs w:val="22"/>
        </w:rPr>
        <w:t xml:space="preserve"> </w:t>
      </w:r>
      <w:r w:rsidRPr="00C06FA0">
        <w:rPr>
          <w:rFonts w:ascii="Arial" w:hAnsi="Arial" w:cs="Arial"/>
          <w:sz w:val="22"/>
          <w:szCs w:val="22"/>
        </w:rPr>
        <w:t>to</w:t>
      </w:r>
      <w:r w:rsidRPr="00C06FA0">
        <w:rPr>
          <w:rFonts w:ascii="Arial" w:hAnsi="Arial" w:cs="Arial"/>
          <w:spacing w:val="-3"/>
          <w:sz w:val="22"/>
          <w:szCs w:val="22"/>
        </w:rPr>
        <w:t xml:space="preserve"> </w:t>
      </w:r>
      <w:r w:rsidRPr="00C06FA0">
        <w:rPr>
          <w:rFonts w:ascii="Arial" w:hAnsi="Arial" w:cs="Arial"/>
          <w:sz w:val="22"/>
          <w:szCs w:val="22"/>
        </w:rPr>
        <w:t>implement</w:t>
      </w:r>
      <w:r w:rsidRPr="00C06FA0">
        <w:rPr>
          <w:rFonts w:ascii="Arial" w:hAnsi="Arial" w:cs="Arial"/>
          <w:spacing w:val="-2"/>
          <w:sz w:val="22"/>
          <w:szCs w:val="22"/>
        </w:rPr>
        <w:t xml:space="preserve"> </w:t>
      </w:r>
      <w:r w:rsidRPr="00C06FA0">
        <w:rPr>
          <w:rFonts w:ascii="Arial" w:hAnsi="Arial" w:cs="Arial"/>
          <w:sz w:val="22"/>
          <w:szCs w:val="22"/>
        </w:rPr>
        <w:t>the</w:t>
      </w:r>
      <w:r w:rsidRPr="00C06FA0">
        <w:rPr>
          <w:rFonts w:ascii="Arial" w:hAnsi="Arial" w:cs="Arial"/>
          <w:spacing w:val="-3"/>
          <w:sz w:val="22"/>
          <w:szCs w:val="22"/>
        </w:rPr>
        <w:t xml:space="preserve"> </w:t>
      </w:r>
      <w:r w:rsidRPr="00C06FA0">
        <w:rPr>
          <w:rFonts w:ascii="Arial" w:hAnsi="Arial" w:cs="Arial"/>
          <w:sz w:val="22"/>
          <w:szCs w:val="22"/>
        </w:rPr>
        <w:t>HACCP</w:t>
      </w:r>
      <w:r w:rsidRPr="00C06FA0">
        <w:rPr>
          <w:rFonts w:ascii="Arial" w:hAnsi="Arial" w:cs="Arial"/>
          <w:spacing w:val="-18"/>
          <w:sz w:val="22"/>
          <w:szCs w:val="22"/>
        </w:rPr>
        <w:t xml:space="preserve"> </w:t>
      </w:r>
      <w:r w:rsidRPr="00C06FA0">
        <w:rPr>
          <w:rFonts w:ascii="Arial" w:hAnsi="Arial" w:cs="Arial"/>
          <w:sz w:val="22"/>
          <w:szCs w:val="22"/>
        </w:rPr>
        <w:t>PLAN;</w:t>
      </w:r>
      <w:r w:rsidRPr="00C06FA0">
        <w:rPr>
          <w:rFonts w:ascii="Arial" w:hAnsi="Arial" w:cs="Arial"/>
          <w:spacing w:val="-24"/>
          <w:sz w:val="22"/>
          <w:szCs w:val="22"/>
        </w:rPr>
        <w:t xml:space="preserve"> </w:t>
      </w:r>
    </w:p>
    <w:p w14:paraId="39780DA4" w14:textId="77777777" w:rsidR="004A558A" w:rsidRPr="00C06FA0" w:rsidRDefault="004A558A" w:rsidP="004A558A">
      <w:pPr>
        <w:pStyle w:val="ListParagraph"/>
        <w:numPr>
          <w:ilvl w:val="1"/>
          <w:numId w:val="1"/>
        </w:numPr>
        <w:spacing w:before="100" w:beforeAutospacing="1" w:after="100" w:afterAutospacing="1"/>
        <w:contextualSpacing w:val="0"/>
        <w:rPr>
          <w:rFonts w:ascii="Arial" w:hAnsi="Arial" w:cs="Arial"/>
          <w:sz w:val="22"/>
          <w:szCs w:val="22"/>
        </w:rPr>
      </w:pPr>
      <w:r w:rsidRPr="00C06FA0">
        <w:rPr>
          <w:rFonts w:ascii="Arial" w:hAnsi="Arial" w:cs="Arial"/>
          <w:sz w:val="22"/>
          <w:szCs w:val="22"/>
        </w:rPr>
        <w:t>Additional scientific data or other information, as required by the REGULATORY AUTHORITY, supporting the determination that FOOD safety is not compromised by the proposal.</w:t>
      </w:r>
      <w:r w:rsidRPr="00C06FA0">
        <w:rPr>
          <w:rFonts w:ascii="Arial" w:hAnsi="Arial" w:cs="Arial"/>
          <w:spacing w:val="-6"/>
          <w:sz w:val="22"/>
          <w:szCs w:val="22"/>
        </w:rPr>
        <w:t xml:space="preserve"> </w:t>
      </w:r>
    </w:p>
    <w:p w14:paraId="4DB01E06" w14:textId="77777777" w:rsidR="004A558A" w:rsidRPr="00C06FA0" w:rsidRDefault="004A558A" w:rsidP="004A558A">
      <w:pPr>
        <w:pStyle w:val="ListParagraph"/>
        <w:widowControl w:val="0"/>
        <w:numPr>
          <w:ilvl w:val="0"/>
          <w:numId w:val="1"/>
        </w:numPr>
        <w:spacing w:before="100" w:beforeAutospacing="1" w:after="100" w:afterAutospacing="1"/>
        <w:contextualSpacing w:val="0"/>
        <w:rPr>
          <w:rFonts w:ascii="Arial" w:hAnsi="Arial" w:cs="Arial"/>
          <w:sz w:val="22"/>
          <w:szCs w:val="22"/>
        </w:rPr>
      </w:pPr>
      <w:r w:rsidRPr="00C06FA0">
        <w:rPr>
          <w:rFonts w:ascii="Arial" w:hAnsi="Arial" w:cs="Arial"/>
          <w:sz w:val="22"/>
          <w:szCs w:val="22"/>
        </w:rPr>
        <w:t>Any other information required by the REGULATORY</w:t>
      </w:r>
      <w:r w:rsidRPr="00C06FA0">
        <w:rPr>
          <w:rFonts w:ascii="Arial" w:hAnsi="Arial" w:cs="Arial"/>
          <w:spacing w:val="-28"/>
          <w:sz w:val="22"/>
          <w:szCs w:val="22"/>
        </w:rPr>
        <w:t xml:space="preserve"> </w:t>
      </w:r>
      <w:r w:rsidRPr="00C06FA0">
        <w:rPr>
          <w:rFonts w:ascii="Arial" w:hAnsi="Arial" w:cs="Arial"/>
          <w:sz w:val="22"/>
          <w:szCs w:val="22"/>
        </w:rPr>
        <w:t>AUTHORITY</w:t>
      </w:r>
    </w:p>
    <w:p w14:paraId="787CB706" w14:textId="77777777" w:rsidR="004A558A" w:rsidRPr="00C06FA0" w:rsidRDefault="004A558A" w:rsidP="004A558A">
      <w:pPr>
        <w:spacing w:before="100" w:beforeAutospacing="1" w:after="100" w:afterAutospacing="1"/>
        <w:rPr>
          <w:rFonts w:ascii="Arial" w:hAnsi="Arial" w:cs="Arial"/>
          <w:color w:val="000000" w:themeColor="text1"/>
          <w:sz w:val="22"/>
          <w:szCs w:val="22"/>
          <w:u w:val="single"/>
        </w:rPr>
      </w:pPr>
      <w:r w:rsidRPr="00C06FA0">
        <w:rPr>
          <w:rFonts w:ascii="Arial" w:hAnsi="Arial" w:cs="Arial"/>
          <w:color w:val="000000" w:themeColor="text1"/>
          <w:sz w:val="22"/>
          <w:szCs w:val="22"/>
          <w:u w:val="single"/>
        </w:rPr>
        <w:t>The</w:t>
      </w:r>
      <w:r w:rsidRPr="0007366D">
        <w:rPr>
          <w:rFonts w:ascii="Arial" w:hAnsi="Arial" w:cs="Arial"/>
          <w:b/>
          <w:color w:val="000000" w:themeColor="text1"/>
          <w:sz w:val="22"/>
          <w:szCs w:val="22"/>
          <w:u w:val="single"/>
        </w:rPr>
        <w:t xml:space="preserve"> </w:t>
      </w:r>
      <w:r w:rsidRPr="00C06FA0">
        <w:rPr>
          <w:rFonts w:ascii="Arial" w:hAnsi="Arial" w:cs="Arial"/>
          <w:b/>
          <w:color w:val="000000" w:themeColor="text1"/>
          <w:sz w:val="22"/>
          <w:szCs w:val="22"/>
          <w:u w:val="single"/>
        </w:rPr>
        <w:t>Single</w:t>
      </w:r>
      <w:r>
        <w:rPr>
          <w:rFonts w:ascii="Arial" w:hAnsi="Arial" w:cs="Arial"/>
          <w:b/>
          <w:color w:val="000000" w:themeColor="text1"/>
          <w:sz w:val="22"/>
          <w:szCs w:val="22"/>
          <w:u w:val="single"/>
        </w:rPr>
        <w:t xml:space="preserve"> Hazard</w:t>
      </w:r>
      <w:r w:rsidRPr="00C06FA0">
        <w:rPr>
          <w:rFonts w:ascii="Arial" w:hAnsi="Arial" w:cs="Arial"/>
          <w:b/>
          <w:color w:val="000000" w:themeColor="text1"/>
          <w:sz w:val="22"/>
          <w:szCs w:val="22"/>
          <w:u w:val="single"/>
        </w:rPr>
        <w:t xml:space="preserve"> Special Process HACCP Template</w:t>
      </w:r>
      <w:r w:rsidRPr="00C06FA0">
        <w:rPr>
          <w:rFonts w:ascii="Arial" w:hAnsi="Arial" w:cs="Arial"/>
          <w:color w:val="000000" w:themeColor="text1"/>
          <w:sz w:val="22"/>
          <w:szCs w:val="22"/>
          <w:u w:val="single"/>
        </w:rPr>
        <w:t xml:space="preserve"> may have a supporting documents section.  Alternatively, individual Regulatory Authorities may simply define the supporting documentation they specifically need.  </w:t>
      </w:r>
    </w:p>
    <w:p w14:paraId="63866221" w14:textId="77777777" w:rsidR="004A558A" w:rsidRPr="00C06FA0" w:rsidRDefault="004A558A" w:rsidP="004A558A">
      <w:pPr>
        <w:spacing w:before="100" w:beforeAutospacing="1" w:after="100" w:afterAutospacing="1"/>
        <w:rPr>
          <w:rFonts w:ascii="Arial" w:hAnsi="Arial" w:cs="Arial"/>
          <w:color w:val="000000" w:themeColor="text1"/>
          <w:sz w:val="22"/>
          <w:szCs w:val="22"/>
          <w:u w:val="single"/>
        </w:rPr>
      </w:pPr>
      <w:r w:rsidRPr="00C06FA0">
        <w:rPr>
          <w:rFonts w:ascii="Arial" w:hAnsi="Arial" w:cs="Arial"/>
          <w:color w:val="000000" w:themeColor="text1"/>
          <w:sz w:val="22"/>
          <w:szCs w:val="22"/>
          <w:u w:val="single"/>
        </w:rPr>
        <w:t xml:space="preserve">Three attached </w:t>
      </w:r>
      <w:r w:rsidRPr="0007366D">
        <w:rPr>
          <w:rFonts w:ascii="Arial" w:hAnsi="Arial" w:cs="Arial"/>
          <w:b/>
          <w:color w:val="000000" w:themeColor="text1"/>
          <w:sz w:val="22"/>
          <w:szCs w:val="22"/>
          <w:u w:val="single"/>
        </w:rPr>
        <w:t>Singl</w:t>
      </w:r>
      <w:r>
        <w:rPr>
          <w:rFonts w:ascii="Arial" w:hAnsi="Arial" w:cs="Arial"/>
          <w:b/>
          <w:color w:val="000000" w:themeColor="text1"/>
          <w:sz w:val="22"/>
          <w:szCs w:val="22"/>
          <w:u w:val="single"/>
        </w:rPr>
        <w:t>e Hazard Special Process HACCP T</w:t>
      </w:r>
      <w:r w:rsidRPr="0007366D">
        <w:rPr>
          <w:rFonts w:ascii="Arial" w:hAnsi="Arial" w:cs="Arial"/>
          <w:b/>
          <w:color w:val="000000" w:themeColor="text1"/>
          <w:sz w:val="22"/>
          <w:szCs w:val="22"/>
          <w:u w:val="single"/>
        </w:rPr>
        <w:t>emplates</w:t>
      </w:r>
      <w:r w:rsidRPr="0007366D">
        <w:rPr>
          <w:rFonts w:ascii="Arial" w:hAnsi="Arial" w:cs="Arial"/>
          <w:color w:val="000000" w:themeColor="text1"/>
          <w:sz w:val="22"/>
          <w:szCs w:val="22"/>
          <w:u w:val="single"/>
        </w:rPr>
        <w:t xml:space="preserve"> </w:t>
      </w:r>
      <w:r w:rsidRPr="00C06FA0">
        <w:rPr>
          <w:rFonts w:ascii="Arial" w:hAnsi="Arial" w:cs="Arial"/>
          <w:color w:val="000000" w:themeColor="text1"/>
          <w:sz w:val="22"/>
          <w:szCs w:val="22"/>
          <w:u w:val="single"/>
        </w:rPr>
        <w:t>have been submitted to the 2018 Biennial</w:t>
      </w:r>
      <w:r>
        <w:rPr>
          <w:rFonts w:ascii="Arial" w:hAnsi="Arial" w:cs="Arial"/>
          <w:color w:val="000000" w:themeColor="text1"/>
          <w:sz w:val="22"/>
          <w:szCs w:val="22"/>
          <w:u w:val="single"/>
        </w:rPr>
        <w:t xml:space="preserve"> Meeting and can be used as g</w:t>
      </w:r>
      <w:r w:rsidRPr="00C06FA0">
        <w:rPr>
          <w:rFonts w:ascii="Arial" w:hAnsi="Arial" w:cs="Arial"/>
          <w:color w:val="000000" w:themeColor="text1"/>
          <w:sz w:val="22"/>
          <w:szCs w:val="22"/>
          <w:u w:val="single"/>
        </w:rPr>
        <w:t>uidance for future templates.</w:t>
      </w:r>
    </w:p>
    <w:p w14:paraId="356F7D0E" w14:textId="77777777" w:rsidR="004A558A" w:rsidRPr="00C06FA0" w:rsidRDefault="004A558A" w:rsidP="004A558A">
      <w:pPr>
        <w:spacing w:before="100" w:beforeAutospacing="1" w:after="100" w:afterAutospacing="1"/>
        <w:rPr>
          <w:rFonts w:ascii="Arial" w:hAnsi="Arial" w:cs="Arial"/>
          <w:color w:val="000000" w:themeColor="text1"/>
          <w:sz w:val="22"/>
          <w:szCs w:val="22"/>
          <w:u w:val="single"/>
        </w:rPr>
      </w:pPr>
      <w:r w:rsidRPr="00C06FA0">
        <w:rPr>
          <w:rFonts w:ascii="Arial" w:hAnsi="Arial" w:cs="Arial"/>
          <w:b/>
          <w:color w:val="000000" w:themeColor="text1"/>
          <w:sz w:val="22"/>
          <w:szCs w:val="22"/>
          <w:u w:val="single"/>
        </w:rPr>
        <w:t>Important:</w:t>
      </w:r>
      <w:r w:rsidRPr="00C06FA0">
        <w:rPr>
          <w:rFonts w:ascii="Arial" w:hAnsi="Arial" w:cs="Arial"/>
          <w:color w:val="000000" w:themeColor="text1"/>
          <w:sz w:val="22"/>
          <w:szCs w:val="22"/>
          <w:u w:val="single"/>
        </w:rPr>
        <w:t xml:space="preserve"> Ultimately, a completed (filled-in)</w:t>
      </w:r>
      <w:r>
        <w:rPr>
          <w:rFonts w:ascii="Arial" w:hAnsi="Arial" w:cs="Arial"/>
          <w:color w:val="000000" w:themeColor="text1"/>
          <w:sz w:val="22"/>
          <w:szCs w:val="22"/>
          <w:u w:val="single"/>
        </w:rPr>
        <w:t xml:space="preserve"> </w:t>
      </w:r>
      <w:r w:rsidRPr="0007366D">
        <w:rPr>
          <w:rFonts w:ascii="Arial" w:hAnsi="Arial" w:cs="Arial"/>
          <w:b/>
          <w:color w:val="000000" w:themeColor="text1"/>
          <w:sz w:val="22"/>
          <w:szCs w:val="22"/>
          <w:u w:val="single"/>
        </w:rPr>
        <w:t>Single Hazard Special Process HACCP Template</w:t>
      </w:r>
      <w:r w:rsidRPr="00C06FA0">
        <w:rPr>
          <w:rFonts w:ascii="Arial" w:hAnsi="Arial" w:cs="Arial"/>
          <w:color w:val="000000" w:themeColor="text1"/>
          <w:sz w:val="22"/>
          <w:szCs w:val="22"/>
          <w:u w:val="single"/>
        </w:rPr>
        <w:t xml:space="preserve"> MUST meet </w:t>
      </w:r>
      <w:proofErr w:type="gramStart"/>
      <w:r w:rsidRPr="00C06FA0">
        <w:rPr>
          <w:rFonts w:ascii="Arial" w:hAnsi="Arial" w:cs="Arial"/>
          <w:color w:val="000000" w:themeColor="text1"/>
          <w:sz w:val="22"/>
          <w:szCs w:val="22"/>
          <w:u w:val="single"/>
        </w:rPr>
        <w:t>all of</w:t>
      </w:r>
      <w:proofErr w:type="gramEnd"/>
      <w:r w:rsidRPr="00C06FA0">
        <w:rPr>
          <w:rFonts w:ascii="Arial" w:hAnsi="Arial" w:cs="Arial"/>
          <w:color w:val="000000" w:themeColor="text1"/>
          <w:sz w:val="22"/>
          <w:szCs w:val="22"/>
          <w:u w:val="single"/>
        </w:rPr>
        <w:t xml:space="preserve"> the required document and implementation requirements in the FDA</w:t>
      </w:r>
      <w:r>
        <w:rPr>
          <w:rFonts w:ascii="Arial" w:hAnsi="Arial" w:cs="Arial"/>
          <w:color w:val="000000" w:themeColor="text1"/>
          <w:sz w:val="22"/>
          <w:szCs w:val="22"/>
          <w:u w:val="single"/>
        </w:rPr>
        <w:t xml:space="preserve"> F</w:t>
      </w:r>
      <w:r w:rsidRPr="00C06FA0">
        <w:rPr>
          <w:rFonts w:ascii="Arial" w:hAnsi="Arial" w:cs="Arial"/>
          <w:color w:val="000000" w:themeColor="text1"/>
          <w:sz w:val="22"/>
          <w:szCs w:val="22"/>
          <w:u w:val="single"/>
        </w:rPr>
        <w:t>ood Code section 8-201.14.</w:t>
      </w:r>
    </w:p>
    <w:p w14:paraId="111D5F9A" w14:textId="77777777" w:rsidR="004A558A" w:rsidRDefault="004A558A" w:rsidP="004A558A">
      <w:pPr>
        <w:jc w:val="center"/>
        <w:rPr>
          <w:rFonts w:ascii="Arial" w:hAnsi="Arial" w:cs="Arial"/>
          <w:sz w:val="20"/>
          <w:szCs w:val="20"/>
        </w:rPr>
      </w:pPr>
    </w:p>
    <w:p w14:paraId="2EE93E6F" w14:textId="77777777" w:rsidR="004A558A" w:rsidRDefault="004A558A" w:rsidP="004A558A"/>
    <w:p w14:paraId="450CF799" w14:textId="77777777" w:rsidR="00FE15CA" w:rsidRDefault="00FE15CA"/>
    <w:sectPr w:rsidR="00FE15CA" w:rsidSect="000931CF">
      <w:headerReference w:type="default" r:id="rId7"/>
      <w:footerReference w:type="default" r:id="rId8"/>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47F5F" w14:textId="77777777" w:rsidR="00A526D7" w:rsidRDefault="00A526D7">
      <w:r>
        <w:separator/>
      </w:r>
    </w:p>
  </w:endnote>
  <w:endnote w:type="continuationSeparator" w:id="0">
    <w:p w14:paraId="2EC4CE9B" w14:textId="77777777" w:rsidR="00A526D7" w:rsidRDefault="00A5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6B9F" w14:textId="77777777" w:rsidR="00406472" w:rsidRDefault="004A558A">
    <w:pPr>
      <w:pStyle w:val="Footer"/>
    </w:pPr>
    <w:r w:rsidRPr="002865C0">
      <w:rPr>
        <w:color w:val="FF0000"/>
      </w:rPr>
      <w:t>DRAFT</w:t>
    </w:r>
    <w:r>
      <w:t xml:space="preserve"> Conference Developed Guidance Document, October 2017</w:t>
    </w:r>
  </w:p>
  <w:p w14:paraId="319F67AA" w14:textId="77777777" w:rsidR="00406472" w:rsidRDefault="00A52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F92CD" w14:textId="77777777" w:rsidR="00A526D7" w:rsidRDefault="00A526D7">
      <w:r>
        <w:separator/>
      </w:r>
    </w:p>
  </w:footnote>
  <w:footnote w:type="continuationSeparator" w:id="0">
    <w:p w14:paraId="54593F97" w14:textId="77777777" w:rsidR="00A526D7" w:rsidRDefault="00A52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B44C" w14:textId="77777777" w:rsidR="00406472" w:rsidRPr="002865C0" w:rsidRDefault="004A558A">
    <w:pPr>
      <w:pStyle w:val="Header"/>
      <w:rPr>
        <w:color w:val="FF0000"/>
      </w:rPr>
    </w:pPr>
    <w:r>
      <w:rPr>
        <w:color w:val="FF000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A14C4"/>
    <w:multiLevelType w:val="hybridMultilevel"/>
    <w:tmpl w:val="4A365324"/>
    <w:lvl w:ilvl="0" w:tplc="0FB048D4">
      <w:start w:val="1"/>
      <w:numFmt w:val="upperLetter"/>
      <w:lvlText w:val="(%1)"/>
      <w:lvlJc w:val="left"/>
      <w:pPr>
        <w:ind w:left="360" w:hanging="360"/>
      </w:pPr>
      <w:rPr>
        <w:rFonts w:ascii="Arial" w:eastAsia="Arial" w:hAnsi="Arial" w:cs="Arial" w:hint="default"/>
        <w:b w:val="0"/>
        <w:color w:val="000000" w:themeColor="text1"/>
        <w:spacing w:val="-1"/>
        <w:w w:val="99"/>
        <w:sz w:val="22"/>
        <w:szCs w:val="24"/>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58A"/>
    <w:rsid w:val="00023F9F"/>
    <w:rsid w:val="004A558A"/>
    <w:rsid w:val="00707F4E"/>
    <w:rsid w:val="00847D27"/>
    <w:rsid w:val="00A526D7"/>
    <w:rsid w:val="00BD7F63"/>
    <w:rsid w:val="00DC26D3"/>
    <w:rsid w:val="00FE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4D82"/>
  <w15:docId w15:val="{73FFB87F-3B32-41C3-8251-6B2D429F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58A"/>
    <w:pPr>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58A"/>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4A558A"/>
    <w:rPr>
      <w:sz w:val="16"/>
      <w:szCs w:val="16"/>
    </w:rPr>
  </w:style>
  <w:style w:type="paragraph" w:styleId="CommentText">
    <w:name w:val="annotation text"/>
    <w:basedOn w:val="Normal"/>
    <w:link w:val="CommentTextChar"/>
    <w:uiPriority w:val="99"/>
    <w:semiHidden/>
    <w:unhideWhenUsed/>
    <w:rsid w:val="004A558A"/>
    <w:rPr>
      <w:sz w:val="20"/>
      <w:szCs w:val="20"/>
    </w:rPr>
  </w:style>
  <w:style w:type="character" w:customStyle="1" w:styleId="CommentTextChar">
    <w:name w:val="Comment Text Char"/>
    <w:basedOn w:val="DefaultParagraphFont"/>
    <w:link w:val="CommentText"/>
    <w:uiPriority w:val="99"/>
    <w:semiHidden/>
    <w:rsid w:val="004A558A"/>
    <w:rPr>
      <w:rFonts w:ascii="Times New Roman" w:eastAsia="Batang" w:hAnsi="Times New Roman" w:cs="Times New Roman"/>
      <w:sz w:val="20"/>
      <w:szCs w:val="20"/>
    </w:rPr>
  </w:style>
  <w:style w:type="paragraph" w:styleId="Header">
    <w:name w:val="header"/>
    <w:basedOn w:val="Normal"/>
    <w:link w:val="HeaderChar"/>
    <w:uiPriority w:val="99"/>
    <w:unhideWhenUsed/>
    <w:rsid w:val="004A558A"/>
    <w:pPr>
      <w:tabs>
        <w:tab w:val="center" w:pos="4680"/>
        <w:tab w:val="right" w:pos="9360"/>
      </w:tabs>
    </w:pPr>
  </w:style>
  <w:style w:type="character" w:customStyle="1" w:styleId="HeaderChar">
    <w:name w:val="Header Char"/>
    <w:basedOn w:val="DefaultParagraphFont"/>
    <w:link w:val="Header"/>
    <w:uiPriority w:val="99"/>
    <w:rsid w:val="004A558A"/>
    <w:rPr>
      <w:rFonts w:ascii="Times New Roman" w:eastAsia="Batang" w:hAnsi="Times New Roman" w:cs="Times New Roman"/>
      <w:sz w:val="24"/>
      <w:szCs w:val="24"/>
    </w:rPr>
  </w:style>
  <w:style w:type="paragraph" w:styleId="Footer">
    <w:name w:val="footer"/>
    <w:basedOn w:val="Normal"/>
    <w:link w:val="FooterChar"/>
    <w:uiPriority w:val="99"/>
    <w:unhideWhenUsed/>
    <w:rsid w:val="004A558A"/>
    <w:pPr>
      <w:tabs>
        <w:tab w:val="center" w:pos="4680"/>
        <w:tab w:val="right" w:pos="9360"/>
      </w:tabs>
    </w:pPr>
  </w:style>
  <w:style w:type="character" w:customStyle="1" w:styleId="FooterChar">
    <w:name w:val="Footer Char"/>
    <w:basedOn w:val="DefaultParagraphFont"/>
    <w:link w:val="Footer"/>
    <w:uiPriority w:val="99"/>
    <w:rsid w:val="004A558A"/>
    <w:rPr>
      <w:rFonts w:ascii="Times New Roman" w:eastAsia="Batang" w:hAnsi="Times New Roman" w:cs="Times New Roman"/>
      <w:sz w:val="24"/>
      <w:szCs w:val="24"/>
    </w:rPr>
  </w:style>
  <w:style w:type="paragraph" w:styleId="BalloonText">
    <w:name w:val="Balloon Text"/>
    <w:basedOn w:val="Normal"/>
    <w:link w:val="BalloonTextChar"/>
    <w:uiPriority w:val="99"/>
    <w:semiHidden/>
    <w:unhideWhenUsed/>
    <w:rsid w:val="004A558A"/>
    <w:rPr>
      <w:rFonts w:ascii="Tahoma" w:hAnsi="Tahoma" w:cs="Tahoma"/>
      <w:sz w:val="16"/>
      <w:szCs w:val="16"/>
    </w:rPr>
  </w:style>
  <w:style w:type="character" w:customStyle="1" w:styleId="BalloonTextChar">
    <w:name w:val="Balloon Text Char"/>
    <w:basedOn w:val="DefaultParagraphFont"/>
    <w:link w:val="BalloonText"/>
    <w:uiPriority w:val="99"/>
    <w:semiHidden/>
    <w:rsid w:val="004A558A"/>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Sarrocco_Smith, Davene</dc:creator>
  <cp:lastModifiedBy>Krzyzanowski, Rebecca (MDARD)</cp:lastModifiedBy>
  <cp:revision>2</cp:revision>
  <dcterms:created xsi:type="dcterms:W3CDTF">2018-02-06T15:12:00Z</dcterms:created>
  <dcterms:modified xsi:type="dcterms:W3CDTF">2018-02-06T15:12:00Z</dcterms:modified>
</cp:coreProperties>
</file>