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3" w:rsidRPr="002500CB" w:rsidRDefault="002500CB">
      <w:pPr>
        <w:pStyle w:val="BodyText"/>
        <w:spacing w:before="65"/>
        <w:ind w:left="6347" w:right="6363"/>
        <w:jc w:val="center"/>
        <w:rPr>
          <w:sz w:val="22"/>
          <w:szCs w:val="22"/>
        </w:rPr>
      </w:pPr>
      <w:bookmarkStart w:id="0" w:name="Roster"/>
      <w:bookmarkEnd w:id="0"/>
      <w:r w:rsidRPr="002500CB">
        <w:rPr>
          <w:w w:val="105"/>
          <w:sz w:val="22"/>
          <w:szCs w:val="22"/>
        </w:rPr>
        <w:t>2</w:t>
      </w:r>
      <w:r>
        <w:rPr>
          <w:w w:val="105"/>
          <w:sz w:val="22"/>
          <w:szCs w:val="22"/>
        </w:rPr>
        <w:t xml:space="preserve">012-2014 Issues </w:t>
      </w:r>
      <w:r w:rsidRPr="002500CB">
        <w:rPr>
          <w:w w:val="105"/>
          <w:sz w:val="22"/>
          <w:szCs w:val="22"/>
        </w:rPr>
        <w:t>Committee Roster</w:t>
      </w:r>
    </w:p>
    <w:p w:rsidR="00A57943" w:rsidRDefault="00A57943">
      <w:pPr>
        <w:pStyle w:val="BodyText"/>
        <w:rPr>
          <w:sz w:val="20"/>
        </w:rPr>
      </w:pPr>
    </w:p>
    <w:p w:rsidR="00A57943" w:rsidRDefault="00A57943">
      <w:pPr>
        <w:pStyle w:val="BodyText"/>
        <w:spacing w:before="4"/>
        <w:rPr>
          <w:sz w:val="25"/>
        </w:rPr>
      </w:pPr>
    </w:p>
    <w:tbl>
      <w:tblPr>
        <w:tblW w:w="1493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396"/>
        <w:gridCol w:w="1666"/>
        <w:gridCol w:w="1665"/>
        <w:gridCol w:w="1817"/>
        <w:gridCol w:w="1586"/>
        <w:gridCol w:w="606"/>
        <w:gridCol w:w="1430"/>
        <w:gridCol w:w="3600"/>
      </w:tblGrid>
      <w:tr w:rsidR="00A57943" w:rsidTr="002500CB">
        <w:trPr>
          <w:trHeight w:hRule="exact" w:val="565"/>
        </w:trPr>
        <w:tc>
          <w:tcPr>
            <w:tcW w:w="4227" w:type="dxa"/>
            <w:gridSpan w:val="3"/>
          </w:tcPr>
          <w:p w:rsidR="00A57943" w:rsidRPr="002500CB" w:rsidRDefault="002500CB">
            <w:pPr>
              <w:pStyle w:val="TableParagraph"/>
              <w:spacing w:before="12"/>
              <w:ind w:left="19"/>
              <w:rPr>
                <w:b/>
                <w:i/>
                <w:sz w:val="24"/>
                <w:szCs w:val="24"/>
              </w:rPr>
            </w:pPr>
            <w:r w:rsidRPr="002500CB">
              <w:rPr>
                <w:b/>
                <w:w w:val="105"/>
                <w:sz w:val="24"/>
                <w:szCs w:val="24"/>
              </w:rPr>
              <w:t xml:space="preserve">Committee Name: </w:t>
            </w:r>
            <w:r w:rsidRPr="002500CB">
              <w:rPr>
                <w:b/>
                <w:i/>
                <w:w w:val="105"/>
                <w:sz w:val="24"/>
                <w:szCs w:val="24"/>
              </w:rPr>
              <w:t>Mail Order Food Safety Committee</w:t>
            </w:r>
          </w:p>
        </w:tc>
        <w:tc>
          <w:tcPr>
            <w:tcW w:w="1665" w:type="dxa"/>
          </w:tcPr>
          <w:p w:rsidR="00A57943" w:rsidRDefault="00A57943"/>
        </w:tc>
        <w:tc>
          <w:tcPr>
            <w:tcW w:w="1817" w:type="dxa"/>
          </w:tcPr>
          <w:p w:rsidR="00A57943" w:rsidRDefault="00A57943"/>
        </w:tc>
        <w:tc>
          <w:tcPr>
            <w:tcW w:w="1586" w:type="dxa"/>
          </w:tcPr>
          <w:p w:rsidR="00A57943" w:rsidRDefault="00A57943"/>
        </w:tc>
        <w:tc>
          <w:tcPr>
            <w:tcW w:w="606" w:type="dxa"/>
          </w:tcPr>
          <w:p w:rsidR="00A57943" w:rsidRDefault="00A57943"/>
        </w:tc>
        <w:tc>
          <w:tcPr>
            <w:tcW w:w="1430" w:type="dxa"/>
          </w:tcPr>
          <w:p w:rsidR="00A57943" w:rsidRDefault="00A57943"/>
        </w:tc>
        <w:tc>
          <w:tcPr>
            <w:tcW w:w="3600" w:type="dxa"/>
          </w:tcPr>
          <w:p w:rsidR="00A57943" w:rsidRDefault="00A57943"/>
        </w:tc>
      </w:tr>
      <w:tr w:rsidR="00A57943" w:rsidTr="002500CB">
        <w:trPr>
          <w:trHeight w:hRule="exact" w:val="898"/>
        </w:trPr>
        <w:tc>
          <w:tcPr>
            <w:tcW w:w="1165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204"/>
              <w:rPr>
                <w:b/>
              </w:rPr>
            </w:pPr>
            <w:r w:rsidRPr="002500CB">
              <w:rPr>
                <w:b/>
                <w:w w:val="105"/>
              </w:rPr>
              <w:t>Last Name</w:t>
            </w:r>
          </w:p>
        </w:tc>
        <w:tc>
          <w:tcPr>
            <w:tcW w:w="1396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280"/>
              <w:rPr>
                <w:b/>
              </w:rPr>
            </w:pPr>
            <w:r w:rsidRPr="002500CB">
              <w:rPr>
                <w:b/>
                <w:w w:val="105"/>
              </w:rPr>
              <w:t>First Name</w:t>
            </w:r>
          </w:p>
        </w:tc>
        <w:tc>
          <w:tcPr>
            <w:tcW w:w="1666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22"/>
              <w:rPr>
                <w:b/>
              </w:rPr>
            </w:pPr>
            <w:r w:rsidRPr="002500CB">
              <w:rPr>
                <w:b/>
                <w:w w:val="105"/>
              </w:rPr>
              <w:t>Position (Chair/Member)</w:t>
            </w:r>
          </w:p>
        </w:tc>
        <w:tc>
          <w:tcPr>
            <w:tcW w:w="1665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328"/>
              <w:rPr>
                <w:b/>
              </w:rPr>
            </w:pPr>
            <w:r w:rsidRPr="002500CB">
              <w:rPr>
                <w:b/>
                <w:w w:val="105"/>
              </w:rPr>
              <w:t>Constituency</w:t>
            </w:r>
          </w:p>
        </w:tc>
        <w:tc>
          <w:tcPr>
            <w:tcW w:w="1817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432" w:right="429"/>
              <w:jc w:val="center"/>
              <w:rPr>
                <w:b/>
              </w:rPr>
            </w:pPr>
            <w:r w:rsidRPr="002500CB">
              <w:rPr>
                <w:b/>
                <w:w w:val="105"/>
              </w:rPr>
              <w:t>Employer</w:t>
            </w:r>
          </w:p>
        </w:tc>
        <w:tc>
          <w:tcPr>
            <w:tcW w:w="1586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456" w:right="451"/>
              <w:jc w:val="center"/>
              <w:rPr>
                <w:b/>
              </w:rPr>
            </w:pPr>
            <w:r w:rsidRPr="002500CB">
              <w:rPr>
                <w:b/>
                <w:w w:val="105"/>
              </w:rPr>
              <w:t>City</w:t>
            </w:r>
          </w:p>
        </w:tc>
        <w:tc>
          <w:tcPr>
            <w:tcW w:w="606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12"/>
              <w:rPr>
                <w:b/>
              </w:rPr>
            </w:pPr>
            <w:r w:rsidRPr="002500CB">
              <w:rPr>
                <w:b/>
                <w:w w:val="105"/>
              </w:rPr>
              <w:t>State</w:t>
            </w:r>
          </w:p>
        </w:tc>
        <w:tc>
          <w:tcPr>
            <w:tcW w:w="1430" w:type="dxa"/>
            <w:shd w:val="clear" w:color="auto" w:fill="C1C1C1"/>
          </w:tcPr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right="227"/>
              <w:jc w:val="right"/>
              <w:rPr>
                <w:b/>
              </w:rPr>
            </w:pPr>
            <w:r w:rsidRPr="002500CB">
              <w:rPr>
                <w:b/>
                <w:w w:val="105"/>
              </w:rPr>
              <w:t>Telephone</w:t>
            </w:r>
          </w:p>
        </w:tc>
        <w:tc>
          <w:tcPr>
            <w:tcW w:w="3600" w:type="dxa"/>
            <w:shd w:val="clear" w:color="auto" w:fill="C1C1C1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981" w:right="980"/>
              <w:jc w:val="center"/>
            </w:pPr>
            <w:r w:rsidRPr="002500CB">
              <w:rPr>
                <w:color w:val="0000FF"/>
                <w:w w:val="105"/>
                <w:u w:val="single" w:color="0000FF"/>
              </w:rPr>
              <w:t>Emai</w:t>
            </w:r>
            <w:r w:rsidRPr="002500CB">
              <w:rPr>
                <w:color w:val="0000FF"/>
                <w:w w:val="105"/>
              </w:rPr>
              <w:t>l</w:t>
            </w:r>
          </w:p>
        </w:tc>
      </w:tr>
      <w:tr w:rsidR="00A57943" w:rsidTr="002500CB">
        <w:trPr>
          <w:trHeight w:hRule="exact" w:val="1528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Applewhite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Ch</w:t>
            </w:r>
            <w:bookmarkStart w:id="1" w:name="_GoBack"/>
            <w:bookmarkEnd w:id="1"/>
            <w:r w:rsidRPr="002500CB">
              <w:rPr>
                <w:w w:val="105"/>
                <w:sz w:val="20"/>
                <w:szCs w:val="20"/>
              </w:rPr>
              <w:t>ristine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Chair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State Regulator</w:t>
            </w:r>
          </w:p>
        </w:tc>
        <w:tc>
          <w:tcPr>
            <w:tcW w:w="1817" w:type="dxa"/>
          </w:tcPr>
          <w:p w:rsidR="00A57943" w:rsidRPr="002500CB" w:rsidRDefault="002500CB" w:rsidP="002500CB">
            <w:pPr>
              <w:pStyle w:val="TableParagraph"/>
              <w:spacing w:before="53" w:line="280" w:lineRule="auto"/>
              <w:ind w:left="19" w:right="158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State of Connecticut Department </w:t>
            </w:r>
            <w:r w:rsidRPr="002500CB">
              <w:rPr>
                <w:w w:val="105"/>
                <w:sz w:val="20"/>
                <w:szCs w:val="20"/>
              </w:rPr>
              <w:t>of Public Health</w:t>
            </w:r>
          </w:p>
          <w:p w:rsidR="00A57943" w:rsidRPr="002500CB" w:rsidRDefault="002500CB" w:rsidP="002500CB">
            <w:pPr>
              <w:pStyle w:val="TableParagraph"/>
              <w:spacing w:line="280" w:lineRule="auto"/>
              <w:ind w:left="19" w:right="158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410 </w:t>
            </w:r>
            <w:r w:rsidRPr="002500CB">
              <w:rPr>
                <w:w w:val="105"/>
                <w:sz w:val="20"/>
                <w:szCs w:val="20"/>
              </w:rPr>
              <w:t>Capitol Avenue, MS#11FDP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Hartford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CT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 w:rsidP="002500CB">
            <w:pPr>
              <w:pStyle w:val="TableParagraph"/>
              <w:ind w:right="192"/>
              <w:jc w:val="center"/>
              <w:rPr>
                <w:sz w:val="20"/>
                <w:szCs w:val="20"/>
              </w:rPr>
            </w:pPr>
            <w:r w:rsidRPr="002500CB">
              <w:rPr>
                <w:w w:val="105"/>
                <w:sz w:val="20"/>
                <w:szCs w:val="20"/>
              </w:rPr>
              <w:t>860-509-7302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A57943">
            <w:pPr>
              <w:pStyle w:val="TableParagraph"/>
              <w:rPr>
                <w:rFonts w:ascii="Calibri"/>
                <w:sz w:val="20"/>
                <w:szCs w:val="20"/>
              </w:rPr>
            </w:pPr>
          </w:p>
          <w:p w:rsidR="00A57943" w:rsidRPr="002500CB" w:rsidRDefault="002500CB">
            <w:pPr>
              <w:pStyle w:val="TableParagraph"/>
              <w:ind w:left="19"/>
              <w:rPr>
                <w:sz w:val="20"/>
                <w:szCs w:val="20"/>
              </w:rPr>
            </w:pPr>
            <w:hyperlink r:id="rId4">
              <w:r w:rsidRPr="002500CB">
                <w:rPr>
                  <w:color w:val="0000FF"/>
                  <w:w w:val="105"/>
                  <w:sz w:val="20"/>
                  <w:szCs w:val="20"/>
                  <w:u w:val="single" w:color="0000FF"/>
                </w:rPr>
                <w:t>christine.applewhite@ct.gov</w:t>
              </w:r>
            </w:hyperlink>
          </w:p>
        </w:tc>
      </w:tr>
      <w:tr w:rsidR="00A57943" w:rsidTr="002500CB">
        <w:trPr>
          <w:trHeight w:hRule="exact" w:val="1258"/>
        </w:trPr>
        <w:tc>
          <w:tcPr>
            <w:tcW w:w="1165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Bongo-Box</w:t>
            </w:r>
          </w:p>
        </w:tc>
        <w:tc>
          <w:tcPr>
            <w:tcW w:w="1396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Christina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Vice-Chair</w:t>
            </w:r>
          </w:p>
        </w:tc>
        <w:tc>
          <w:tcPr>
            <w:tcW w:w="1665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Food Service Industry</w:t>
            </w: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:rsidR="00A57943" w:rsidRPr="002500CB" w:rsidRDefault="002500CB" w:rsidP="002500CB">
            <w:pPr>
              <w:pStyle w:val="TableParagraph"/>
              <w:tabs>
                <w:tab w:val="left" w:pos="532"/>
              </w:tabs>
              <w:spacing w:before="17" w:line="280" w:lineRule="auto"/>
              <w:ind w:left="19" w:right="14"/>
            </w:pPr>
            <w:r w:rsidRPr="002500CB">
              <w:rPr>
                <w:w w:val="105"/>
              </w:rPr>
              <w:t>L</w:t>
            </w:r>
            <w:r>
              <w:rPr>
                <w:w w:val="105"/>
              </w:rPr>
              <w:t xml:space="preserve">ittle Caesars Enterprises, Inc. </w:t>
            </w:r>
            <w:r w:rsidRPr="002500CB">
              <w:rPr>
                <w:w w:val="105"/>
              </w:rPr>
              <w:t>2211</w:t>
            </w:r>
            <w:r>
              <w:t xml:space="preserve"> </w:t>
            </w:r>
            <w:r w:rsidRPr="002500CB">
              <w:rPr>
                <w:w w:val="105"/>
              </w:rPr>
              <w:t>Woodward Avenue</w:t>
            </w:r>
          </w:p>
        </w:tc>
        <w:tc>
          <w:tcPr>
            <w:tcW w:w="1586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Detroit</w:t>
            </w:r>
          </w:p>
        </w:tc>
        <w:tc>
          <w:tcPr>
            <w:tcW w:w="606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MI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502-594-5915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5">
              <w:r w:rsidRPr="002500CB">
                <w:rPr>
                  <w:color w:val="0000FF"/>
                  <w:w w:val="105"/>
                  <w:u w:val="single" w:color="0000FF"/>
                </w:rPr>
                <w:t>christina.bongo-box@LCEcorp.com</w:t>
              </w:r>
            </w:hyperlink>
          </w:p>
        </w:tc>
      </w:tr>
      <w:tr w:rsidR="00A57943" w:rsidTr="002500CB">
        <w:trPr>
          <w:trHeight w:hRule="exact" w:val="818"/>
        </w:trPr>
        <w:tc>
          <w:tcPr>
            <w:tcW w:w="1165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proofErr w:type="spellStart"/>
            <w:r w:rsidRPr="002500CB">
              <w:rPr>
                <w:w w:val="105"/>
              </w:rPr>
              <w:t>Auffray</w:t>
            </w:r>
            <w:proofErr w:type="spellEnd"/>
          </w:p>
        </w:tc>
        <w:tc>
          <w:tcPr>
            <w:tcW w:w="1396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Anthony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Retail Food Industry</w:t>
            </w:r>
          </w:p>
        </w:tc>
        <w:tc>
          <w:tcPr>
            <w:tcW w:w="1817" w:type="dxa"/>
            <w:tcBorders>
              <w:top w:val="single" w:sz="8" w:space="0" w:color="000000"/>
            </w:tcBorders>
          </w:tcPr>
          <w:p w:rsidR="00A57943" w:rsidRPr="002500CB" w:rsidRDefault="002500CB">
            <w:pPr>
              <w:pStyle w:val="TableParagraph"/>
              <w:spacing w:before="26"/>
              <w:ind w:left="19"/>
            </w:pPr>
            <w:r w:rsidRPr="002500CB">
              <w:rPr>
                <w:w w:val="105"/>
              </w:rPr>
              <w:t>Amazon.com</w:t>
            </w:r>
          </w:p>
          <w:p w:rsidR="00A57943" w:rsidRPr="002500CB" w:rsidRDefault="002500CB">
            <w:pPr>
              <w:pStyle w:val="TableParagraph"/>
              <w:spacing w:before="22"/>
              <w:ind w:left="19"/>
            </w:pPr>
            <w:r w:rsidRPr="002500CB">
              <w:rPr>
                <w:w w:val="105"/>
              </w:rPr>
              <w:t>207 Boren Avenue N</w:t>
            </w:r>
          </w:p>
        </w:tc>
        <w:tc>
          <w:tcPr>
            <w:tcW w:w="1586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Seattle</w:t>
            </w:r>
          </w:p>
        </w:tc>
        <w:tc>
          <w:tcPr>
            <w:tcW w:w="606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WA</w:t>
            </w: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206-740-8581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6">
              <w:r w:rsidRPr="002500CB">
                <w:rPr>
                  <w:color w:val="0000FF"/>
                  <w:w w:val="105"/>
                  <w:u w:val="single" w:color="0000FF"/>
                </w:rPr>
                <w:t>auffraya@amazon.com</w:t>
              </w:r>
            </w:hyperlink>
          </w:p>
        </w:tc>
      </w:tr>
      <w:tr w:rsidR="00A57943" w:rsidTr="002500CB">
        <w:trPr>
          <w:trHeight w:hRule="exact" w:val="1150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Reyes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Jennifer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Retail Food Industry</w:t>
            </w:r>
          </w:p>
        </w:tc>
        <w:tc>
          <w:tcPr>
            <w:tcW w:w="1817" w:type="dxa"/>
          </w:tcPr>
          <w:p w:rsidR="00A57943" w:rsidRPr="002500CB" w:rsidRDefault="002500CB">
            <w:pPr>
              <w:pStyle w:val="TableParagraph"/>
              <w:spacing w:before="14"/>
              <w:ind w:left="19"/>
            </w:pPr>
            <w:r w:rsidRPr="002500CB">
              <w:rPr>
                <w:w w:val="105"/>
              </w:rPr>
              <w:t>Target</w:t>
            </w:r>
          </w:p>
          <w:p w:rsidR="00A57943" w:rsidRPr="002500CB" w:rsidRDefault="002500CB">
            <w:pPr>
              <w:pStyle w:val="TableParagraph"/>
              <w:spacing w:before="22" w:line="280" w:lineRule="auto"/>
              <w:ind w:left="19" w:right="400"/>
            </w:pPr>
            <w:r w:rsidRPr="002500CB">
              <w:rPr>
                <w:w w:val="105"/>
              </w:rPr>
              <w:t>1000 Nicollet Mall TPN1366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Minneapolis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MN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612-696-5942</w:t>
            </w:r>
          </w:p>
        </w:tc>
        <w:tc>
          <w:tcPr>
            <w:tcW w:w="3600" w:type="dxa"/>
            <w:tcBorders>
              <w:bottom w:val="double" w:sz="4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7">
              <w:r w:rsidRPr="002500CB">
                <w:rPr>
                  <w:color w:val="0000FF"/>
                  <w:w w:val="105"/>
                </w:rPr>
                <w:t>jenny.reyes@target.com</w:t>
              </w:r>
            </w:hyperlink>
          </w:p>
        </w:tc>
      </w:tr>
      <w:tr w:rsidR="00A57943" w:rsidTr="002500CB">
        <w:trPr>
          <w:trHeight w:hRule="exact" w:val="1008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Baum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Mitzi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Food Service Industry</w:t>
            </w:r>
          </w:p>
        </w:tc>
        <w:tc>
          <w:tcPr>
            <w:tcW w:w="1817" w:type="dxa"/>
          </w:tcPr>
          <w:p w:rsidR="00A57943" w:rsidRPr="002500CB" w:rsidRDefault="002500CB">
            <w:pPr>
              <w:pStyle w:val="TableParagraph"/>
              <w:spacing w:before="24" w:line="280" w:lineRule="auto"/>
              <w:ind w:left="19" w:right="354"/>
            </w:pPr>
            <w:r w:rsidRPr="002500CB">
              <w:rPr>
                <w:w w:val="105"/>
              </w:rPr>
              <w:t>Feeding America 35 E Wacker Drive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Chicago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IL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312-641-6842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8">
              <w:r w:rsidRPr="002500CB">
                <w:rPr>
                  <w:color w:val="0000FF"/>
                  <w:w w:val="105"/>
                  <w:u w:val="single" w:color="0000FF"/>
                </w:rPr>
                <w:t>mbaum@feedingamerica.org</w:t>
              </w:r>
            </w:hyperlink>
          </w:p>
        </w:tc>
      </w:tr>
      <w:tr w:rsidR="00A57943" w:rsidTr="002500CB">
        <w:trPr>
          <w:trHeight w:hRule="exact" w:val="1312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Harris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Andrew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Local Regulator</w:t>
            </w:r>
          </w:p>
        </w:tc>
        <w:tc>
          <w:tcPr>
            <w:tcW w:w="1817" w:type="dxa"/>
          </w:tcPr>
          <w:p w:rsidR="002500CB" w:rsidRDefault="002500CB">
            <w:pPr>
              <w:pStyle w:val="TableParagraph"/>
              <w:tabs>
                <w:tab w:val="left" w:pos="1009"/>
              </w:tabs>
              <w:spacing w:before="29" w:line="280" w:lineRule="auto"/>
              <w:ind w:left="19" w:right="13"/>
              <w:rPr>
                <w:w w:val="105"/>
              </w:rPr>
            </w:pPr>
            <w:r>
              <w:rPr>
                <w:w w:val="105"/>
              </w:rPr>
              <w:t xml:space="preserve">Summit County Public Health </w:t>
            </w:r>
          </w:p>
          <w:p w:rsidR="00A57943" w:rsidRPr="002500CB" w:rsidRDefault="002500CB" w:rsidP="002500CB">
            <w:pPr>
              <w:pStyle w:val="TableParagraph"/>
              <w:tabs>
                <w:tab w:val="left" w:pos="1009"/>
              </w:tabs>
              <w:spacing w:before="29" w:line="280" w:lineRule="auto"/>
              <w:ind w:left="19" w:right="13"/>
            </w:pPr>
            <w:r w:rsidRPr="002500CB">
              <w:rPr>
                <w:spacing w:val="-1"/>
                <w:w w:val="105"/>
              </w:rPr>
              <w:t>1867</w:t>
            </w:r>
            <w:r>
              <w:t xml:space="preserve"> </w:t>
            </w:r>
            <w:r w:rsidRPr="002500CB">
              <w:rPr>
                <w:w w:val="105"/>
              </w:rPr>
              <w:t>West Market Street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Akron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OH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right="192"/>
              <w:jc w:val="right"/>
            </w:pPr>
            <w:r w:rsidRPr="002500CB">
              <w:rPr>
                <w:w w:val="105"/>
              </w:rPr>
              <w:t>330-812-3962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hyperlink r:id="rId9">
              <w:r w:rsidRPr="002500CB">
                <w:rPr>
                  <w:color w:val="0000FF"/>
                  <w:w w:val="105"/>
                  <w:u w:val="single" w:color="0000FF"/>
                </w:rPr>
                <w:t>aharris@schd.org</w:t>
              </w:r>
            </w:hyperlink>
          </w:p>
        </w:tc>
      </w:tr>
      <w:tr w:rsidR="00A57943" w:rsidTr="002500CB">
        <w:trPr>
          <w:trHeight w:hRule="exact" w:val="1447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Whiting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Kelli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Local Regulator</w:t>
            </w:r>
          </w:p>
        </w:tc>
        <w:tc>
          <w:tcPr>
            <w:tcW w:w="1817" w:type="dxa"/>
          </w:tcPr>
          <w:p w:rsidR="00A57943" w:rsidRPr="002500CB" w:rsidRDefault="002500CB">
            <w:pPr>
              <w:pStyle w:val="TableParagraph"/>
              <w:spacing w:before="77" w:line="280" w:lineRule="auto"/>
              <w:ind w:left="19" w:right="139"/>
            </w:pPr>
            <w:r w:rsidRPr="002500CB">
              <w:rPr>
                <w:w w:val="105"/>
              </w:rPr>
              <w:t>Marion County Public Health Department 3840 N. Sherman Drive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Indianapolis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IN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317-221-2256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8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10">
              <w:r w:rsidRPr="002500CB">
                <w:rPr>
                  <w:color w:val="0000FF"/>
                  <w:w w:val="105"/>
                  <w:u w:val="single" w:color="0000FF"/>
                </w:rPr>
                <w:t>kwhiting@hhcorp.org</w:t>
              </w:r>
            </w:hyperlink>
          </w:p>
        </w:tc>
      </w:tr>
      <w:tr w:rsidR="00A57943" w:rsidTr="002500CB">
        <w:trPr>
          <w:trHeight w:hRule="exact" w:val="1087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Marlow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Deborah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Local Regulator</w:t>
            </w:r>
          </w:p>
        </w:tc>
        <w:tc>
          <w:tcPr>
            <w:tcW w:w="1817" w:type="dxa"/>
          </w:tcPr>
          <w:p w:rsidR="00A57943" w:rsidRPr="002500CB" w:rsidRDefault="002500CB">
            <w:pPr>
              <w:pStyle w:val="TableParagraph"/>
              <w:spacing w:before="36" w:line="280" w:lineRule="auto"/>
              <w:ind w:left="19" w:right="159"/>
            </w:pPr>
            <w:r w:rsidRPr="002500CB">
              <w:rPr>
                <w:w w:val="105"/>
              </w:rPr>
              <w:t>Williamson County and Cities Health</w:t>
            </w: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100 W. 3rd St.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Georgetown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r w:rsidRPr="002500CB">
              <w:rPr>
                <w:w w:val="105"/>
              </w:rPr>
              <w:t>TX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right="192"/>
              <w:jc w:val="right"/>
            </w:pPr>
            <w:r w:rsidRPr="002500CB">
              <w:rPr>
                <w:w w:val="105"/>
              </w:rPr>
              <w:t>512-943-3600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3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before="1"/>
              <w:ind w:left="19"/>
            </w:pPr>
            <w:hyperlink r:id="rId11">
              <w:r w:rsidRPr="002500CB">
                <w:rPr>
                  <w:color w:val="0000FF"/>
                  <w:w w:val="105"/>
                  <w:u w:val="single" w:color="0000FF"/>
                </w:rPr>
                <w:t>dmarlow@wcchd.org</w:t>
              </w:r>
            </w:hyperlink>
          </w:p>
        </w:tc>
      </w:tr>
      <w:tr w:rsidR="00A57943" w:rsidTr="002500CB">
        <w:trPr>
          <w:trHeight w:hRule="exact" w:val="1267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Schaffner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Don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Academia</w:t>
            </w:r>
          </w:p>
        </w:tc>
        <w:tc>
          <w:tcPr>
            <w:tcW w:w="1817" w:type="dxa"/>
          </w:tcPr>
          <w:p w:rsidR="002500CB" w:rsidRDefault="002500CB">
            <w:pPr>
              <w:pStyle w:val="TableParagraph"/>
              <w:spacing w:before="41" w:line="280" w:lineRule="auto"/>
              <w:ind w:left="19" w:right="348"/>
              <w:rPr>
                <w:w w:val="105"/>
              </w:rPr>
            </w:pPr>
            <w:r w:rsidRPr="002500CB">
              <w:rPr>
                <w:w w:val="105"/>
              </w:rPr>
              <w:t xml:space="preserve">Rutgers University </w:t>
            </w:r>
          </w:p>
          <w:p w:rsidR="00A57943" w:rsidRPr="002500CB" w:rsidRDefault="002500CB">
            <w:pPr>
              <w:pStyle w:val="TableParagraph"/>
              <w:spacing w:before="41" w:line="280" w:lineRule="auto"/>
              <w:ind w:left="19" w:right="348"/>
            </w:pPr>
            <w:r w:rsidRPr="002500CB">
              <w:rPr>
                <w:w w:val="105"/>
              </w:rPr>
              <w:t>31 Monmouth Ave.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Freehold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NJ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732-982-7475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12">
              <w:r w:rsidRPr="002500CB">
                <w:rPr>
                  <w:color w:val="0000FF"/>
                  <w:w w:val="105"/>
                  <w:u w:val="single" w:color="0000FF"/>
                </w:rPr>
                <w:t>schaffner@aesop.rutgers.edu</w:t>
              </w:r>
            </w:hyperlink>
          </w:p>
        </w:tc>
      </w:tr>
      <w:tr w:rsidR="00A57943" w:rsidTr="002500CB">
        <w:trPr>
          <w:trHeight w:hRule="exact" w:val="1078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Thomas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Ellen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Academia</w:t>
            </w:r>
          </w:p>
        </w:tc>
        <w:tc>
          <w:tcPr>
            <w:tcW w:w="1817" w:type="dxa"/>
          </w:tcPr>
          <w:p w:rsidR="00A57943" w:rsidRPr="002500CB" w:rsidRDefault="002500CB">
            <w:pPr>
              <w:pStyle w:val="TableParagraph"/>
              <w:spacing w:before="31" w:line="280" w:lineRule="auto"/>
              <w:ind w:left="19" w:right="235"/>
            </w:pPr>
            <w:r w:rsidRPr="002500CB">
              <w:rPr>
                <w:w w:val="105"/>
              </w:rPr>
              <w:t>RTI International 3040 E Cornwallis</w:t>
            </w:r>
            <w:r w:rsidRPr="002500CB">
              <w:rPr>
                <w:spacing w:val="-3"/>
                <w:w w:val="105"/>
              </w:rPr>
              <w:t xml:space="preserve"> </w:t>
            </w:r>
            <w:r w:rsidRPr="002500CB">
              <w:rPr>
                <w:w w:val="105"/>
              </w:rPr>
              <w:t>Rd</w:t>
            </w:r>
          </w:p>
        </w:tc>
        <w:tc>
          <w:tcPr>
            <w:tcW w:w="1586" w:type="dxa"/>
          </w:tcPr>
          <w:p w:rsidR="00A57943" w:rsidRPr="002500CB" w:rsidRDefault="002500CB">
            <w:pPr>
              <w:pStyle w:val="TableParagraph"/>
              <w:spacing w:before="31" w:line="280" w:lineRule="auto"/>
              <w:ind w:left="19" w:right="211"/>
            </w:pPr>
            <w:r w:rsidRPr="002500CB">
              <w:rPr>
                <w:w w:val="105"/>
              </w:rPr>
              <w:t>Research Triangle Park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NC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919-541-1282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spacing w:before="9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13">
              <w:r w:rsidRPr="002500CB">
                <w:rPr>
                  <w:color w:val="0000FF"/>
                  <w:w w:val="105"/>
                  <w:u w:val="single" w:color="0000FF"/>
                </w:rPr>
                <w:t>ethomas@rti.org</w:t>
              </w:r>
            </w:hyperlink>
          </w:p>
        </w:tc>
      </w:tr>
      <w:tr w:rsidR="00A57943" w:rsidTr="002500CB">
        <w:trPr>
          <w:trHeight w:hRule="exact" w:val="1528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proofErr w:type="spellStart"/>
            <w:r w:rsidRPr="002500CB">
              <w:rPr>
                <w:w w:val="105"/>
              </w:rPr>
              <w:t>Weddig</w:t>
            </w:r>
            <w:proofErr w:type="spellEnd"/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Lisa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Processor</w:t>
            </w:r>
          </w:p>
        </w:tc>
        <w:tc>
          <w:tcPr>
            <w:tcW w:w="1817" w:type="dxa"/>
          </w:tcPr>
          <w:p w:rsidR="00A57943" w:rsidRPr="002500CB" w:rsidRDefault="002500CB" w:rsidP="002500CB">
            <w:pPr>
              <w:pStyle w:val="TableParagraph"/>
              <w:spacing w:before="14" w:line="280" w:lineRule="auto"/>
              <w:ind w:left="19" w:right="68"/>
            </w:pPr>
            <w:r>
              <w:rPr>
                <w:w w:val="105"/>
              </w:rPr>
              <w:t xml:space="preserve">National </w:t>
            </w:r>
            <w:r w:rsidRPr="002500CB">
              <w:rPr>
                <w:w w:val="105"/>
              </w:rPr>
              <w:t>Fisheries Institute</w:t>
            </w: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7918 Jones Branch Drive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McLean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VA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703-752-8886</w:t>
            </w:r>
          </w:p>
        </w:tc>
        <w:tc>
          <w:tcPr>
            <w:tcW w:w="3600" w:type="dxa"/>
            <w:tcBorders>
              <w:bottom w:val="double" w:sz="4" w:space="0" w:color="000000"/>
            </w:tcBorders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14">
              <w:r w:rsidRPr="002500CB">
                <w:rPr>
                  <w:color w:val="0000FF"/>
                  <w:w w:val="105"/>
                </w:rPr>
                <w:t>lweddig@nfi.org</w:t>
              </w:r>
            </w:hyperlink>
          </w:p>
        </w:tc>
      </w:tr>
      <w:tr w:rsidR="00A57943" w:rsidTr="002500CB">
        <w:trPr>
          <w:trHeight w:hRule="exact" w:val="1188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Zimmermann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John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Vending/Distribution</w:t>
            </w:r>
          </w:p>
        </w:tc>
        <w:tc>
          <w:tcPr>
            <w:tcW w:w="1817" w:type="dxa"/>
          </w:tcPr>
          <w:p w:rsidR="002500CB" w:rsidRDefault="002500CB">
            <w:pPr>
              <w:pStyle w:val="TableParagraph"/>
              <w:spacing w:line="131" w:lineRule="exact"/>
              <w:ind w:left="19"/>
              <w:rPr>
                <w:w w:val="105"/>
              </w:rPr>
            </w:pPr>
          </w:p>
          <w:p w:rsidR="002500CB" w:rsidRDefault="002500CB">
            <w:pPr>
              <w:pStyle w:val="TableParagraph"/>
              <w:spacing w:line="131" w:lineRule="exact"/>
              <w:ind w:left="19"/>
              <w:rPr>
                <w:w w:val="105"/>
              </w:rPr>
            </w:pPr>
          </w:p>
          <w:p w:rsidR="00A57943" w:rsidRPr="002500CB" w:rsidRDefault="002500CB">
            <w:pPr>
              <w:pStyle w:val="TableParagraph"/>
              <w:spacing w:line="131" w:lineRule="exact"/>
              <w:ind w:left="19"/>
            </w:pPr>
            <w:r w:rsidRPr="002500CB">
              <w:rPr>
                <w:w w:val="105"/>
              </w:rPr>
              <w:t>Sysco</w:t>
            </w:r>
          </w:p>
          <w:p w:rsidR="00A57943" w:rsidRPr="002500CB" w:rsidRDefault="002500CB">
            <w:pPr>
              <w:pStyle w:val="TableParagraph"/>
              <w:spacing w:before="23"/>
              <w:ind w:left="19"/>
            </w:pPr>
            <w:r w:rsidRPr="002500CB">
              <w:rPr>
                <w:w w:val="105"/>
              </w:rPr>
              <w:t>One Hermitage Plaza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Nashville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TN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615-350-2389</w:t>
            </w:r>
          </w:p>
        </w:tc>
        <w:tc>
          <w:tcPr>
            <w:tcW w:w="3600" w:type="dxa"/>
            <w:tcBorders>
              <w:top w:val="double" w:sz="4" w:space="0" w:color="000000"/>
            </w:tcBorders>
          </w:tcPr>
          <w:p w:rsidR="00A57943" w:rsidRPr="002500CB" w:rsidRDefault="00A57943">
            <w:pPr>
              <w:pStyle w:val="TableParagraph"/>
              <w:spacing w:before="5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21"/>
              <w:rPr>
                <w:rFonts w:ascii="Calibri"/>
              </w:rPr>
            </w:pPr>
            <w:hyperlink r:id="rId15">
              <w:r w:rsidRPr="002500CB">
                <w:rPr>
                  <w:rFonts w:ascii="Calibri"/>
                  <w:color w:val="0000FF"/>
                  <w:w w:val="105"/>
                  <w:u w:val="single" w:color="0000FF"/>
                </w:rPr>
                <w:t>zimmermann.john@corp.sysco.com</w:t>
              </w:r>
            </w:hyperlink>
          </w:p>
        </w:tc>
      </w:tr>
      <w:tr w:rsidR="00A57943" w:rsidTr="002500CB">
        <w:trPr>
          <w:trHeight w:hRule="exact" w:val="1150"/>
        </w:trPr>
        <w:tc>
          <w:tcPr>
            <w:tcW w:w="1165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Caballero</w:t>
            </w:r>
          </w:p>
        </w:tc>
        <w:tc>
          <w:tcPr>
            <w:tcW w:w="139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Blanca</w:t>
            </w:r>
          </w:p>
        </w:tc>
        <w:tc>
          <w:tcPr>
            <w:tcW w:w="166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Member</w:t>
            </w:r>
          </w:p>
        </w:tc>
        <w:tc>
          <w:tcPr>
            <w:tcW w:w="1665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State Regulator</w:t>
            </w:r>
          </w:p>
        </w:tc>
        <w:tc>
          <w:tcPr>
            <w:tcW w:w="1817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Arizona Dept. of Health</w:t>
            </w:r>
          </w:p>
        </w:tc>
        <w:tc>
          <w:tcPr>
            <w:tcW w:w="158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Phoenix</w:t>
            </w:r>
          </w:p>
        </w:tc>
        <w:tc>
          <w:tcPr>
            <w:tcW w:w="606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AZ</w:t>
            </w:r>
          </w:p>
        </w:tc>
        <w:tc>
          <w:tcPr>
            <w:tcW w:w="1430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225"/>
              <w:jc w:val="right"/>
            </w:pPr>
            <w:r w:rsidRPr="002500CB">
              <w:rPr>
                <w:w w:val="105"/>
              </w:rPr>
              <w:t>602-3643851</w:t>
            </w:r>
          </w:p>
        </w:tc>
        <w:tc>
          <w:tcPr>
            <w:tcW w:w="3600" w:type="dxa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16">
              <w:r w:rsidRPr="002500CB">
                <w:rPr>
                  <w:color w:val="0000FF"/>
                  <w:w w:val="105"/>
                  <w:u w:val="single" w:color="0000FF"/>
                </w:rPr>
                <w:t>Blanca.Caballero@azdhs.gov</w:t>
              </w:r>
            </w:hyperlink>
          </w:p>
        </w:tc>
      </w:tr>
      <w:tr w:rsidR="00A57943" w:rsidTr="002500CB">
        <w:trPr>
          <w:trHeight w:hRule="exact" w:val="538"/>
        </w:trPr>
        <w:tc>
          <w:tcPr>
            <w:tcW w:w="11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Barlow</w:t>
            </w:r>
          </w:p>
        </w:tc>
        <w:tc>
          <w:tcPr>
            <w:tcW w:w="139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Kristina</w:t>
            </w:r>
          </w:p>
        </w:tc>
        <w:tc>
          <w:tcPr>
            <w:tcW w:w="166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Consultant</w:t>
            </w:r>
          </w:p>
        </w:tc>
        <w:tc>
          <w:tcPr>
            <w:tcW w:w="16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USDA</w:t>
            </w:r>
          </w:p>
        </w:tc>
        <w:tc>
          <w:tcPr>
            <w:tcW w:w="1817" w:type="dxa"/>
            <w:shd w:val="clear" w:color="auto" w:fill="FFC000"/>
          </w:tcPr>
          <w:p w:rsidR="00A57943" w:rsidRPr="002500CB" w:rsidRDefault="00A57943"/>
        </w:tc>
        <w:tc>
          <w:tcPr>
            <w:tcW w:w="1586" w:type="dxa"/>
            <w:shd w:val="clear" w:color="auto" w:fill="FFC000"/>
          </w:tcPr>
          <w:p w:rsidR="00A57943" w:rsidRPr="002500CB" w:rsidRDefault="00A57943"/>
        </w:tc>
        <w:tc>
          <w:tcPr>
            <w:tcW w:w="606" w:type="dxa"/>
            <w:shd w:val="clear" w:color="auto" w:fill="FFC000"/>
          </w:tcPr>
          <w:p w:rsidR="00A57943" w:rsidRPr="002500CB" w:rsidRDefault="00A57943"/>
        </w:tc>
        <w:tc>
          <w:tcPr>
            <w:tcW w:w="143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right="192"/>
              <w:jc w:val="right"/>
            </w:pPr>
            <w:r w:rsidRPr="002500CB">
              <w:rPr>
                <w:w w:val="105"/>
              </w:rPr>
              <w:t>202-690-7739</w:t>
            </w:r>
          </w:p>
        </w:tc>
        <w:tc>
          <w:tcPr>
            <w:tcW w:w="360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hyperlink r:id="rId17">
              <w:r w:rsidRPr="002500CB">
                <w:rPr>
                  <w:color w:val="0000FF"/>
                  <w:w w:val="105"/>
                  <w:u w:val="single" w:color="0000FF"/>
                </w:rPr>
                <w:t>kristina.barlow@fsis.usda.gov</w:t>
              </w:r>
            </w:hyperlink>
          </w:p>
        </w:tc>
      </w:tr>
      <w:tr w:rsidR="00A57943" w:rsidTr="002500CB">
        <w:trPr>
          <w:trHeight w:hRule="exact" w:val="628"/>
        </w:trPr>
        <w:tc>
          <w:tcPr>
            <w:tcW w:w="11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Abley</w:t>
            </w:r>
          </w:p>
        </w:tc>
        <w:tc>
          <w:tcPr>
            <w:tcW w:w="139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Melanie</w:t>
            </w:r>
          </w:p>
        </w:tc>
        <w:tc>
          <w:tcPr>
            <w:tcW w:w="166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Consultant-alternate</w:t>
            </w:r>
          </w:p>
        </w:tc>
        <w:tc>
          <w:tcPr>
            <w:tcW w:w="16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USDA</w:t>
            </w:r>
          </w:p>
        </w:tc>
        <w:tc>
          <w:tcPr>
            <w:tcW w:w="1817" w:type="dxa"/>
            <w:shd w:val="clear" w:color="auto" w:fill="FFC000"/>
          </w:tcPr>
          <w:p w:rsidR="00A57943" w:rsidRPr="002500CB" w:rsidRDefault="00A57943"/>
        </w:tc>
        <w:tc>
          <w:tcPr>
            <w:tcW w:w="1586" w:type="dxa"/>
            <w:shd w:val="clear" w:color="auto" w:fill="FFC000"/>
          </w:tcPr>
          <w:p w:rsidR="00A57943" w:rsidRPr="002500CB" w:rsidRDefault="00A57943"/>
        </w:tc>
        <w:tc>
          <w:tcPr>
            <w:tcW w:w="606" w:type="dxa"/>
            <w:shd w:val="clear" w:color="auto" w:fill="FFC000"/>
          </w:tcPr>
          <w:p w:rsidR="00A57943" w:rsidRPr="002500CB" w:rsidRDefault="00A57943"/>
        </w:tc>
        <w:tc>
          <w:tcPr>
            <w:tcW w:w="1430" w:type="dxa"/>
            <w:shd w:val="clear" w:color="auto" w:fill="FFC000"/>
          </w:tcPr>
          <w:p w:rsidR="00A57943" w:rsidRPr="002500CB" w:rsidRDefault="00A57943"/>
        </w:tc>
        <w:tc>
          <w:tcPr>
            <w:tcW w:w="360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hyperlink r:id="rId18">
              <w:r w:rsidRPr="002500CB">
                <w:rPr>
                  <w:color w:val="0000FF"/>
                  <w:w w:val="105"/>
                  <w:u w:val="single" w:color="0000FF"/>
                </w:rPr>
                <w:t>melanie.abley@fsis.usda.gov</w:t>
              </w:r>
            </w:hyperlink>
          </w:p>
        </w:tc>
      </w:tr>
      <w:tr w:rsidR="00A57943" w:rsidTr="002500CB">
        <w:trPr>
          <w:trHeight w:hRule="exact" w:val="538"/>
        </w:trPr>
        <w:tc>
          <w:tcPr>
            <w:tcW w:w="11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proofErr w:type="spellStart"/>
            <w:r w:rsidRPr="002500CB">
              <w:rPr>
                <w:w w:val="105"/>
              </w:rPr>
              <w:t>Mbandi</w:t>
            </w:r>
            <w:proofErr w:type="spellEnd"/>
          </w:p>
        </w:tc>
        <w:tc>
          <w:tcPr>
            <w:tcW w:w="139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Evelyne</w:t>
            </w:r>
          </w:p>
        </w:tc>
        <w:tc>
          <w:tcPr>
            <w:tcW w:w="166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Consultant-alternate</w:t>
            </w:r>
          </w:p>
        </w:tc>
        <w:tc>
          <w:tcPr>
            <w:tcW w:w="16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USDA</w:t>
            </w:r>
          </w:p>
        </w:tc>
        <w:tc>
          <w:tcPr>
            <w:tcW w:w="1817" w:type="dxa"/>
            <w:shd w:val="clear" w:color="auto" w:fill="FFC000"/>
          </w:tcPr>
          <w:p w:rsidR="00A57943" w:rsidRPr="002500CB" w:rsidRDefault="00A57943"/>
        </w:tc>
        <w:tc>
          <w:tcPr>
            <w:tcW w:w="1586" w:type="dxa"/>
            <w:shd w:val="clear" w:color="auto" w:fill="FFC000"/>
          </w:tcPr>
          <w:p w:rsidR="00A57943" w:rsidRPr="002500CB" w:rsidRDefault="00A57943"/>
        </w:tc>
        <w:tc>
          <w:tcPr>
            <w:tcW w:w="606" w:type="dxa"/>
            <w:shd w:val="clear" w:color="auto" w:fill="FFC000"/>
          </w:tcPr>
          <w:p w:rsidR="00A57943" w:rsidRPr="002500CB" w:rsidRDefault="00A57943"/>
        </w:tc>
        <w:tc>
          <w:tcPr>
            <w:tcW w:w="1430" w:type="dxa"/>
            <w:shd w:val="clear" w:color="auto" w:fill="FFC000"/>
          </w:tcPr>
          <w:p w:rsidR="00A57943" w:rsidRPr="002500CB" w:rsidRDefault="00A57943"/>
        </w:tc>
        <w:tc>
          <w:tcPr>
            <w:tcW w:w="360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hyperlink r:id="rId19">
              <w:r w:rsidRPr="002500CB">
                <w:rPr>
                  <w:color w:val="0000FF"/>
                  <w:w w:val="105"/>
                  <w:u w:val="single" w:color="0000FF"/>
                </w:rPr>
                <w:t>evelyne.mbandi@fsis.usda.gov</w:t>
              </w:r>
            </w:hyperlink>
          </w:p>
        </w:tc>
      </w:tr>
      <w:tr w:rsidR="00A57943" w:rsidTr="002500CB">
        <w:trPr>
          <w:trHeight w:hRule="exact" w:val="538"/>
        </w:trPr>
        <w:tc>
          <w:tcPr>
            <w:tcW w:w="11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Otto</w:t>
            </w:r>
          </w:p>
        </w:tc>
        <w:tc>
          <w:tcPr>
            <w:tcW w:w="139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Jessica</w:t>
            </w:r>
          </w:p>
        </w:tc>
        <w:tc>
          <w:tcPr>
            <w:tcW w:w="166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Consultant</w:t>
            </w:r>
          </w:p>
        </w:tc>
        <w:tc>
          <w:tcPr>
            <w:tcW w:w="16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FDA</w:t>
            </w:r>
          </w:p>
        </w:tc>
        <w:tc>
          <w:tcPr>
            <w:tcW w:w="1817" w:type="dxa"/>
            <w:shd w:val="clear" w:color="auto" w:fill="FFC000"/>
          </w:tcPr>
          <w:p w:rsidR="00A57943" w:rsidRPr="002500CB" w:rsidRDefault="00A57943"/>
        </w:tc>
        <w:tc>
          <w:tcPr>
            <w:tcW w:w="1586" w:type="dxa"/>
            <w:shd w:val="clear" w:color="auto" w:fill="FFC000"/>
          </w:tcPr>
          <w:p w:rsidR="00A57943" w:rsidRPr="002500CB" w:rsidRDefault="00A57943"/>
        </w:tc>
        <w:tc>
          <w:tcPr>
            <w:tcW w:w="606" w:type="dxa"/>
            <w:shd w:val="clear" w:color="auto" w:fill="FFC000"/>
          </w:tcPr>
          <w:p w:rsidR="00A57943" w:rsidRPr="002500CB" w:rsidRDefault="00A57943"/>
        </w:tc>
        <w:tc>
          <w:tcPr>
            <w:tcW w:w="1430" w:type="dxa"/>
            <w:shd w:val="clear" w:color="auto" w:fill="FFC000"/>
          </w:tcPr>
          <w:p w:rsidR="00A57943" w:rsidRPr="002500CB" w:rsidRDefault="00A57943"/>
        </w:tc>
        <w:tc>
          <w:tcPr>
            <w:tcW w:w="360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hyperlink r:id="rId20">
              <w:r w:rsidRPr="002500CB">
                <w:rPr>
                  <w:color w:val="0000FF"/>
                  <w:w w:val="105"/>
                  <w:u w:val="single" w:color="0000FF"/>
                </w:rPr>
                <w:t>Jessica.Otto@fda.hhs.gov</w:t>
              </w:r>
            </w:hyperlink>
          </w:p>
        </w:tc>
      </w:tr>
      <w:tr w:rsidR="00A57943" w:rsidTr="002500CB">
        <w:trPr>
          <w:trHeight w:hRule="exact" w:val="628"/>
        </w:trPr>
        <w:tc>
          <w:tcPr>
            <w:tcW w:w="11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Cartagena</w:t>
            </w:r>
          </w:p>
        </w:tc>
        <w:tc>
          <w:tcPr>
            <w:tcW w:w="139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Mary</w:t>
            </w:r>
          </w:p>
        </w:tc>
        <w:tc>
          <w:tcPr>
            <w:tcW w:w="1666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Consultant-alternate</w:t>
            </w:r>
          </w:p>
        </w:tc>
        <w:tc>
          <w:tcPr>
            <w:tcW w:w="1665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r w:rsidRPr="002500CB">
              <w:rPr>
                <w:w w:val="105"/>
              </w:rPr>
              <w:t>FDA</w:t>
            </w:r>
          </w:p>
        </w:tc>
        <w:tc>
          <w:tcPr>
            <w:tcW w:w="1817" w:type="dxa"/>
            <w:shd w:val="clear" w:color="auto" w:fill="FFC000"/>
          </w:tcPr>
          <w:p w:rsidR="00A57943" w:rsidRPr="002500CB" w:rsidRDefault="00A57943"/>
        </w:tc>
        <w:tc>
          <w:tcPr>
            <w:tcW w:w="1586" w:type="dxa"/>
            <w:shd w:val="clear" w:color="auto" w:fill="FFC000"/>
          </w:tcPr>
          <w:p w:rsidR="00A57943" w:rsidRPr="002500CB" w:rsidRDefault="00A57943"/>
        </w:tc>
        <w:tc>
          <w:tcPr>
            <w:tcW w:w="606" w:type="dxa"/>
            <w:shd w:val="clear" w:color="auto" w:fill="FFC000"/>
          </w:tcPr>
          <w:p w:rsidR="00A57943" w:rsidRPr="002500CB" w:rsidRDefault="00A57943"/>
        </w:tc>
        <w:tc>
          <w:tcPr>
            <w:tcW w:w="1430" w:type="dxa"/>
            <w:shd w:val="clear" w:color="auto" w:fill="FFC000"/>
          </w:tcPr>
          <w:p w:rsidR="00A57943" w:rsidRPr="002500CB" w:rsidRDefault="00A57943"/>
        </w:tc>
        <w:tc>
          <w:tcPr>
            <w:tcW w:w="3600" w:type="dxa"/>
            <w:shd w:val="clear" w:color="auto" w:fill="FFC000"/>
          </w:tcPr>
          <w:p w:rsidR="00A57943" w:rsidRPr="002500CB" w:rsidRDefault="002500CB">
            <w:pPr>
              <w:pStyle w:val="TableParagraph"/>
              <w:spacing w:before="5"/>
              <w:ind w:left="19"/>
            </w:pPr>
            <w:hyperlink r:id="rId21">
              <w:r w:rsidRPr="002500CB">
                <w:rPr>
                  <w:color w:val="0000FF"/>
                  <w:w w:val="105"/>
                  <w:u w:val="single" w:color="0000FF"/>
                </w:rPr>
                <w:t>Mary.Cartagena@fda.hhs.gov</w:t>
              </w:r>
            </w:hyperlink>
          </w:p>
        </w:tc>
      </w:tr>
      <w:tr w:rsidR="00A57943" w:rsidTr="002500CB">
        <w:trPr>
          <w:trHeight w:hRule="exact" w:val="1897"/>
        </w:trPr>
        <w:tc>
          <w:tcPr>
            <w:tcW w:w="1165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Lee</w:t>
            </w:r>
          </w:p>
        </w:tc>
        <w:tc>
          <w:tcPr>
            <w:tcW w:w="139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Aimee</w:t>
            </w:r>
          </w:p>
        </w:tc>
        <w:tc>
          <w:tcPr>
            <w:tcW w:w="166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line="280" w:lineRule="auto"/>
              <w:ind w:left="19" w:right="208"/>
            </w:pPr>
            <w:r w:rsidRPr="002500CB">
              <w:rPr>
                <w:w w:val="105"/>
              </w:rPr>
              <w:t>At-large, non-voting member</w:t>
            </w:r>
          </w:p>
        </w:tc>
        <w:tc>
          <w:tcPr>
            <w:tcW w:w="1665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Retail Food Industry</w:t>
            </w:r>
          </w:p>
        </w:tc>
        <w:tc>
          <w:tcPr>
            <w:tcW w:w="1817" w:type="dxa"/>
            <w:shd w:val="clear" w:color="auto" w:fill="FFFF00"/>
          </w:tcPr>
          <w:p w:rsidR="002500CB" w:rsidRDefault="002500CB" w:rsidP="002500CB">
            <w:pPr>
              <w:pStyle w:val="TableParagraph"/>
              <w:spacing w:before="14" w:line="280" w:lineRule="auto"/>
              <w:ind w:left="19" w:right="68"/>
              <w:jc w:val="both"/>
              <w:rPr>
                <w:w w:val="105"/>
              </w:rPr>
            </w:pPr>
            <w:r>
              <w:rPr>
                <w:w w:val="105"/>
              </w:rPr>
              <w:t xml:space="preserve">Publix Supermarkets </w:t>
            </w:r>
          </w:p>
          <w:p w:rsidR="002500CB" w:rsidRDefault="002500CB" w:rsidP="002500CB">
            <w:pPr>
              <w:pStyle w:val="TableParagraph"/>
              <w:spacing w:before="14" w:line="280" w:lineRule="auto"/>
              <w:ind w:left="19" w:right="68"/>
              <w:jc w:val="both"/>
              <w:rPr>
                <w:w w:val="105"/>
              </w:rPr>
            </w:pPr>
            <w:r>
              <w:rPr>
                <w:w w:val="105"/>
              </w:rPr>
              <w:t xml:space="preserve">Two </w:t>
            </w:r>
            <w:proofErr w:type="spellStart"/>
            <w:r w:rsidRPr="002500CB">
              <w:rPr>
                <w:w w:val="105"/>
              </w:rPr>
              <w:t>Lakepointe</w:t>
            </w:r>
            <w:proofErr w:type="spellEnd"/>
            <w:r w:rsidRPr="002500CB">
              <w:rPr>
                <w:w w:val="105"/>
              </w:rPr>
              <w:t xml:space="preserve"> Plaza; </w:t>
            </w:r>
          </w:p>
          <w:p w:rsidR="00A57943" w:rsidRPr="002500CB" w:rsidRDefault="002500CB" w:rsidP="002500CB">
            <w:pPr>
              <w:pStyle w:val="TableParagraph"/>
              <w:spacing w:before="14" w:line="280" w:lineRule="auto"/>
              <w:ind w:left="19" w:right="68"/>
              <w:jc w:val="both"/>
            </w:pPr>
            <w:r w:rsidRPr="002500CB">
              <w:rPr>
                <w:w w:val="105"/>
              </w:rPr>
              <w:t>4135 S. Stream Blvd.,</w:t>
            </w:r>
          </w:p>
        </w:tc>
        <w:tc>
          <w:tcPr>
            <w:tcW w:w="158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Charlotte</w:t>
            </w:r>
          </w:p>
        </w:tc>
        <w:tc>
          <w:tcPr>
            <w:tcW w:w="60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NC</w:t>
            </w:r>
          </w:p>
        </w:tc>
        <w:tc>
          <w:tcPr>
            <w:tcW w:w="1430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704-424-5017</w:t>
            </w:r>
          </w:p>
        </w:tc>
        <w:tc>
          <w:tcPr>
            <w:tcW w:w="3600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22">
              <w:r w:rsidRPr="002500CB">
                <w:rPr>
                  <w:color w:val="0000FF"/>
                  <w:w w:val="105"/>
                  <w:u w:val="single" w:color="0000FF"/>
                </w:rPr>
                <w:t>aimee.lee@publix.com</w:t>
              </w:r>
            </w:hyperlink>
          </w:p>
        </w:tc>
      </w:tr>
      <w:tr w:rsidR="00A57943" w:rsidTr="002500CB">
        <w:trPr>
          <w:trHeight w:hRule="exact" w:val="1447"/>
        </w:trPr>
        <w:tc>
          <w:tcPr>
            <w:tcW w:w="1165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Manuel</w:t>
            </w:r>
          </w:p>
        </w:tc>
        <w:tc>
          <w:tcPr>
            <w:tcW w:w="139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Clyde</w:t>
            </w:r>
          </w:p>
        </w:tc>
        <w:tc>
          <w:tcPr>
            <w:tcW w:w="166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spacing w:line="280" w:lineRule="auto"/>
              <w:ind w:left="19" w:right="208"/>
            </w:pPr>
            <w:r w:rsidRPr="002500CB">
              <w:rPr>
                <w:w w:val="105"/>
              </w:rPr>
              <w:t>At-large, non-voting member</w:t>
            </w:r>
          </w:p>
        </w:tc>
        <w:tc>
          <w:tcPr>
            <w:tcW w:w="1665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Retail Food Industry</w:t>
            </w:r>
          </w:p>
        </w:tc>
        <w:tc>
          <w:tcPr>
            <w:tcW w:w="1817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4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tabs>
                <w:tab w:val="left" w:pos="1067"/>
              </w:tabs>
              <w:spacing w:line="280" w:lineRule="auto"/>
              <w:ind w:left="19" w:right="12"/>
            </w:pPr>
            <w:r w:rsidRPr="002500CB">
              <w:rPr>
                <w:w w:val="105"/>
              </w:rPr>
              <w:t>Sealed</w:t>
            </w:r>
            <w:r w:rsidRPr="002500CB">
              <w:rPr>
                <w:spacing w:val="-1"/>
                <w:w w:val="105"/>
              </w:rPr>
              <w:t xml:space="preserve"> </w:t>
            </w:r>
            <w:r w:rsidRPr="002500CB">
              <w:rPr>
                <w:w w:val="105"/>
              </w:rPr>
              <w:t>Air</w:t>
            </w:r>
            <w:r w:rsidRPr="002500CB">
              <w:rPr>
                <w:spacing w:val="-2"/>
                <w:w w:val="105"/>
              </w:rPr>
              <w:t xml:space="preserve"> </w:t>
            </w:r>
            <w:r w:rsidRPr="002500CB">
              <w:rPr>
                <w:w w:val="105"/>
              </w:rPr>
              <w:t>Corp.</w:t>
            </w:r>
            <w:r w:rsidRPr="002500CB">
              <w:rPr>
                <w:w w:val="105"/>
              </w:rPr>
              <w:tab/>
              <w:t>901 Renaissance</w:t>
            </w:r>
            <w:r w:rsidRPr="002500CB">
              <w:rPr>
                <w:spacing w:val="-3"/>
                <w:w w:val="105"/>
              </w:rPr>
              <w:t xml:space="preserve"> </w:t>
            </w:r>
            <w:r w:rsidRPr="002500CB">
              <w:rPr>
                <w:w w:val="105"/>
              </w:rPr>
              <w:t>Boulevard</w:t>
            </w:r>
          </w:p>
        </w:tc>
        <w:tc>
          <w:tcPr>
            <w:tcW w:w="158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Sturtevant</w:t>
            </w:r>
          </w:p>
        </w:tc>
        <w:tc>
          <w:tcPr>
            <w:tcW w:w="606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WI</w:t>
            </w:r>
          </w:p>
        </w:tc>
        <w:tc>
          <w:tcPr>
            <w:tcW w:w="1430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6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262-321-3794</w:t>
            </w:r>
          </w:p>
        </w:tc>
        <w:tc>
          <w:tcPr>
            <w:tcW w:w="3600" w:type="dxa"/>
            <w:shd w:val="clear" w:color="auto" w:fill="FFFF00"/>
          </w:tcPr>
          <w:p w:rsidR="00A57943" w:rsidRPr="002500CB" w:rsidRDefault="00A57943">
            <w:pPr>
              <w:pStyle w:val="TableParagraph"/>
              <w:rPr>
                <w:rFonts w:ascii="Calibri"/>
              </w:rPr>
            </w:pPr>
          </w:p>
          <w:p w:rsidR="00A57943" w:rsidRPr="002500CB" w:rsidRDefault="00A57943">
            <w:pPr>
              <w:pStyle w:val="TableParagraph"/>
              <w:spacing w:before="1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23">
              <w:r w:rsidRPr="002500CB">
                <w:rPr>
                  <w:color w:val="0000FF"/>
                  <w:w w:val="105"/>
                  <w:u w:val="single" w:color="0000FF"/>
                </w:rPr>
                <w:t>Clyde.Manuel@Sealedair.com</w:t>
              </w:r>
            </w:hyperlink>
          </w:p>
        </w:tc>
      </w:tr>
      <w:tr w:rsidR="00A57943" w:rsidTr="002500CB">
        <w:trPr>
          <w:trHeight w:hRule="exact" w:val="1168"/>
        </w:trPr>
        <w:tc>
          <w:tcPr>
            <w:tcW w:w="11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Moretz</w:t>
            </w:r>
          </w:p>
        </w:tc>
        <w:tc>
          <w:tcPr>
            <w:tcW w:w="139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Mark</w:t>
            </w:r>
          </w:p>
        </w:tc>
        <w:tc>
          <w:tcPr>
            <w:tcW w:w="1666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0" w:line="280" w:lineRule="auto"/>
              <w:ind w:left="19" w:right="208"/>
            </w:pPr>
            <w:r w:rsidRPr="002500CB">
              <w:rPr>
                <w:w w:val="105"/>
              </w:rPr>
              <w:t>At-large, non-voting member</w:t>
            </w:r>
          </w:p>
        </w:tc>
        <w:tc>
          <w:tcPr>
            <w:tcW w:w="16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Retail Food Industry</w:t>
            </w:r>
          </w:p>
        </w:tc>
        <w:tc>
          <w:tcPr>
            <w:tcW w:w="1817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0"/>
              <w:ind w:left="19"/>
            </w:pPr>
            <w:r w:rsidRPr="002500CB">
              <w:rPr>
                <w:w w:val="105"/>
              </w:rPr>
              <w:t>Sealed Air Corp.</w:t>
            </w:r>
          </w:p>
          <w:p w:rsidR="00A57943" w:rsidRPr="002500CB" w:rsidRDefault="002500CB">
            <w:pPr>
              <w:pStyle w:val="TableParagraph"/>
              <w:spacing w:before="23"/>
              <w:ind w:left="19"/>
            </w:pPr>
            <w:r w:rsidRPr="002500CB">
              <w:rPr>
                <w:w w:val="105"/>
              </w:rPr>
              <w:t>1155 Sterling Pointe Dr.</w:t>
            </w:r>
          </w:p>
        </w:tc>
        <w:tc>
          <w:tcPr>
            <w:tcW w:w="158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King</w:t>
            </w:r>
          </w:p>
        </w:tc>
        <w:tc>
          <w:tcPr>
            <w:tcW w:w="60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NC</w:t>
            </w:r>
          </w:p>
        </w:tc>
        <w:tc>
          <w:tcPr>
            <w:tcW w:w="1430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336-529-1815</w:t>
            </w:r>
          </w:p>
        </w:tc>
        <w:tc>
          <w:tcPr>
            <w:tcW w:w="3600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7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hyperlink r:id="rId24">
              <w:r w:rsidRPr="002500CB">
                <w:rPr>
                  <w:color w:val="0000FF"/>
                  <w:w w:val="105"/>
                  <w:u w:val="single" w:color="0000FF"/>
                </w:rPr>
                <w:t>mark.moretz@sealedair.com</w:t>
              </w:r>
            </w:hyperlink>
          </w:p>
        </w:tc>
      </w:tr>
      <w:tr w:rsidR="00A57943" w:rsidTr="002500CB">
        <w:trPr>
          <w:trHeight w:hRule="exact" w:val="1168"/>
        </w:trPr>
        <w:tc>
          <w:tcPr>
            <w:tcW w:w="11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Pearson</w:t>
            </w:r>
          </w:p>
        </w:tc>
        <w:tc>
          <w:tcPr>
            <w:tcW w:w="139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proofErr w:type="spellStart"/>
            <w:r w:rsidRPr="002500CB">
              <w:rPr>
                <w:w w:val="105"/>
              </w:rPr>
              <w:t>Alli</w:t>
            </w:r>
            <w:proofErr w:type="spellEnd"/>
          </w:p>
        </w:tc>
        <w:tc>
          <w:tcPr>
            <w:tcW w:w="1666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0" w:line="280" w:lineRule="auto"/>
              <w:ind w:left="19" w:right="208"/>
            </w:pPr>
            <w:r w:rsidRPr="002500CB">
              <w:rPr>
                <w:w w:val="105"/>
              </w:rPr>
              <w:t>At-large, non-voting member</w:t>
            </w:r>
          </w:p>
        </w:tc>
        <w:tc>
          <w:tcPr>
            <w:tcW w:w="16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Food Service Industry</w:t>
            </w:r>
          </w:p>
        </w:tc>
        <w:tc>
          <w:tcPr>
            <w:tcW w:w="1817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0" w:line="280" w:lineRule="auto"/>
              <w:ind w:left="19" w:right="285"/>
            </w:pPr>
            <w:proofErr w:type="spellStart"/>
            <w:r w:rsidRPr="002500CB">
              <w:rPr>
                <w:w w:val="105"/>
              </w:rPr>
              <w:t>Neogen</w:t>
            </w:r>
            <w:proofErr w:type="spellEnd"/>
            <w:r w:rsidRPr="002500CB">
              <w:rPr>
                <w:w w:val="105"/>
              </w:rPr>
              <w:t xml:space="preserve"> Corporation 620 </w:t>
            </w:r>
            <w:proofErr w:type="spellStart"/>
            <w:r w:rsidRPr="002500CB">
              <w:rPr>
                <w:w w:val="105"/>
              </w:rPr>
              <w:t>Lesher</w:t>
            </w:r>
            <w:proofErr w:type="spellEnd"/>
            <w:r w:rsidRPr="002500CB">
              <w:rPr>
                <w:w w:val="105"/>
              </w:rPr>
              <w:t xml:space="preserve"> Place</w:t>
            </w:r>
          </w:p>
        </w:tc>
        <w:tc>
          <w:tcPr>
            <w:tcW w:w="158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Lansing</w:t>
            </w:r>
          </w:p>
        </w:tc>
        <w:tc>
          <w:tcPr>
            <w:tcW w:w="60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MI</w:t>
            </w:r>
          </w:p>
        </w:tc>
        <w:tc>
          <w:tcPr>
            <w:tcW w:w="1430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right="192"/>
              <w:jc w:val="right"/>
            </w:pPr>
            <w:r w:rsidRPr="002500CB">
              <w:rPr>
                <w:w w:val="105"/>
              </w:rPr>
              <w:t>517-372-9200</w:t>
            </w:r>
          </w:p>
        </w:tc>
        <w:tc>
          <w:tcPr>
            <w:tcW w:w="3600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21"/>
              <w:rPr>
                <w:rFonts w:ascii="Calibri"/>
              </w:rPr>
            </w:pPr>
            <w:hyperlink r:id="rId25">
              <w:r w:rsidRPr="002500CB">
                <w:rPr>
                  <w:rFonts w:ascii="Calibri"/>
                  <w:color w:val="0000FF"/>
                  <w:w w:val="105"/>
                  <w:u w:val="single" w:color="0000FF"/>
                </w:rPr>
                <w:t>apearson@neogen.com</w:t>
              </w:r>
            </w:hyperlink>
          </w:p>
        </w:tc>
      </w:tr>
      <w:tr w:rsidR="00A57943" w:rsidTr="002500CB">
        <w:trPr>
          <w:trHeight w:hRule="exact" w:val="1348"/>
        </w:trPr>
        <w:tc>
          <w:tcPr>
            <w:tcW w:w="11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Hallowell</w:t>
            </w:r>
          </w:p>
        </w:tc>
        <w:tc>
          <w:tcPr>
            <w:tcW w:w="1396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Ashley</w:t>
            </w:r>
          </w:p>
        </w:tc>
        <w:tc>
          <w:tcPr>
            <w:tcW w:w="1666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0" w:line="280" w:lineRule="auto"/>
              <w:ind w:left="19" w:right="208"/>
            </w:pPr>
            <w:r w:rsidRPr="002500CB">
              <w:rPr>
                <w:w w:val="105"/>
              </w:rPr>
              <w:t>At-large, non-voting member</w:t>
            </w:r>
          </w:p>
        </w:tc>
        <w:tc>
          <w:tcPr>
            <w:tcW w:w="1665" w:type="dxa"/>
            <w:shd w:val="clear" w:color="auto" w:fill="FFFF00"/>
          </w:tcPr>
          <w:p w:rsidR="00A57943" w:rsidRPr="002500CB" w:rsidRDefault="00A57943">
            <w:pPr>
              <w:pStyle w:val="TableParagraph"/>
              <w:spacing w:before="12"/>
              <w:rPr>
                <w:rFonts w:ascii="Calibri"/>
              </w:rPr>
            </w:pPr>
          </w:p>
          <w:p w:rsidR="00A57943" w:rsidRPr="002500CB" w:rsidRDefault="002500CB">
            <w:pPr>
              <w:pStyle w:val="TableParagraph"/>
              <w:ind w:left="19"/>
            </w:pPr>
            <w:r w:rsidRPr="002500CB">
              <w:rPr>
                <w:w w:val="105"/>
              </w:rPr>
              <w:t>Food Service Industry</w:t>
            </w:r>
          </w:p>
        </w:tc>
        <w:tc>
          <w:tcPr>
            <w:tcW w:w="1817" w:type="dxa"/>
            <w:shd w:val="clear" w:color="auto" w:fill="FFFF00"/>
          </w:tcPr>
          <w:p w:rsidR="00A57943" w:rsidRPr="002500CB" w:rsidRDefault="002500CB">
            <w:pPr>
              <w:pStyle w:val="TableParagraph"/>
              <w:tabs>
                <w:tab w:val="right" w:pos="1215"/>
              </w:tabs>
              <w:spacing w:before="10"/>
              <w:ind w:left="19"/>
            </w:pPr>
            <w:r w:rsidRPr="002500CB">
              <w:rPr>
                <w:w w:val="105"/>
              </w:rPr>
              <w:t>Aramark</w:t>
            </w:r>
            <w:r w:rsidRPr="002500CB">
              <w:rPr>
                <w:w w:val="105"/>
              </w:rPr>
              <w:tab/>
              <w:t>1101</w:t>
            </w:r>
          </w:p>
          <w:p w:rsidR="00A57943" w:rsidRPr="002500CB" w:rsidRDefault="002500CB">
            <w:pPr>
              <w:pStyle w:val="TableParagraph"/>
              <w:spacing w:before="23"/>
              <w:ind w:left="19"/>
            </w:pPr>
            <w:r w:rsidRPr="002500CB">
              <w:rPr>
                <w:w w:val="105"/>
              </w:rPr>
              <w:t>Market Street</w:t>
            </w:r>
          </w:p>
        </w:tc>
        <w:tc>
          <w:tcPr>
            <w:tcW w:w="1586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9"/>
              <w:ind w:left="19"/>
              <w:rPr>
                <w:rFonts w:ascii="Arial"/>
              </w:rPr>
            </w:pPr>
            <w:r w:rsidRPr="002500CB">
              <w:rPr>
                <w:rFonts w:ascii="Arial"/>
                <w:w w:val="105"/>
              </w:rPr>
              <w:t>Philadelphia</w:t>
            </w:r>
          </w:p>
        </w:tc>
        <w:tc>
          <w:tcPr>
            <w:tcW w:w="606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9"/>
              <w:ind w:left="19"/>
              <w:rPr>
                <w:rFonts w:ascii="Arial"/>
              </w:rPr>
            </w:pPr>
            <w:r w:rsidRPr="002500CB">
              <w:rPr>
                <w:rFonts w:ascii="Arial"/>
                <w:w w:val="105"/>
              </w:rPr>
              <w:t>PA</w:t>
            </w:r>
          </w:p>
        </w:tc>
        <w:tc>
          <w:tcPr>
            <w:tcW w:w="1430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9"/>
              <w:ind w:right="188"/>
              <w:jc w:val="right"/>
              <w:rPr>
                <w:rFonts w:ascii="Arial"/>
              </w:rPr>
            </w:pPr>
            <w:r w:rsidRPr="002500CB">
              <w:rPr>
                <w:rFonts w:ascii="Arial"/>
                <w:w w:val="105"/>
              </w:rPr>
              <w:t>215-238-3607</w:t>
            </w:r>
          </w:p>
        </w:tc>
        <w:tc>
          <w:tcPr>
            <w:tcW w:w="3600" w:type="dxa"/>
            <w:shd w:val="clear" w:color="auto" w:fill="FFFF00"/>
          </w:tcPr>
          <w:p w:rsidR="00A57943" w:rsidRPr="002500CB" w:rsidRDefault="002500CB">
            <w:pPr>
              <w:pStyle w:val="TableParagraph"/>
              <w:spacing w:before="14"/>
              <w:ind w:left="19"/>
            </w:pPr>
            <w:hyperlink r:id="rId26">
              <w:r w:rsidRPr="002500CB">
                <w:rPr>
                  <w:color w:val="0000FF"/>
                  <w:w w:val="105"/>
                  <w:u w:val="single" w:color="0000FF"/>
                </w:rPr>
                <w:t>hallowell-ashley@aramark.com</w:t>
              </w:r>
            </w:hyperlink>
          </w:p>
        </w:tc>
      </w:tr>
    </w:tbl>
    <w:p w:rsidR="00A57943" w:rsidRDefault="00A57943">
      <w:pPr>
        <w:pStyle w:val="BodyText"/>
      </w:pPr>
    </w:p>
    <w:p w:rsidR="00A57943" w:rsidRDefault="00A57943">
      <w:pPr>
        <w:pStyle w:val="BodyText"/>
      </w:pPr>
    </w:p>
    <w:p w:rsidR="00A57943" w:rsidRDefault="00A57943">
      <w:pPr>
        <w:pStyle w:val="BodyText"/>
      </w:pPr>
    </w:p>
    <w:p w:rsidR="00A57943" w:rsidRDefault="00A57943">
      <w:pPr>
        <w:pStyle w:val="BodyText"/>
        <w:spacing w:before="5"/>
      </w:pPr>
    </w:p>
    <w:p w:rsidR="00A57943" w:rsidRDefault="002500CB">
      <w:pPr>
        <w:pStyle w:val="BodyText"/>
        <w:tabs>
          <w:tab w:val="left" w:pos="13931"/>
        </w:tabs>
        <w:ind w:left="7259"/>
      </w:pPr>
      <w:r>
        <w:rPr>
          <w:w w:val="105"/>
        </w:rPr>
        <w:t>1</w:t>
      </w:r>
      <w:r>
        <w:rPr>
          <w:w w:val="105"/>
        </w:rPr>
        <w:tab/>
      </w:r>
      <w:r w:rsidRPr="002500CB">
        <w:rPr>
          <w:w w:val="105"/>
          <w:sz w:val="20"/>
          <w:szCs w:val="20"/>
        </w:rPr>
        <w:t>2/15/2017</w:t>
      </w:r>
    </w:p>
    <w:sectPr w:rsidR="00A57943" w:rsidSect="002500CB">
      <w:type w:val="continuous"/>
      <w:pgSz w:w="15840" w:h="12240" w:orient="landscape"/>
      <w:pgMar w:top="660" w:right="27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57943"/>
    <w:rsid w:val="002500CB"/>
    <w:rsid w:val="00A57943"/>
    <w:rsid w:val="00D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C9A1F-7071-4016-8611-D1177B8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um@feedingamerica.org" TargetMode="External"/><Relationship Id="rId13" Type="http://schemas.openxmlformats.org/officeDocument/2006/relationships/hyperlink" Target="mailto:ethomas@rti.org" TargetMode="External"/><Relationship Id="rId18" Type="http://schemas.openxmlformats.org/officeDocument/2006/relationships/hyperlink" Target="mailto:melanie.abley@fsis.usda.gov" TargetMode="External"/><Relationship Id="rId26" Type="http://schemas.openxmlformats.org/officeDocument/2006/relationships/hyperlink" Target="mailto:hallowell-ashley@aramar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.Cartagena@fda.hhs.gov" TargetMode="External"/><Relationship Id="rId7" Type="http://schemas.openxmlformats.org/officeDocument/2006/relationships/hyperlink" Target="mailto:jenny.reyes@target.com" TargetMode="External"/><Relationship Id="rId12" Type="http://schemas.openxmlformats.org/officeDocument/2006/relationships/hyperlink" Target="mailto:schaffner@aesop.rutgers.edu" TargetMode="External"/><Relationship Id="rId17" Type="http://schemas.openxmlformats.org/officeDocument/2006/relationships/hyperlink" Target="mailto:kristina.barlow@fsis.usda.gov" TargetMode="External"/><Relationship Id="rId25" Type="http://schemas.openxmlformats.org/officeDocument/2006/relationships/hyperlink" Target="mailto:apearson@neoge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lanca.Caballero@azdhs.gov" TargetMode="External"/><Relationship Id="rId20" Type="http://schemas.openxmlformats.org/officeDocument/2006/relationships/hyperlink" Target="mailto:Jessica.Otto@fda.hh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uffraya@amazon.com" TargetMode="External"/><Relationship Id="rId11" Type="http://schemas.openxmlformats.org/officeDocument/2006/relationships/hyperlink" Target="mailto:dmarlow@wcchd.org" TargetMode="External"/><Relationship Id="rId24" Type="http://schemas.openxmlformats.org/officeDocument/2006/relationships/hyperlink" Target="mailto:mark.moretz@sealedair.com" TargetMode="External"/><Relationship Id="rId5" Type="http://schemas.openxmlformats.org/officeDocument/2006/relationships/hyperlink" Target="mailto:christina.bongo-box@LCEcorp.com" TargetMode="External"/><Relationship Id="rId15" Type="http://schemas.openxmlformats.org/officeDocument/2006/relationships/hyperlink" Target="mailto:zimmermann.john@corp.sysco.com" TargetMode="External"/><Relationship Id="rId23" Type="http://schemas.openxmlformats.org/officeDocument/2006/relationships/hyperlink" Target="mailto:Clyde.Manuel@Sealedai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whiting@hhcorp.org" TargetMode="External"/><Relationship Id="rId19" Type="http://schemas.openxmlformats.org/officeDocument/2006/relationships/hyperlink" Target="mailto:evelyne.mbandi@fsis.usda.gov" TargetMode="External"/><Relationship Id="rId4" Type="http://schemas.openxmlformats.org/officeDocument/2006/relationships/hyperlink" Target="mailto:christine.applewhite@ct.gov" TargetMode="External"/><Relationship Id="rId9" Type="http://schemas.openxmlformats.org/officeDocument/2006/relationships/hyperlink" Target="mailto:aharris@schd.org" TargetMode="External"/><Relationship Id="rId14" Type="http://schemas.openxmlformats.org/officeDocument/2006/relationships/hyperlink" Target="mailto:lweddig@nfi.org" TargetMode="External"/><Relationship Id="rId22" Type="http://schemas.openxmlformats.org/officeDocument/2006/relationships/hyperlink" Target="mailto:aimee.lee@publix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 Hale</dc:creator>
  <cp:lastModifiedBy>Applewhite, Christine</cp:lastModifiedBy>
  <cp:revision>3</cp:revision>
  <dcterms:created xsi:type="dcterms:W3CDTF">2018-02-02T14:05:00Z</dcterms:created>
  <dcterms:modified xsi:type="dcterms:W3CDTF">2018-02-02T19:14:00Z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2018-02-02T00:00:00Z</vt:filetime>
  </property>
</Properties>
</file>