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140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B14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7B1401">
      <w:pPr>
        <w:rPr>
          <w:rFonts w:ascii="Arial" w:hAnsi="Arial" w:cs="Arial"/>
          <w:b/>
        </w:rPr>
      </w:pPr>
    </w:p>
    <w:p w:rsidR="00000000" w:rsidRDefault="007B140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I-034</w:t>
      </w:r>
    </w:p>
    <w:p w:rsidR="00000000" w:rsidRDefault="007B140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B1401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B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7B14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4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B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4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401">
            <w:pPr>
              <w:rPr>
                <w:rFonts w:ascii="Arial" w:hAnsi="Arial" w:cs="Arial"/>
                <w:b/>
              </w:rPr>
            </w:pPr>
          </w:p>
          <w:p w:rsidR="00000000" w:rsidRDefault="007B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401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B1401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B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4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B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4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401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401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7B1401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7B1401">
      <w:pPr>
        <w:rPr>
          <w:rFonts w:ascii="Arial" w:hAnsi="Arial" w:cs="Arial"/>
          <w:b/>
        </w:rPr>
      </w:pPr>
    </w:p>
    <w:p w:rsidR="00000000" w:rsidRDefault="007B14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B140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Interpretation of Food Code Section 3-501.17 (A) &amp; (B)</w:t>
      </w:r>
    </w:p>
    <w:p w:rsidR="00000000" w:rsidRDefault="007B1401">
      <w:pPr>
        <w:rPr>
          <w:rFonts w:ascii="Arial" w:eastAsia="Times New Roman" w:hAnsi="Arial" w:cs="Arial"/>
        </w:rPr>
      </w:pPr>
    </w:p>
    <w:p w:rsidR="00000000" w:rsidRDefault="007B14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B140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an interpretation that clarifies/expl</w:t>
      </w:r>
      <w:r>
        <w:rPr>
          <w:rFonts w:ascii="Arial" w:hAnsi="Arial" w:cs="Arial"/>
        </w:rPr>
        <w:t xml:space="preserve">ains the terms "date or day" in Section 3-501.17 (A) &amp; (B) of the 2013 Food Code to better define a day as a 24 hour period of time with respect to the protocols for Date Marking. The Conference further requests that that the final interpretation document </w:t>
      </w:r>
      <w:r>
        <w:rPr>
          <w:rFonts w:ascii="Arial" w:hAnsi="Arial" w:cs="Arial"/>
        </w:rPr>
        <w:t>be posted to the FDA Food Code Reference System.</w:t>
      </w:r>
    </w:p>
    <w:p w:rsidR="00000000" w:rsidRDefault="007B1401">
      <w:pPr>
        <w:rPr>
          <w:rFonts w:ascii="Arial" w:eastAsia="Times New Roman" w:hAnsi="Arial" w:cs="Arial"/>
        </w:rPr>
      </w:pPr>
    </w:p>
    <w:p w:rsidR="00000000" w:rsidRDefault="007B1401">
      <w:pPr>
        <w:rPr>
          <w:rFonts w:ascii="Arial" w:hAnsi="Arial" w:cs="Arial"/>
          <w:b/>
        </w:rPr>
      </w:pPr>
    </w:p>
    <w:p w:rsidR="00000000" w:rsidRDefault="007B140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7B1401"/>
    <w:rsid w:val="007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