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60DE">
      <w:pPr>
        <w:jc w:val="center"/>
        <w:rPr>
          <w:rFonts w:ascii="Arial" w:hAnsi="Arial" w:cs="Arial"/>
          <w:b/>
        </w:rPr>
      </w:pPr>
      <w:bookmarkStart w:id="0" w:name="_GoBack"/>
      <w:bookmarkEnd w:id="0"/>
      <w:r>
        <w:rPr>
          <w:rFonts w:ascii="Arial" w:hAnsi="Arial" w:cs="Arial"/>
          <w:b/>
        </w:rPr>
        <w:t>Conference for Food Protection</w:t>
      </w:r>
    </w:p>
    <w:p w:rsidR="00000000" w:rsidRDefault="004E60DE">
      <w:pPr>
        <w:jc w:val="center"/>
        <w:rPr>
          <w:rFonts w:ascii="Arial" w:hAnsi="Arial" w:cs="Arial"/>
          <w:b/>
        </w:rPr>
      </w:pPr>
      <w:r>
        <w:rPr>
          <w:rFonts w:ascii="Arial" w:hAnsi="Arial" w:cs="Arial"/>
          <w:b/>
        </w:rPr>
        <w:t>2016 Issue Form</w:t>
      </w:r>
    </w:p>
    <w:p w:rsidR="00000000" w:rsidRDefault="004E60DE">
      <w:pPr>
        <w:rPr>
          <w:rFonts w:ascii="Arial" w:hAnsi="Arial" w:cs="Arial"/>
          <w:b/>
        </w:rPr>
      </w:pPr>
    </w:p>
    <w:p w:rsidR="00000000" w:rsidRDefault="004E60DE">
      <w:pPr>
        <w:jc w:val="right"/>
        <w:rPr>
          <w:rFonts w:ascii="Arial" w:hAnsi="Arial" w:cs="Arial"/>
          <w:b/>
        </w:rPr>
      </w:pPr>
      <w:r>
        <w:rPr>
          <w:rFonts w:ascii="Arial" w:hAnsi="Arial" w:cs="Arial"/>
          <w:b/>
        </w:rPr>
        <w:t>Issue: 2016 I-024</w:t>
      </w:r>
    </w:p>
    <w:p w:rsidR="00000000" w:rsidRDefault="004E60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E60D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E60DE">
            <w:pPr>
              <w:rPr>
                <w:rFonts w:ascii="Arial" w:hAnsi="Arial" w:cs="Arial"/>
              </w:rPr>
            </w:pPr>
            <w:r>
              <w:rPr>
                <w:rFonts w:ascii="Arial" w:hAnsi="Arial" w:cs="Arial"/>
              </w:rPr>
              <w:t>Accepted as</w:t>
            </w:r>
          </w:p>
          <w:p w:rsidR="00000000" w:rsidRDefault="004E60D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E60DE">
            <w:pPr>
              <w:rPr>
                <w:rFonts w:ascii="Arial" w:hAnsi="Arial" w:cs="Arial"/>
                <w:b/>
              </w:rPr>
            </w:pPr>
          </w:p>
        </w:tc>
        <w:tc>
          <w:tcPr>
            <w:tcW w:w="1728" w:type="dxa"/>
            <w:tcBorders>
              <w:top w:val="nil"/>
              <w:left w:val="nil"/>
              <w:bottom w:val="nil"/>
              <w:right w:val="nil"/>
            </w:tcBorders>
            <w:vAlign w:val="bottom"/>
            <w:hideMark/>
          </w:tcPr>
          <w:p w:rsidR="00000000" w:rsidRDefault="004E60D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E60DE">
            <w:pPr>
              <w:rPr>
                <w:rFonts w:ascii="Arial" w:hAnsi="Arial" w:cs="Arial"/>
                <w:b/>
              </w:rPr>
            </w:pPr>
          </w:p>
        </w:tc>
        <w:tc>
          <w:tcPr>
            <w:tcW w:w="1584" w:type="dxa"/>
            <w:tcBorders>
              <w:top w:val="nil"/>
              <w:left w:val="nil"/>
              <w:bottom w:val="nil"/>
              <w:right w:val="nil"/>
            </w:tcBorders>
            <w:vAlign w:val="bottom"/>
          </w:tcPr>
          <w:p w:rsidR="00000000" w:rsidRDefault="004E60DE">
            <w:pPr>
              <w:rPr>
                <w:rFonts w:ascii="Arial" w:hAnsi="Arial" w:cs="Arial"/>
                <w:b/>
              </w:rPr>
            </w:pPr>
          </w:p>
          <w:p w:rsidR="00000000" w:rsidRDefault="004E60D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E60D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E60D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E60D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E60DE">
            <w:pPr>
              <w:rPr>
                <w:rFonts w:ascii="Arial" w:hAnsi="Arial" w:cs="Arial"/>
                <w:b/>
              </w:rPr>
            </w:pPr>
          </w:p>
        </w:tc>
        <w:tc>
          <w:tcPr>
            <w:tcW w:w="1728" w:type="dxa"/>
            <w:tcBorders>
              <w:top w:val="nil"/>
              <w:left w:val="nil"/>
              <w:bottom w:val="nil"/>
              <w:right w:val="nil"/>
            </w:tcBorders>
            <w:vAlign w:val="bottom"/>
            <w:hideMark/>
          </w:tcPr>
          <w:p w:rsidR="00000000" w:rsidRDefault="004E60D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E60DE">
            <w:pPr>
              <w:rPr>
                <w:rFonts w:ascii="Arial" w:hAnsi="Arial" w:cs="Arial"/>
                <w:b/>
              </w:rPr>
            </w:pPr>
          </w:p>
        </w:tc>
        <w:tc>
          <w:tcPr>
            <w:tcW w:w="1584" w:type="dxa"/>
            <w:tcBorders>
              <w:top w:val="nil"/>
              <w:left w:val="nil"/>
              <w:bottom w:val="nil"/>
              <w:right w:val="nil"/>
            </w:tcBorders>
            <w:vAlign w:val="bottom"/>
          </w:tcPr>
          <w:p w:rsidR="00000000" w:rsidRDefault="004E60DE">
            <w:pPr>
              <w:pStyle w:val="Heading1"/>
              <w:jc w:val="left"/>
              <w:rPr>
                <w:rFonts w:cs="Arial"/>
                <w:szCs w:val="24"/>
              </w:rPr>
            </w:pPr>
          </w:p>
        </w:tc>
        <w:tc>
          <w:tcPr>
            <w:tcW w:w="720" w:type="dxa"/>
            <w:tcBorders>
              <w:top w:val="nil"/>
              <w:left w:val="nil"/>
              <w:bottom w:val="nil"/>
              <w:right w:val="nil"/>
            </w:tcBorders>
            <w:vAlign w:val="bottom"/>
          </w:tcPr>
          <w:p w:rsidR="00000000" w:rsidRDefault="004E60DE">
            <w:pPr>
              <w:rPr>
                <w:rFonts w:ascii="Arial" w:hAnsi="Arial" w:cs="Arial"/>
                <w:b/>
              </w:rPr>
            </w:pPr>
          </w:p>
        </w:tc>
      </w:tr>
    </w:tbl>
    <w:p w:rsidR="00000000" w:rsidRDefault="004E60D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E60DE">
      <w:pPr>
        <w:rPr>
          <w:rFonts w:ascii="Arial" w:hAnsi="Arial" w:cs="Arial"/>
          <w:b/>
        </w:rPr>
      </w:pPr>
    </w:p>
    <w:p w:rsidR="00000000" w:rsidRDefault="004E60DE">
      <w:pPr>
        <w:rPr>
          <w:rFonts w:ascii="Arial" w:hAnsi="Arial" w:cs="Arial"/>
          <w:b/>
        </w:rPr>
      </w:pPr>
      <w:r>
        <w:rPr>
          <w:rFonts w:ascii="Arial" w:hAnsi="Arial" w:cs="Arial"/>
          <w:b/>
        </w:rPr>
        <w:t>Title:</w:t>
      </w:r>
    </w:p>
    <w:p w:rsidR="00000000" w:rsidRDefault="004E60DE">
      <w:pPr>
        <w:pStyle w:val="NormalWeb"/>
        <w:rPr>
          <w:rFonts w:ascii="Arial" w:hAnsi="Arial" w:cs="Arial"/>
        </w:rPr>
      </w:pPr>
      <w:r>
        <w:rPr>
          <w:rFonts w:ascii="Arial" w:hAnsi="Arial" w:cs="Arial"/>
        </w:rPr>
        <w:t>Alignment of the Food Code with the FDA Juice HACCP Retail Definition</w:t>
      </w:r>
    </w:p>
    <w:p w:rsidR="00000000" w:rsidRDefault="004E60DE">
      <w:pPr>
        <w:rPr>
          <w:rFonts w:ascii="Arial" w:eastAsia="Times New Roman" w:hAnsi="Arial" w:cs="Arial"/>
        </w:rPr>
      </w:pPr>
    </w:p>
    <w:p w:rsidR="00000000" w:rsidRDefault="004E60DE">
      <w:pPr>
        <w:rPr>
          <w:rFonts w:ascii="Arial" w:hAnsi="Arial" w:cs="Arial"/>
          <w:b/>
        </w:rPr>
      </w:pPr>
      <w:r>
        <w:rPr>
          <w:rFonts w:ascii="Arial" w:hAnsi="Arial" w:cs="Arial"/>
          <w:b/>
        </w:rPr>
        <w:t>Recommended Solution: The Conference recommends...:</w:t>
      </w:r>
    </w:p>
    <w:p w:rsidR="00000000" w:rsidRDefault="004E60DE">
      <w:pPr>
        <w:pStyle w:val="NormalWeb"/>
        <w:rPr>
          <w:rFonts w:ascii="Arial" w:hAnsi="Arial" w:cs="Arial"/>
        </w:rPr>
      </w:pPr>
      <w:r>
        <w:rPr>
          <w:rFonts w:ascii="Arial" w:hAnsi="Arial" w:cs="Arial"/>
        </w:rPr>
        <w:t xml:space="preserve">that a letter be sent to FDA requesting the 2013 FDA Food Code be </w:t>
      </w:r>
      <w:r>
        <w:rPr>
          <w:rFonts w:ascii="Arial" w:hAnsi="Arial" w:cs="Arial"/>
        </w:rPr>
        <w:t>amended to include the following (new language is in underline format):</w:t>
      </w:r>
    </w:p>
    <w:p w:rsidR="00000000" w:rsidRDefault="004E60DE">
      <w:pPr>
        <w:pStyle w:val="NormalWeb"/>
        <w:rPr>
          <w:rFonts w:ascii="Arial" w:hAnsi="Arial" w:cs="Arial"/>
        </w:rPr>
      </w:pPr>
      <w:r>
        <w:rPr>
          <w:rStyle w:val="Strong"/>
          <w:rFonts w:ascii="Arial" w:hAnsi="Arial" w:cs="Arial"/>
        </w:rPr>
        <w:t xml:space="preserve">3-404.11 Treating Juice. </w:t>
      </w:r>
    </w:p>
    <w:p w:rsidR="00000000" w:rsidRDefault="004E60DE">
      <w:pPr>
        <w:pStyle w:val="NormalWeb"/>
        <w:rPr>
          <w:rFonts w:ascii="Arial" w:hAnsi="Arial" w:cs="Arial"/>
        </w:rPr>
      </w:pPr>
      <w:r>
        <w:rPr>
          <w:rFonts w:ascii="Arial" w:hAnsi="Arial" w:cs="Arial"/>
        </w:rPr>
        <w:t>JUICE PACKAGED in a FOOD ESTABLISHMENT shall be:</w:t>
      </w:r>
    </w:p>
    <w:p w:rsidR="00000000" w:rsidRDefault="004E60DE">
      <w:pPr>
        <w:pStyle w:val="NormalWeb"/>
        <w:rPr>
          <w:rFonts w:ascii="Arial" w:hAnsi="Arial" w:cs="Arial"/>
        </w:rPr>
      </w:pPr>
      <w:r>
        <w:rPr>
          <w:rFonts w:ascii="Arial" w:hAnsi="Arial" w:cs="Arial"/>
        </w:rPr>
        <w:t>(A) Treated under a HACCP PLAN as specified in ¶¶ 8-201.14(B) -(E) to attain a 5-log reduction, which is equa</w:t>
      </w:r>
      <w:r>
        <w:rPr>
          <w:rFonts w:ascii="Arial" w:hAnsi="Arial" w:cs="Arial"/>
        </w:rPr>
        <w:t xml:space="preserve">l to a 99.999% reduction, of the most resistant microorganism of public health significance; </w:t>
      </w:r>
      <w:r>
        <w:rPr>
          <w:rFonts w:ascii="Arial" w:hAnsi="Arial" w:cs="Arial"/>
          <w:vertAlign w:val="superscript"/>
        </w:rPr>
        <w:t xml:space="preserve">P </w:t>
      </w:r>
      <w:r>
        <w:rPr>
          <w:rFonts w:ascii="Arial" w:hAnsi="Arial" w:cs="Arial"/>
        </w:rPr>
        <w:t>or</w:t>
      </w:r>
    </w:p>
    <w:p w:rsidR="00000000" w:rsidRDefault="004E60DE">
      <w:pPr>
        <w:pStyle w:val="NormalWeb"/>
        <w:rPr>
          <w:rFonts w:ascii="Arial" w:hAnsi="Arial" w:cs="Arial"/>
        </w:rPr>
      </w:pPr>
      <w:r>
        <w:rPr>
          <w:rFonts w:ascii="Arial" w:hAnsi="Arial" w:cs="Arial"/>
        </w:rPr>
        <w:t xml:space="preserve">(B) Labeled, if not treated to yield a 5-log reduction of the most resistant microorganism of public health significance: </w:t>
      </w:r>
      <w:r>
        <w:rPr>
          <w:rFonts w:ascii="Arial" w:hAnsi="Arial" w:cs="Arial"/>
          <w:vertAlign w:val="superscript"/>
        </w:rPr>
        <w:t xml:space="preserve">Pf </w:t>
      </w:r>
    </w:p>
    <w:p w:rsidR="00000000" w:rsidRDefault="004E60DE">
      <w:pPr>
        <w:pStyle w:val="NormalWeb"/>
        <w:rPr>
          <w:rFonts w:ascii="Arial" w:hAnsi="Arial" w:cs="Arial"/>
        </w:rPr>
      </w:pPr>
      <w:r>
        <w:rPr>
          <w:rFonts w:ascii="Arial" w:hAnsi="Arial" w:cs="Arial"/>
        </w:rPr>
        <w:t>(1) As specified under § 3-602.1</w:t>
      </w:r>
      <w:r>
        <w:rPr>
          <w:rFonts w:ascii="Arial" w:hAnsi="Arial" w:cs="Arial"/>
        </w:rPr>
        <w:t xml:space="preserve">1, </w:t>
      </w:r>
      <w:r>
        <w:rPr>
          <w:rFonts w:ascii="Arial" w:hAnsi="Arial" w:cs="Arial"/>
          <w:vertAlign w:val="superscript"/>
        </w:rPr>
        <w:t xml:space="preserve">Pf </w:t>
      </w:r>
      <w:r>
        <w:rPr>
          <w:rFonts w:ascii="Arial" w:hAnsi="Arial" w:cs="Arial"/>
        </w:rPr>
        <w:t>and</w:t>
      </w:r>
    </w:p>
    <w:p w:rsidR="00000000" w:rsidRDefault="004E60DE">
      <w:pPr>
        <w:pStyle w:val="NormalWeb"/>
        <w:rPr>
          <w:rFonts w:ascii="Arial" w:hAnsi="Arial" w:cs="Arial"/>
        </w:rPr>
      </w:pPr>
      <w:r>
        <w:rPr>
          <w:rFonts w:ascii="Arial" w:hAnsi="Arial" w:cs="Arial"/>
        </w:rPr>
        <w:t>(2) As specified in 21 CFR 101.17(g) Food labeling, warning, notice, and safe handling statements, JUICES that have not been specifically processed to prevent, reduce, or eliminate the presence of pathogens with the following, "WARNING: This prod</w:t>
      </w:r>
      <w:r>
        <w:rPr>
          <w:rFonts w:ascii="Arial" w:hAnsi="Arial" w:cs="Arial"/>
        </w:rPr>
        <w:t xml:space="preserve">uct has not been pasteurized and, therefore, may contain harmful bacteria that can cause serious illness in children, the elderly, and person with weakened immune systems." </w:t>
      </w:r>
      <w:r>
        <w:rPr>
          <w:rFonts w:ascii="Arial" w:hAnsi="Arial" w:cs="Arial"/>
          <w:vertAlign w:val="superscript"/>
        </w:rPr>
        <w:t xml:space="preserve">Pf </w:t>
      </w:r>
    </w:p>
    <w:p w:rsidR="00000000" w:rsidRDefault="004E60DE">
      <w:pPr>
        <w:pStyle w:val="NormalWeb"/>
        <w:rPr>
          <w:rFonts w:ascii="Arial" w:hAnsi="Arial" w:cs="Arial"/>
        </w:rPr>
      </w:pPr>
      <w:r>
        <w:rPr>
          <w:rFonts w:ascii="Arial" w:hAnsi="Arial" w:cs="Arial"/>
          <w:u w:val="single"/>
        </w:rPr>
        <w:t>(C) And only at locations that are considered to be retail by the definition of</w:t>
      </w:r>
      <w:r>
        <w:rPr>
          <w:rFonts w:ascii="Arial" w:hAnsi="Arial" w:cs="Arial"/>
          <w:u w:val="single"/>
        </w:rPr>
        <w:t xml:space="preserve"> a retail establishment as specified in 21 CFR 120.3 (l) and qualify for the retail exemption as specified in 21 CFR 120.3 (j) (2) (ii). </w:t>
      </w:r>
    </w:p>
    <w:p w:rsidR="00000000" w:rsidRDefault="004E60DE">
      <w:pPr>
        <w:rPr>
          <w:rFonts w:ascii="Arial" w:eastAsia="Times New Roman" w:hAnsi="Arial" w:cs="Arial"/>
        </w:rPr>
      </w:pPr>
    </w:p>
    <w:p w:rsidR="00000000" w:rsidRDefault="004E60DE">
      <w:pPr>
        <w:rPr>
          <w:rFonts w:ascii="Arial" w:hAnsi="Arial" w:cs="Arial"/>
          <w:b/>
        </w:rPr>
      </w:pPr>
    </w:p>
    <w:p w:rsidR="00000000" w:rsidRDefault="004E60DE">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w:t>
      </w:r>
      <w:r>
        <w:rPr>
          <w:rStyle w:val="Emphasis"/>
          <w:rFonts w:ascii="Arial" w:hAnsi="Arial" w:cs="Arial"/>
          <w:sz w:val="20"/>
          <w:szCs w:val="20"/>
        </w:rPr>
        <w:t>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4E60DE"/>
    <w:rsid w:val="004E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Company>Conference for Food Safety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