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F9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25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25F9A">
      <w:pPr>
        <w:rPr>
          <w:rFonts w:ascii="Arial" w:hAnsi="Arial" w:cs="Arial"/>
          <w:b/>
        </w:rPr>
      </w:pPr>
    </w:p>
    <w:p w:rsidR="00000000" w:rsidRDefault="00E25F9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III-038</w:t>
      </w:r>
    </w:p>
    <w:p w:rsidR="00000000" w:rsidRDefault="00E25F9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25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  <w:p w:rsidR="00000000" w:rsidRDefault="00E2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5F9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5F9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25F9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25F9A">
      <w:pPr>
        <w:rPr>
          <w:rFonts w:ascii="Arial" w:hAnsi="Arial" w:cs="Arial"/>
          <w:b/>
        </w:rPr>
      </w:pPr>
    </w:p>
    <w:p w:rsidR="00000000" w:rsidRDefault="00E25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pre-formulated sanitizing solutions</w:t>
      </w:r>
    </w:p>
    <w:p w:rsidR="00000000" w:rsidRDefault="00E25F9A">
      <w:pPr>
        <w:rPr>
          <w:rFonts w:ascii="Arial" w:eastAsia="Times New Roman" w:hAnsi="Arial" w:cs="Arial"/>
        </w:rPr>
      </w:pPr>
    </w:p>
    <w:p w:rsidR="00000000" w:rsidRDefault="00E25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by adding a new paragra</w:t>
      </w:r>
      <w:r>
        <w:rPr>
          <w:rFonts w:ascii="Arial" w:hAnsi="Arial" w:cs="Arial"/>
        </w:rPr>
        <w:t>ph to Section 4-302.14 as follows (language to be added is underlined; language to be deleted is in strikethrough format):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4-302.14 Sanitizing Solutions, Testing Devices.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(A) Except as specified under ¶(B) of this section, </w:t>
      </w:r>
      <w:r>
        <w:rPr>
          <w:rFonts w:ascii="Arial" w:hAnsi="Arial" w:cs="Arial"/>
        </w:rPr>
        <w:t xml:space="preserve">a test kit or other device </w:t>
      </w:r>
      <w:r>
        <w:rPr>
          <w:rFonts w:ascii="Arial" w:hAnsi="Arial" w:cs="Arial"/>
          <w:strike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hall be provided to </w:t>
      </w:r>
      <w:r>
        <w:rPr>
          <w:rFonts w:ascii="Arial" w:hAnsi="Arial" w:cs="Arial"/>
        </w:rPr>
        <w:t>accurately measure</w:t>
      </w:r>
      <w:r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the concentration in mg/l of sanitizing solutions </w:t>
      </w:r>
      <w:r>
        <w:rPr>
          <w:rFonts w:ascii="Arial" w:hAnsi="Arial" w:cs="Arial"/>
          <w:strike/>
        </w:rPr>
        <w:t>shall be provided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Pf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(B) The availability of a test kit or other device specified under ¶(A) of this section, does not apply to pre-formulated sanitizing solutions t</w:t>
      </w:r>
      <w:r>
        <w:rPr>
          <w:rStyle w:val="Emphasis"/>
          <w:rFonts w:ascii="Arial" w:hAnsi="Arial" w:cs="Arial"/>
          <w:u w:val="single"/>
        </w:rPr>
        <w:t>hat are ready-to-use, not diluted or mixed in the food establishment, and are sprayed directly onto food contact surfaces.</w:t>
      </w:r>
    </w:p>
    <w:p w:rsidR="00000000" w:rsidRDefault="00E25F9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Note: italic font is consistent with Food Code formatting; it offers an exception or another possibility and is pursuant to a precedi</w:t>
      </w:r>
      <w:r>
        <w:rPr>
          <w:rStyle w:val="Emphasis"/>
          <w:rFonts w:ascii="Arial" w:hAnsi="Arial" w:cs="Arial"/>
        </w:rPr>
        <w:t>ng provision that states a requirement (exception to the rule).</w:t>
      </w:r>
    </w:p>
    <w:p w:rsidR="00000000" w:rsidRDefault="00E25F9A">
      <w:pPr>
        <w:rPr>
          <w:rFonts w:ascii="Arial" w:eastAsia="Times New Roman" w:hAnsi="Arial" w:cs="Arial"/>
        </w:rPr>
      </w:pPr>
    </w:p>
    <w:p w:rsidR="00000000" w:rsidRDefault="00E25F9A">
      <w:pPr>
        <w:rPr>
          <w:rFonts w:ascii="Arial" w:hAnsi="Arial" w:cs="Arial"/>
          <w:b/>
        </w:rPr>
      </w:pPr>
    </w:p>
    <w:p w:rsidR="00000000" w:rsidRDefault="00E25F9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25F9A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