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2D5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A2D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DA2D50">
      <w:pPr>
        <w:rPr>
          <w:rFonts w:ascii="Arial" w:hAnsi="Arial" w:cs="Arial"/>
          <w:b/>
        </w:rPr>
      </w:pPr>
    </w:p>
    <w:p w:rsidR="00000000" w:rsidRDefault="00DA2D5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III-033</w:t>
      </w:r>
    </w:p>
    <w:p w:rsidR="00000000" w:rsidRDefault="00DA2D5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2D5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A2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2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2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2D50">
            <w:pPr>
              <w:rPr>
                <w:rFonts w:ascii="Arial" w:hAnsi="Arial" w:cs="Arial"/>
                <w:b/>
              </w:rPr>
            </w:pPr>
          </w:p>
          <w:p w:rsidR="00000000" w:rsidRDefault="00DA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2D5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2D5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2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2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2D5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2D5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2D5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A2D5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A2D50">
      <w:pPr>
        <w:rPr>
          <w:rFonts w:ascii="Arial" w:hAnsi="Arial" w:cs="Arial"/>
          <w:b/>
        </w:rPr>
      </w:pPr>
    </w:p>
    <w:p w:rsidR="00000000" w:rsidRDefault="00DA2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A2D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Fish Advisory Committee</w:t>
      </w:r>
    </w:p>
    <w:p w:rsidR="00000000" w:rsidRDefault="00DA2D50">
      <w:pPr>
        <w:rPr>
          <w:rFonts w:ascii="Arial" w:eastAsia="Times New Roman" w:hAnsi="Arial" w:cs="Arial"/>
        </w:rPr>
      </w:pPr>
    </w:p>
    <w:p w:rsidR="00000000" w:rsidRDefault="00DA2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A2D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committee be created to discuss, analyze, and make recommendations advising consumers of potential risks </w:t>
      </w:r>
      <w:r>
        <w:rPr>
          <w:rFonts w:ascii="Arial" w:hAnsi="Arial" w:cs="Arial"/>
        </w:rPr>
        <w:t>associated with chemical contaminants in fish. Committee charges are as follows:</w:t>
      </w:r>
    </w:p>
    <w:p w:rsidR="00000000" w:rsidRDefault="00DA2D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Compare existing EPA/FDA guidance on chemical contaminates found in species of fish/fish products.</w:t>
      </w:r>
    </w:p>
    <w:p w:rsidR="00000000" w:rsidRDefault="00DA2D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Develop a guidance document that can be easily interpreted by the aver</w:t>
      </w:r>
      <w:r>
        <w:rPr>
          <w:rFonts w:ascii="Arial" w:hAnsi="Arial" w:cs="Arial"/>
        </w:rPr>
        <w:t>age consumer; document to include but not be limited to the potential risk for chemical contamination.</w:t>
      </w:r>
    </w:p>
    <w:p w:rsidR="00000000" w:rsidRDefault="00DA2D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3) Determine if a point of sale consumer advisory is needed for fish and fish products</w:t>
      </w:r>
    </w:p>
    <w:p w:rsidR="00000000" w:rsidRDefault="00DA2D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4) Recommend revised Food Code language.</w:t>
      </w:r>
    </w:p>
    <w:p w:rsidR="00000000" w:rsidRDefault="00DA2D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5) Report back the commit</w:t>
      </w:r>
      <w:r>
        <w:rPr>
          <w:rFonts w:ascii="Arial" w:hAnsi="Arial" w:cs="Arial"/>
        </w:rPr>
        <w:t>tee's recommendations and findings to the 2018 Biennial Meeting.</w:t>
      </w:r>
    </w:p>
    <w:p w:rsidR="00000000" w:rsidRDefault="00DA2D50">
      <w:pPr>
        <w:rPr>
          <w:rFonts w:ascii="Arial" w:eastAsia="Times New Roman" w:hAnsi="Arial" w:cs="Arial"/>
        </w:rPr>
      </w:pPr>
    </w:p>
    <w:p w:rsidR="00000000" w:rsidRDefault="00DA2D50">
      <w:pPr>
        <w:rPr>
          <w:rFonts w:ascii="Arial" w:hAnsi="Arial" w:cs="Arial"/>
          <w:b/>
        </w:rPr>
      </w:pPr>
    </w:p>
    <w:p w:rsidR="00000000" w:rsidRDefault="00DA2D5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DA2D50"/>
    <w:rsid w:val="00D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