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3E7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F3E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F3E7D">
      <w:pPr>
        <w:rPr>
          <w:rFonts w:ascii="Arial" w:hAnsi="Arial" w:cs="Arial"/>
          <w:b/>
        </w:rPr>
      </w:pPr>
    </w:p>
    <w:p w:rsidR="00000000" w:rsidRDefault="008F3E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III-028</w:t>
      </w:r>
    </w:p>
    <w:p w:rsidR="00000000" w:rsidRDefault="008F3E7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E7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F3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E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E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3E7D">
            <w:pPr>
              <w:rPr>
                <w:rFonts w:ascii="Arial" w:hAnsi="Arial" w:cs="Arial"/>
                <w:b/>
              </w:rPr>
            </w:pPr>
          </w:p>
          <w:p w:rsidR="00000000" w:rsidRDefault="008F3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E7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E7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E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E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3E7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3E7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F3E7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F3E7D">
      <w:pPr>
        <w:rPr>
          <w:rFonts w:ascii="Arial" w:hAnsi="Arial" w:cs="Arial"/>
          <w:b/>
        </w:rPr>
      </w:pPr>
    </w:p>
    <w:p w:rsidR="00000000" w:rsidRDefault="008F3E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Ambient Cooling Pre-chilled TCS Foods</w:t>
      </w:r>
    </w:p>
    <w:p w:rsidR="00000000" w:rsidRDefault="008F3E7D">
      <w:pPr>
        <w:rPr>
          <w:rFonts w:ascii="Arial" w:eastAsia="Times New Roman" w:hAnsi="Arial" w:cs="Arial"/>
        </w:rPr>
      </w:pPr>
    </w:p>
    <w:p w:rsidR="00000000" w:rsidRDefault="008F3E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</w:t>
      </w:r>
      <w:r>
        <w:rPr>
          <w:rFonts w:ascii="Arial" w:hAnsi="Arial" w:cs="Arial"/>
        </w:rPr>
        <w:t>ded is underlined; language to be deleted is in strikethrough format)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3-501.14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Cooked TIME/TEMPERATURE CONTROL FOR SAFETY FOOD shall be cooled: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Within 2 hours from 57ºC (135ºF) to 21ºC (70°F);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and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Within a total of 6 hours from 57ºC (</w:t>
      </w:r>
      <w:r>
        <w:rPr>
          <w:rFonts w:ascii="Arial" w:hAnsi="Arial" w:cs="Arial"/>
        </w:rPr>
        <w:t xml:space="preserve">135ºF) to 5ºC (41°F) or less.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TIME/TEMPERATURE CONTROL FOR SAFETY FOOD shall be cooled within 4 hours to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or less if prepared from ingredients at ambient temperature, such as reconstituted FOODS and canned tuna.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 Pre-chilled TIME/TEM</w:t>
      </w:r>
      <w:r>
        <w:rPr>
          <w:rFonts w:ascii="Arial" w:hAnsi="Arial" w:cs="Arial"/>
          <w:u w:val="single"/>
        </w:rPr>
        <w:t>PERATURE CONTROL FOR SAFETY FOOD that rises above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(41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 during preparation at ambient temperature, such as sliced deli meats and prepared sandwiches, shall be cooled within 4 hours to 5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(41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 or less.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(D) </w:t>
      </w:r>
      <w:r>
        <w:rPr>
          <w:rFonts w:ascii="Arial" w:hAnsi="Arial" w:cs="Arial"/>
        </w:rPr>
        <w:t xml:space="preserve">Except as specified under ¶ </w:t>
      </w:r>
      <w:r>
        <w:rPr>
          <w:rFonts w:ascii="Arial" w:hAnsi="Arial" w:cs="Arial"/>
          <w:strike/>
        </w:rPr>
        <w:t>(D)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(E) </w:t>
      </w:r>
      <w:r>
        <w:rPr>
          <w:rFonts w:ascii="Arial" w:hAnsi="Arial" w:cs="Arial"/>
        </w:rPr>
        <w:t>of this section, a TIME/TEMPERATURE CONTROL FOR SAFETY FOOD received in compliance with LAWS allowing a temperature above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 during shipment from the supplier as specified in ¶ 3-202.11(B), shall be cooled within 4 hours to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or less.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8F3E7D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</w:t>
      </w:r>
      <w:r>
        <w:rPr>
          <w:rFonts w:ascii="Arial" w:hAnsi="Arial" w:cs="Arial"/>
          <w:strike/>
        </w:rPr>
        <w:t>D)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(E) </w:t>
      </w:r>
      <w:r>
        <w:rPr>
          <w:rFonts w:ascii="Arial" w:hAnsi="Arial" w:cs="Arial"/>
        </w:rPr>
        <w:t>Raw EGGS shall be received as specified under ¶ 3-202.11(C) and immediately placed in refrigerated EQUIPMENT that maintains an ambient air temperature of 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or less.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8F3E7D">
      <w:pPr>
        <w:rPr>
          <w:rFonts w:ascii="Arial" w:eastAsia="Times New Roman" w:hAnsi="Arial" w:cs="Arial"/>
        </w:rPr>
      </w:pPr>
    </w:p>
    <w:p w:rsidR="00000000" w:rsidRDefault="008F3E7D">
      <w:pPr>
        <w:rPr>
          <w:rFonts w:ascii="Arial" w:hAnsi="Arial" w:cs="Arial"/>
          <w:b/>
        </w:rPr>
      </w:pPr>
    </w:p>
    <w:p w:rsidR="00000000" w:rsidRDefault="008F3E7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</w:t>
      </w:r>
      <w:r>
        <w:rPr>
          <w:rStyle w:val="Emphasis"/>
          <w:rFonts w:ascii="Arial" w:hAnsi="Arial" w:cs="Arial"/>
          <w:sz w:val="20"/>
          <w:szCs w:val="20"/>
        </w:rPr>
        <w:t>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F3E7D"/>
    <w:rsid w:val="008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Conference for Food Safety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