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5BA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A5B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AA5BA3">
      <w:pPr>
        <w:rPr>
          <w:rFonts w:ascii="Arial" w:hAnsi="Arial" w:cs="Arial"/>
          <w:b/>
        </w:rPr>
      </w:pPr>
    </w:p>
    <w:p w:rsidR="00000000" w:rsidRDefault="00AA5BA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III-014</w:t>
      </w:r>
    </w:p>
    <w:p w:rsidR="00000000" w:rsidRDefault="00AA5BA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A5BA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A5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AA5B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A5B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A5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A5BA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BA3">
            <w:pPr>
              <w:rPr>
                <w:rFonts w:ascii="Arial" w:hAnsi="Arial" w:cs="Arial"/>
                <w:b/>
              </w:rPr>
            </w:pPr>
          </w:p>
          <w:p w:rsidR="00000000" w:rsidRDefault="00AA5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A5BA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A5BA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A5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A5B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A5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A5BA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BA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A5BA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AA5BA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AA5BA3">
      <w:pPr>
        <w:rPr>
          <w:rFonts w:ascii="Arial" w:hAnsi="Arial" w:cs="Arial"/>
          <w:b/>
        </w:rPr>
      </w:pPr>
    </w:p>
    <w:p w:rsidR="00000000" w:rsidRDefault="00AA5B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A5BA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Bandage, Finger Cot, and Stall contamination</w:t>
      </w:r>
    </w:p>
    <w:p w:rsidR="00000000" w:rsidRDefault="00AA5BA3">
      <w:pPr>
        <w:rPr>
          <w:rFonts w:ascii="Arial" w:eastAsia="Times New Roman" w:hAnsi="Arial" w:cs="Arial"/>
        </w:rPr>
      </w:pPr>
    </w:p>
    <w:p w:rsidR="00000000" w:rsidRDefault="00AA5B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A5BA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</w:t>
      </w:r>
      <w:r>
        <w:rPr>
          <w:rFonts w:ascii="Arial" w:hAnsi="Arial" w:cs="Arial"/>
        </w:rPr>
        <w:t>o be added is underlined):</w:t>
      </w:r>
    </w:p>
    <w:p w:rsidR="00000000" w:rsidRDefault="00AA5BA3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3-401 Bandages, Finger Cots, or Stall products on Wrists, Hands or Fingers</w:t>
      </w:r>
    </w:p>
    <w:p w:rsidR="00000000" w:rsidRDefault="00AA5BA3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3-401.13 An impermeable cover such as a bandage, finger cot or stall located on the wrist, hand or finger of a food employee working with exposed food sha</w:t>
      </w:r>
      <w:r>
        <w:rPr>
          <w:rFonts w:ascii="Arial" w:hAnsi="Arial" w:cs="Arial"/>
          <w:u w:val="single"/>
        </w:rPr>
        <w:t xml:space="preserve">ll be covered with a Single-Use glove. </w:t>
      </w:r>
      <w:r>
        <w:rPr>
          <w:rFonts w:ascii="Arial" w:hAnsi="Arial" w:cs="Arial"/>
          <w:u w:val="single"/>
          <w:vertAlign w:val="superscript"/>
        </w:rPr>
        <w:t>Pf</w:t>
      </w:r>
    </w:p>
    <w:p w:rsidR="00000000" w:rsidRDefault="00AA5BA3">
      <w:pPr>
        <w:rPr>
          <w:rFonts w:ascii="Arial" w:eastAsia="Times New Roman" w:hAnsi="Arial" w:cs="Arial"/>
        </w:rPr>
      </w:pPr>
    </w:p>
    <w:p w:rsidR="00000000" w:rsidRDefault="00AA5BA3">
      <w:pPr>
        <w:rPr>
          <w:rFonts w:ascii="Arial" w:hAnsi="Arial" w:cs="Arial"/>
          <w:b/>
        </w:rPr>
      </w:pPr>
    </w:p>
    <w:p w:rsidR="00000000" w:rsidRDefault="00AA5BA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AA5BA3"/>
    <w:rsid w:val="00A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