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293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429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94293E">
      <w:pPr>
        <w:rPr>
          <w:rFonts w:ascii="Arial" w:hAnsi="Arial" w:cs="Arial"/>
          <w:b/>
        </w:rPr>
      </w:pPr>
    </w:p>
    <w:p w:rsidR="00000000" w:rsidRDefault="0094293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I-004</w:t>
      </w:r>
    </w:p>
    <w:p w:rsidR="00000000" w:rsidRDefault="0094293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93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429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93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9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93E">
            <w:pPr>
              <w:rPr>
                <w:rFonts w:ascii="Arial" w:hAnsi="Arial" w:cs="Arial"/>
                <w:b/>
              </w:rPr>
            </w:pPr>
          </w:p>
          <w:p w:rsidR="00000000" w:rsidRDefault="0094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93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93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93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9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93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93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4293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94293E">
      <w:pPr>
        <w:rPr>
          <w:rFonts w:ascii="Arial" w:hAnsi="Arial" w:cs="Arial"/>
          <w:b/>
        </w:rPr>
      </w:pPr>
    </w:p>
    <w:p w:rsidR="00000000" w:rsidRDefault="0094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issue was submitted for consideration at a previous biennial meeting, see issue: 2014-I-25; new or additional information has been included or attached.</w:t>
      </w:r>
    </w:p>
    <w:p w:rsidR="00000000" w:rsidRDefault="0094293E">
      <w:pPr>
        <w:rPr>
          <w:rFonts w:ascii="Arial" w:eastAsia="Times New Roman" w:hAnsi="Arial" w:cs="Arial"/>
        </w:rPr>
      </w:pPr>
    </w:p>
    <w:p w:rsidR="00000000" w:rsidRDefault="0094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Oyster</w:t>
      </w:r>
      <w:r>
        <w:rPr>
          <w:rFonts w:ascii="Arial" w:hAnsi="Arial" w:cs="Arial"/>
        </w:rPr>
        <w:t xml:space="preserve"> Advisory Committee</w:t>
      </w:r>
    </w:p>
    <w:p w:rsidR="00000000" w:rsidRDefault="0094293E">
      <w:pPr>
        <w:rPr>
          <w:rFonts w:ascii="Arial" w:eastAsia="Times New Roman" w:hAnsi="Arial" w:cs="Arial"/>
        </w:rPr>
      </w:pPr>
    </w:p>
    <w:p w:rsidR="00000000" w:rsidRDefault="0094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Issue 2014-I-25 was extracted by the body of State Delegates at the 2014 Biennial Meeting, in Orlando Florida. This action prompted forming an Executive Board Ad Hoc Committee to discuss</w:t>
      </w:r>
      <w:r>
        <w:rPr>
          <w:rFonts w:ascii="Arial" w:hAnsi="Arial" w:cs="Arial"/>
        </w:rPr>
        <w:t xml:space="preserve"> the extracted no action decision. After discussion, the Executive Board Ad Hoc Committee determined that a Conference Committee should be formed to discuss and provide a recommendation at the 2016 Biennial Meeting.</w:t>
      </w:r>
    </w:p>
    <w:p w:rsidR="00000000" w:rsidRDefault="0094293E">
      <w:pPr>
        <w:rPr>
          <w:rFonts w:ascii="Arial" w:eastAsia="Times New Roman" w:hAnsi="Arial" w:cs="Arial"/>
        </w:rPr>
      </w:pPr>
    </w:p>
    <w:p w:rsidR="00000000" w:rsidRDefault="0094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Oyster </w:t>
      </w:r>
      <w:r>
        <w:rPr>
          <w:rFonts w:ascii="Arial" w:hAnsi="Arial" w:cs="Arial"/>
        </w:rPr>
        <w:t xml:space="preserve">Advisory Committee was tasked with developing recommendations to update the 2013 Food Code Section 3-603.11 Consumer Advisory, as follows, regarding raw molluscan shellfish that have not been treated by a process sufficient to reduce </w:t>
      </w:r>
      <w:r>
        <w:rPr>
          <w:rStyle w:val="Emphasis"/>
          <w:rFonts w:ascii="Arial" w:hAnsi="Arial" w:cs="Arial"/>
        </w:rPr>
        <w:t>Vibrio spp</w:t>
      </w:r>
      <w:r>
        <w:rPr>
          <w:rFonts w:ascii="Arial" w:hAnsi="Arial" w:cs="Arial"/>
        </w:rPr>
        <w:t>. to an unde</w:t>
      </w:r>
      <w:r>
        <w:rPr>
          <w:rFonts w:ascii="Arial" w:hAnsi="Arial" w:cs="Arial"/>
        </w:rPr>
        <w:t xml:space="preserve">tectable level, as detected by the </w:t>
      </w:r>
      <w:r>
        <w:rPr>
          <w:rStyle w:val="Emphasis"/>
          <w:rFonts w:ascii="Arial" w:hAnsi="Arial" w:cs="Arial"/>
        </w:rPr>
        <w:t>Vibrio vulnificus</w:t>
      </w:r>
      <w:r>
        <w:rPr>
          <w:rFonts w:ascii="Arial" w:hAnsi="Arial" w:cs="Arial"/>
        </w:rPr>
        <w:t xml:space="preserve"> testing method in the most current edition of the U.S. Food and Drug Administration Bacteriological Analytical Manual.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3-603.11 Consumption of Animal Foods that are Raw, Undercooked, or Not Otherwise Pro</w:t>
      </w:r>
      <w:r>
        <w:rPr>
          <w:rStyle w:val="Strong"/>
          <w:rFonts w:ascii="Arial" w:hAnsi="Arial" w:cs="Arial"/>
        </w:rPr>
        <w:t xml:space="preserve">cessed to Eliminate Pathogens. 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Except as specified in ¶ 3-401.11(C) and Subparagraph 3-401.11(D)(4) and under ¶ 3-801.11(C), if an animal FOOD such as beef, EGGS, FISH, lamb, milk, pork, POULTRY, or shellfish is served or sold raw, undercooked, or wit</w:t>
      </w:r>
      <w:r>
        <w:rPr>
          <w:rFonts w:ascii="Arial" w:hAnsi="Arial" w:cs="Arial"/>
        </w:rPr>
        <w:t xml:space="preserve">hout otherwise being processed to eliminate pathogens, either in READY-TO-EAT form or as an ingredient in another READY-TO-EAT FOOD, the PERMIT HOLDER shall inform CONSUMERS of the significantly </w:t>
      </w:r>
      <w:r>
        <w:rPr>
          <w:rFonts w:ascii="Arial" w:hAnsi="Arial" w:cs="Arial"/>
        </w:rPr>
        <w:lastRenderedPageBreak/>
        <w:t>increased RISK of consuming such FOODS by way of a DISCLOSURE</w:t>
      </w:r>
      <w:r>
        <w:rPr>
          <w:rFonts w:ascii="Arial" w:hAnsi="Arial" w:cs="Arial"/>
        </w:rPr>
        <w:t xml:space="preserve"> and REMINDER, as specified in ¶¶ (B) and (C) of this section using brochures, deli case or menu advisories, label statements, table tents, placards, or other effective written means.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DISCLOSURE shall include: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A description of the animal-derived FO</w:t>
      </w:r>
      <w:r>
        <w:rPr>
          <w:rFonts w:ascii="Arial" w:hAnsi="Arial" w:cs="Arial"/>
        </w:rPr>
        <w:t>ODS, such as "oysters on the half shell (raw oysters)," "raw-EGG Caesar salad," and "hamburgers (can be cooked to order)"; or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Identification of the animal-derived FOODS by asterisking them to a footnote that states that the items are served raw or unde</w:t>
      </w:r>
      <w:r>
        <w:rPr>
          <w:rFonts w:ascii="Arial" w:hAnsi="Arial" w:cs="Arial"/>
        </w:rPr>
        <w:t>rcooked, or contain (or may contain) raw or undercooked ingredients.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REMINDER shall include asterisking the animal-derived FOODS requiring DISCLOSURE to a footnote that states: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Regarding the safety of these items, written information is available upon request;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Consuming raw or undercooked MEATS, POULTRY, seafood, shellfish, or EGGS may increase your RISK of foodborne illness; or</w:t>
      </w:r>
    </w:p>
    <w:p w:rsidR="00000000" w:rsidRDefault="009429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Consuming raw or undercooked MEATS, POU</w:t>
      </w:r>
      <w:r>
        <w:rPr>
          <w:rFonts w:ascii="Arial" w:hAnsi="Arial" w:cs="Arial"/>
        </w:rPr>
        <w:t>LTRY, seafood, shellfish, or EGGS may increase your RISK of foodborne illness, especially if you have certain medical conditions.</w:t>
      </w:r>
    </w:p>
    <w:p w:rsidR="00000000" w:rsidRDefault="0094293E">
      <w:pPr>
        <w:rPr>
          <w:rFonts w:ascii="Arial" w:eastAsia="Times New Roman" w:hAnsi="Arial" w:cs="Arial"/>
        </w:rPr>
      </w:pPr>
    </w:p>
    <w:p w:rsidR="00000000" w:rsidRDefault="0094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4293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Acknowledgement of the 2014 - 2016 Oyster Advisory Committee Final Report</w:t>
      </w:r>
      <w:r>
        <w:rPr>
          <w:rFonts w:ascii="Arial" w:eastAsia="Times New Roman" w:hAnsi="Arial" w:cs="Arial"/>
        </w:rPr>
        <w:t xml:space="preserve"> and thanking the committee members for their work.</w:t>
      </w:r>
    </w:p>
    <w:p w:rsidR="00000000" w:rsidRDefault="0094293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 further action based on: </w:t>
      </w:r>
    </w:p>
    <w:p w:rsidR="00000000" w:rsidRDefault="0094293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Interstate Shellfish Sanitation Conference (ISSC) letter dated July 7, 2014 that states the ISSC does not agree that the recommended solution of Issue 2014-I-025 would imp</w:t>
      </w:r>
      <w:r>
        <w:rPr>
          <w:rFonts w:ascii="Arial" w:eastAsia="Times New Roman" w:hAnsi="Arial" w:cs="Arial"/>
        </w:rPr>
        <w:t>rove effectiveness or reduce illnesses; and</w:t>
      </w:r>
    </w:p>
    <w:p w:rsidR="00000000" w:rsidRDefault="0094293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CFP Oyster Advisory Committee determination that the existing language in Section 3-602.11 of the 2013 FDA Food Code is adequate to address consumer advisory for raw molluscan shellfish.</w:t>
      </w:r>
    </w:p>
    <w:p w:rsidR="00000000" w:rsidRDefault="0094293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Oyster Advisory C</w:t>
      </w:r>
      <w:r>
        <w:rPr>
          <w:rFonts w:ascii="Arial" w:eastAsia="Times New Roman" w:hAnsi="Arial" w:cs="Arial"/>
        </w:rPr>
        <w:t>ommittee be disbanded as they have completed their charges.</w:t>
      </w:r>
    </w:p>
    <w:p w:rsidR="00000000" w:rsidRDefault="0094293E">
      <w:pPr>
        <w:rPr>
          <w:rFonts w:ascii="Arial" w:eastAsia="Times New Roman" w:hAnsi="Arial" w:cs="Arial"/>
        </w:rPr>
      </w:pPr>
    </w:p>
    <w:p w:rsidR="00000000" w:rsidRDefault="0094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15"/>
        <w:gridCol w:w="504"/>
        <w:gridCol w:w="504"/>
      </w:tblGrid>
      <w:tr w:rsidR="00000000"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Staley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Oyster Advisory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Maryland Department of Health and Mental Hygiene6 St. Paul Street, Ste 1301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21202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4107678407</w:t>
            </w:r>
          </w:p>
        </w:tc>
        <w:tc>
          <w:tcPr>
            <w:tcW w:w="0" w:type="auto"/>
            <w:vAlign w:val="center"/>
            <w:hideMark/>
          </w:tcPr>
          <w:p w:rsidR="00000000" w:rsidRDefault="009429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429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E-mail:</w:t>
            </w:r>
          </w:p>
        </w:tc>
        <w:tc>
          <w:tcPr>
            <w:tcW w:w="1963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lisa.staley@maryland.gov</w:t>
            </w:r>
          </w:p>
        </w:tc>
        <w:tc>
          <w:tcPr>
            <w:tcW w:w="0" w:type="auto"/>
            <w:vAlign w:val="center"/>
            <w:hideMark/>
          </w:tcPr>
          <w:p w:rsidR="00000000" w:rsidRDefault="009429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429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293E">
      <w:pPr>
        <w:rPr>
          <w:rFonts w:ascii="Arial" w:hAnsi="Arial" w:cs="Arial"/>
        </w:rPr>
      </w:pPr>
    </w:p>
    <w:p w:rsidR="00000000" w:rsidRDefault="0094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63"/>
        <w:gridCol w:w="430"/>
        <w:gridCol w:w="430"/>
      </w:tblGrid>
      <w:tr w:rsidR="00000000"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McMahan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Oyster Advisory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Meijer3040 Remico St, SW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Grandville, MI 49418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616.249.6035</w:t>
            </w:r>
          </w:p>
        </w:tc>
        <w:tc>
          <w:tcPr>
            <w:tcW w:w="0" w:type="auto"/>
            <w:vAlign w:val="center"/>
            <w:hideMark/>
          </w:tcPr>
          <w:p w:rsidR="00000000" w:rsidRDefault="009429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429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9429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thomas.mcmahan@meijer.com</w:t>
            </w:r>
          </w:p>
        </w:tc>
        <w:tc>
          <w:tcPr>
            <w:tcW w:w="0" w:type="auto"/>
            <w:vAlign w:val="center"/>
            <w:hideMark/>
          </w:tcPr>
          <w:p w:rsidR="00000000" w:rsidRDefault="009429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429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4293E">
      <w:pPr>
        <w:rPr>
          <w:rFonts w:ascii="Arial" w:hAnsi="Arial" w:cs="Arial"/>
        </w:rPr>
      </w:pPr>
    </w:p>
    <w:p w:rsidR="00000000" w:rsidRDefault="0094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94293E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"Oyster Advisory Committee Final Report" </w:t>
      </w:r>
    </w:p>
    <w:p w:rsidR="00000000" w:rsidRDefault="0094293E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"2014-2016 Oyster Advisory Committee Roster" </w:t>
      </w:r>
    </w:p>
    <w:p w:rsidR="00000000" w:rsidRDefault="0094293E">
      <w:pPr>
        <w:rPr>
          <w:rFonts w:ascii="Arial" w:hAnsi="Arial" w:cs="Arial"/>
        </w:rPr>
      </w:pPr>
    </w:p>
    <w:p w:rsidR="00000000" w:rsidRDefault="0094293E">
      <w:pPr>
        <w:rPr>
          <w:rFonts w:ascii="Arial" w:hAnsi="Arial" w:cs="Arial"/>
        </w:rPr>
      </w:pPr>
    </w:p>
    <w:p w:rsidR="00000000" w:rsidRDefault="009429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94293E">
      <w:pPr>
        <w:numPr>
          <w:ilvl w:val="0"/>
          <w:numId w:val="3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"FDA References for Consumer Advisory" </w:t>
      </w:r>
    </w:p>
    <w:p w:rsidR="00000000" w:rsidRDefault="0094293E">
      <w:pPr>
        <w:numPr>
          <w:ilvl w:val="0"/>
          <w:numId w:val="3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"ISSC letter July 2014" </w:t>
      </w:r>
    </w:p>
    <w:p w:rsidR="00000000" w:rsidRDefault="0094293E">
      <w:pPr>
        <w:rPr>
          <w:rFonts w:ascii="Arial" w:hAnsi="Arial" w:cs="Arial"/>
          <w:b/>
        </w:rPr>
      </w:pPr>
    </w:p>
    <w:p w:rsidR="00000000" w:rsidRDefault="0094293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</w:t>
      </w:r>
      <w:r>
        <w:rPr>
          <w:rStyle w:val="Emphasis"/>
          <w:rFonts w:ascii="Arial" w:hAnsi="Arial" w:cs="Arial"/>
          <w:sz w:val="20"/>
          <w:szCs w:val="20"/>
        </w:rPr>
        <w:t>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11C3B"/>
    <w:multiLevelType w:val="multilevel"/>
    <w:tmpl w:val="5124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4293E"/>
    <w:rsid w:val="009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>Conference for Food Safety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