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3D5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53D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053D5F">
      <w:pPr>
        <w:rPr>
          <w:rFonts w:ascii="Arial" w:hAnsi="Arial" w:cs="Arial"/>
          <w:b/>
        </w:rPr>
      </w:pPr>
    </w:p>
    <w:p w:rsidR="00000000" w:rsidRDefault="00053D5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II-027</w:t>
      </w:r>
    </w:p>
    <w:p w:rsidR="00000000" w:rsidRDefault="00053D5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3D5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3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53D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3D5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3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3D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3D5F">
            <w:pPr>
              <w:rPr>
                <w:rFonts w:ascii="Arial" w:hAnsi="Arial" w:cs="Arial"/>
                <w:b/>
              </w:rPr>
            </w:pPr>
          </w:p>
          <w:p w:rsidR="00000000" w:rsidRDefault="00053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3D5F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3D5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3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3D5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3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3D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3D5F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3D5F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53D5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053D5F">
      <w:pPr>
        <w:rPr>
          <w:rFonts w:ascii="Arial" w:hAnsi="Arial" w:cs="Arial"/>
          <w:b/>
        </w:rPr>
      </w:pPr>
    </w:p>
    <w:p w:rsidR="00000000" w:rsidRDefault="00053D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053D5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053D5F">
      <w:pPr>
        <w:rPr>
          <w:rFonts w:ascii="Arial" w:eastAsia="Times New Roman" w:hAnsi="Arial" w:cs="Arial"/>
        </w:rPr>
      </w:pPr>
    </w:p>
    <w:p w:rsidR="00000000" w:rsidRDefault="00053D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53D5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CBP 2 – Revision of CFP Commercialism Policy</w:t>
      </w:r>
    </w:p>
    <w:p w:rsidR="00000000" w:rsidRDefault="00053D5F">
      <w:pPr>
        <w:rPr>
          <w:rFonts w:ascii="Arial" w:eastAsia="Times New Roman" w:hAnsi="Arial" w:cs="Arial"/>
        </w:rPr>
      </w:pPr>
    </w:p>
    <w:p w:rsidR="00000000" w:rsidRDefault="00053D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053D5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Several past incidents have occurred where the Conf</w:t>
      </w:r>
      <w:r>
        <w:rPr>
          <w:rFonts w:ascii="Arial" w:hAnsi="Arial" w:cs="Arial"/>
        </w:rPr>
        <w:t>erence for Food Protection (CFP) name and/or logo have been used or misused, without the consent of the Conference body or the Executive Board, to endorse or promote a product, process or service by brand name. Examples of such incidents include an article</w:t>
      </w:r>
      <w:r>
        <w:rPr>
          <w:rFonts w:ascii="Arial" w:hAnsi="Arial" w:cs="Arial"/>
        </w:rPr>
        <w:t xml:space="preserve"> in a food safety related publication concerning CFP committee activities and the use of the CFP name and/or logo endorsing training programs. Additionally, there has been recent concern expressed by CFP members on the endorsement of products, processes or</w:t>
      </w:r>
      <w:r>
        <w:rPr>
          <w:rFonts w:ascii="Arial" w:hAnsi="Arial" w:cs="Arial"/>
        </w:rPr>
        <w:t xml:space="preserve"> services by brand name during CFP committee meetings. As a result, the CFP Executive Board charged the Constitution, Bylaws and Procedures Committee with reviewing the existing Commercialism Policy with regards to these concerns and to "discern whether it</w:t>
      </w:r>
      <w:r>
        <w:rPr>
          <w:rFonts w:ascii="Arial" w:hAnsi="Arial" w:cs="Arial"/>
        </w:rPr>
        <w:t xml:space="preserve"> is sufficient to apply to situations where the CFP name or logo is used in an unsanctioned manner by entities other than the CFP."</w:t>
      </w:r>
    </w:p>
    <w:p w:rsidR="00000000" w:rsidRDefault="00053D5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Upon review and deliberation of these concerns, the Constitution, Bylaws and Procedures Committee has drafted a more compreh</w:t>
      </w:r>
      <w:r>
        <w:rPr>
          <w:rFonts w:ascii="Arial" w:hAnsi="Arial" w:cs="Arial"/>
        </w:rPr>
        <w:t>ensive policy addressing the development of committee Issues and/or supporting documents, the Issue submission process, and the intellectual property of the Conference.</w:t>
      </w:r>
    </w:p>
    <w:p w:rsidR="00000000" w:rsidRDefault="00053D5F">
      <w:pPr>
        <w:rPr>
          <w:rFonts w:ascii="Arial" w:eastAsia="Times New Roman" w:hAnsi="Arial" w:cs="Arial"/>
        </w:rPr>
      </w:pPr>
    </w:p>
    <w:p w:rsidR="00000000" w:rsidRDefault="00053D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053D5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Constitution and Bylaws/Procedure Committee shall subm</w:t>
      </w:r>
      <w:r>
        <w:rPr>
          <w:rFonts w:ascii="Arial" w:hAnsi="Arial" w:cs="Arial"/>
        </w:rPr>
        <w:t xml:space="preserve">it recommendations to improve the Conference administrative functions through proposals to amend the </w:t>
      </w:r>
      <w:r>
        <w:rPr>
          <w:rStyle w:val="Emphasis"/>
          <w:rFonts w:ascii="Arial" w:hAnsi="Arial" w:cs="Arial"/>
        </w:rPr>
        <w:t>Constitution and Bylaws and Conference Procedures</w:t>
      </w:r>
      <w:r>
        <w:rPr>
          <w:rFonts w:ascii="Arial" w:hAnsi="Arial" w:cs="Arial"/>
        </w:rPr>
        <w:t>.</w:t>
      </w:r>
    </w:p>
    <w:p w:rsidR="00000000" w:rsidRDefault="00053D5F">
      <w:pPr>
        <w:rPr>
          <w:rFonts w:ascii="Arial" w:eastAsia="Times New Roman" w:hAnsi="Arial" w:cs="Arial"/>
        </w:rPr>
      </w:pPr>
    </w:p>
    <w:p w:rsidR="00000000" w:rsidRDefault="00053D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53D5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current CFP Commercialism Policy (established 2</w:t>
      </w:r>
      <w:r>
        <w:rPr>
          <w:rFonts w:ascii="Arial" w:hAnsi="Arial" w:cs="Arial"/>
        </w:rPr>
        <w:t>000) be revised as provided below (language to be added is in underline format):</w:t>
      </w:r>
    </w:p>
    <w:p w:rsidR="00000000" w:rsidRDefault="00053D5F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COMMERCIALISM POLICY</w:t>
      </w:r>
    </w:p>
    <w:p w:rsidR="00000000" w:rsidRDefault="00053D5F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PURPOSE</w:t>
      </w:r>
    </w:p>
    <w:p w:rsidR="00000000" w:rsidRDefault="00053D5F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This policy has been developed by the Executive Board to establish guidelines for the use of</w:t>
      </w:r>
      <w:r>
        <w:rPr>
          <w:rStyle w:val="Emphasis"/>
          <w:rFonts w:ascii="Arial" w:hAnsi="Arial" w:cs="Arial"/>
          <w:u w:val="single"/>
        </w:rPr>
        <w:t>:</w:t>
      </w:r>
      <w:r>
        <w:rPr>
          <w:rStyle w:val="Emphasis"/>
          <w:rFonts w:ascii="Arial" w:hAnsi="Arial" w:cs="Arial"/>
        </w:rPr>
        <w:t xml:space="preserve"> </w:t>
      </w:r>
    </w:p>
    <w:p w:rsidR="00000000" w:rsidRDefault="00053D5F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1)</w:t>
      </w:r>
      <w:r>
        <w:rPr>
          <w:rStyle w:val="Emphasis"/>
          <w:rFonts w:ascii="Arial" w:hAnsi="Arial" w:cs="Arial"/>
        </w:rPr>
        <w:t xml:space="preserve"> </w:t>
      </w:r>
      <w:r>
        <w:rPr>
          <w:rStyle w:val="Emphasis"/>
          <w:rFonts w:ascii="Arial" w:hAnsi="Arial" w:cs="Arial"/>
        </w:rPr>
        <w:t xml:space="preserve">commercial names, logos, or other information in Issues submitted to the Conference </w:t>
      </w:r>
      <w:r>
        <w:rPr>
          <w:rStyle w:val="Emphasis"/>
          <w:rFonts w:ascii="Arial" w:hAnsi="Arial" w:cs="Arial"/>
          <w:u w:val="single"/>
        </w:rPr>
        <w:t xml:space="preserve">and in Issues or documents developed through the Conference for Food Protection (CFP) committee process and, </w:t>
      </w:r>
    </w:p>
    <w:p w:rsidR="00000000" w:rsidRDefault="00053D5F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2) CFP intellectual property including the Conference for Food</w:t>
      </w:r>
      <w:r>
        <w:rPr>
          <w:rStyle w:val="Emphasis"/>
          <w:rFonts w:ascii="Arial" w:hAnsi="Arial" w:cs="Arial"/>
          <w:u w:val="single"/>
        </w:rPr>
        <w:t xml:space="preserve"> Protection name and</w:t>
      </w:r>
      <w:r>
        <w:rPr>
          <w:rStyle w:val="Strong"/>
          <w:rFonts w:ascii="Arial" w:hAnsi="Arial" w:cs="Arial"/>
          <w:i/>
          <w:iCs/>
          <w:u w:val="single"/>
        </w:rPr>
        <w:t>/</w:t>
      </w:r>
      <w:r>
        <w:rPr>
          <w:rStyle w:val="Emphasis"/>
          <w:rFonts w:ascii="Arial" w:hAnsi="Arial" w:cs="Arial"/>
          <w:u w:val="single"/>
        </w:rPr>
        <w:t>or logo, without the express approval of the CFP Executive Board.</w:t>
      </w:r>
    </w:p>
    <w:p w:rsidR="00000000" w:rsidRDefault="00053D5F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POLICY</w:t>
      </w:r>
    </w:p>
    <w:p w:rsidR="00000000" w:rsidRDefault="00053D5F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Approval for use of the Conference for Food Protection name and</w:t>
      </w:r>
      <w:r>
        <w:rPr>
          <w:rStyle w:val="Strong"/>
          <w:rFonts w:ascii="Arial" w:hAnsi="Arial" w:cs="Arial"/>
          <w:i/>
          <w:iCs/>
          <w:u w:val="single"/>
        </w:rPr>
        <w:t>/</w:t>
      </w:r>
      <w:r>
        <w:rPr>
          <w:rStyle w:val="Emphasis"/>
          <w:rFonts w:ascii="Arial" w:hAnsi="Arial" w:cs="Arial"/>
          <w:u w:val="single"/>
        </w:rPr>
        <w:t>or logo is done through request and approval via the Conference for Food Protection Executive Board.</w:t>
      </w:r>
    </w:p>
    <w:p w:rsidR="00000000" w:rsidRDefault="00053D5F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  <w:u w:val="single"/>
        </w:rPr>
        <w:t>Issue Submission:</w:t>
      </w:r>
    </w:p>
    <w:p w:rsidR="00000000" w:rsidRDefault="00053D5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Style w:val="Emphasis"/>
          <w:rFonts w:ascii="Arial" w:eastAsia="Times New Roman" w:hAnsi="Arial" w:cs="Arial"/>
        </w:rPr>
        <w:t xml:space="preserve">The Conference for Food Protection shall not endorse the use of a product, process or service by brand name. </w:t>
      </w:r>
    </w:p>
    <w:p w:rsidR="00000000" w:rsidRDefault="00053D5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Style w:val="Emphasis"/>
          <w:rFonts w:ascii="Arial" w:eastAsia="Times New Roman" w:hAnsi="Arial" w:cs="Arial"/>
        </w:rPr>
        <w:t>Issues submitted for consid</w:t>
      </w:r>
      <w:r>
        <w:rPr>
          <w:rStyle w:val="Emphasis"/>
          <w:rFonts w:ascii="Arial" w:eastAsia="Times New Roman" w:hAnsi="Arial" w:cs="Arial"/>
        </w:rPr>
        <w:t>eration at a Biennial Meeting will be reviewed; and those where brand names are used in the Issue, rationale or solution will be rejected.</w:t>
      </w:r>
    </w:p>
    <w:p w:rsidR="00000000" w:rsidRDefault="00053D5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Style w:val="Emphasis"/>
          <w:rFonts w:ascii="Arial" w:eastAsia="Times New Roman" w:hAnsi="Arial" w:cs="Arial"/>
        </w:rPr>
        <w:t>The Issue Submission Form will contain a statement that reads, "It is the policy of the Conference for Food Protectio</w:t>
      </w:r>
      <w:r>
        <w:rPr>
          <w:rStyle w:val="Emphasis"/>
          <w:rFonts w:ascii="Arial" w:eastAsia="Times New Roman" w:hAnsi="Arial" w:cs="Arial"/>
        </w:rPr>
        <w:t>n to not accept Issues that would endorse a brand name or a commercial proprietary process."</w:t>
      </w:r>
      <w:r>
        <w:rPr>
          <w:rFonts w:ascii="Arial" w:eastAsia="Times New Roman" w:hAnsi="Arial" w:cs="Arial"/>
        </w:rPr>
        <w:t xml:space="preserve"> </w:t>
      </w:r>
    </w:p>
    <w:p w:rsidR="00000000" w:rsidRDefault="00053D5F">
      <w:pPr>
        <w:pStyle w:val="NormalWeb"/>
        <w:ind w:left="720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  <w:u w:val="single"/>
        </w:rPr>
        <w:t>Intellectual Property:</w:t>
      </w:r>
    </w:p>
    <w:p w:rsidR="00000000" w:rsidRDefault="00053D5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Style w:val="Emphasis"/>
          <w:rFonts w:ascii="Arial" w:eastAsia="Times New Roman" w:hAnsi="Arial" w:cs="Arial"/>
          <w:u w:val="single"/>
        </w:rPr>
        <w:t>The use of Conference for Food Protection (CFP) name and/or logo for commercial, promotional and/or endorsement purposes is prohibited by a</w:t>
      </w:r>
      <w:r>
        <w:rPr>
          <w:rStyle w:val="Emphasis"/>
          <w:rFonts w:ascii="Arial" w:eastAsia="Times New Roman" w:hAnsi="Arial" w:cs="Arial"/>
          <w:u w:val="single"/>
        </w:rPr>
        <w:t>ny entity other than the CFP without the express approval of the CFP Executive Board. Prohibited usage may include, but is not limited to research, press releases, product promotions, etc.</w:t>
      </w:r>
    </w:p>
    <w:p w:rsidR="00000000" w:rsidRDefault="00053D5F">
      <w:pPr>
        <w:rPr>
          <w:rFonts w:ascii="Arial" w:eastAsia="Times New Roman" w:hAnsi="Arial" w:cs="Arial"/>
        </w:rPr>
      </w:pPr>
    </w:p>
    <w:p w:rsidR="00000000" w:rsidRDefault="00053D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7007"/>
        <w:gridCol w:w="358"/>
        <w:gridCol w:w="358"/>
      </w:tblGrid>
      <w:tr w:rsidR="00000000">
        <w:tc>
          <w:tcPr>
            <w:tcW w:w="1817" w:type="dxa"/>
            <w:hideMark/>
          </w:tcPr>
          <w:p w:rsidR="00000000" w:rsidRDefault="00053D5F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053D5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M. Cornman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053D5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053D5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CFP Constitution, Bylaws and Procedures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53D5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053D5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Florida Department of Agriculture and Consumer Services3125 </w:t>
            </w:r>
            <w:r>
              <w:rPr>
                <w:rFonts w:ascii="Arial" w:hAnsi="Arial" w:cs="Arial"/>
              </w:rPr>
              <w:lastRenderedPageBreak/>
              <w:t>Conner Boulevard, #185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53D5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053D5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Tallahassee, FL 32399-1650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53D5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053D5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850.245.5595 / </w:t>
            </w:r>
            <w:r>
              <w:rPr>
                <w:rFonts w:ascii="Arial" w:hAnsi="Arial" w:cs="Arial"/>
              </w:rPr>
              <w:t>850.245.5547</w:t>
            </w:r>
          </w:p>
        </w:tc>
        <w:tc>
          <w:tcPr>
            <w:tcW w:w="0" w:type="auto"/>
            <w:vAlign w:val="center"/>
            <w:hideMark/>
          </w:tcPr>
          <w:p w:rsidR="00000000" w:rsidRDefault="00053D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53D5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53D5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053D5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Lee.Cornman@FreshFromFlorida.com</w:t>
            </w:r>
          </w:p>
        </w:tc>
        <w:tc>
          <w:tcPr>
            <w:tcW w:w="0" w:type="auto"/>
            <w:vAlign w:val="center"/>
            <w:hideMark/>
          </w:tcPr>
          <w:p w:rsidR="00000000" w:rsidRDefault="00053D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53D5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53D5F">
      <w:pPr>
        <w:rPr>
          <w:rFonts w:ascii="Arial" w:hAnsi="Arial" w:cs="Arial"/>
          <w:b/>
        </w:rPr>
      </w:pPr>
    </w:p>
    <w:p w:rsidR="00000000" w:rsidRDefault="00053D5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0A6"/>
    <w:multiLevelType w:val="multilevel"/>
    <w:tmpl w:val="C00A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10661"/>
    <w:multiLevelType w:val="multilevel"/>
    <w:tmpl w:val="B0A0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053D5F"/>
    <w:rsid w:val="0005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3439</Characters>
  <Application>Microsoft Office Word</Application>
  <DocSecurity>0</DocSecurity>
  <Lines>28</Lines>
  <Paragraphs>8</Paragraphs>
  <ScaleCrop>false</ScaleCrop>
  <Company>Conference for Food Safety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