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E7B47">
      <w:pPr>
        <w:jc w:val="center"/>
        <w:rPr>
          <w:rFonts w:ascii="Arial" w:hAnsi="Arial" w:cs="Arial"/>
          <w:b/>
        </w:rPr>
      </w:pPr>
      <w:bookmarkStart w:id="0" w:name="_GoBack"/>
      <w:bookmarkEnd w:id="0"/>
      <w:r>
        <w:rPr>
          <w:rFonts w:ascii="Arial" w:hAnsi="Arial" w:cs="Arial"/>
          <w:b/>
        </w:rPr>
        <w:t>Conference for Food Protection</w:t>
      </w:r>
    </w:p>
    <w:p w:rsidR="00000000" w:rsidRDefault="00DE7B47">
      <w:pPr>
        <w:jc w:val="center"/>
        <w:rPr>
          <w:rFonts w:ascii="Arial" w:hAnsi="Arial" w:cs="Arial"/>
          <w:b/>
        </w:rPr>
      </w:pPr>
      <w:r>
        <w:rPr>
          <w:rFonts w:ascii="Arial" w:hAnsi="Arial" w:cs="Arial"/>
          <w:b/>
        </w:rPr>
        <w:t>2016 Issue Form</w:t>
      </w:r>
    </w:p>
    <w:p w:rsidR="00000000" w:rsidRDefault="00DE7B47">
      <w:pPr>
        <w:rPr>
          <w:rFonts w:ascii="Arial" w:hAnsi="Arial" w:cs="Arial"/>
          <w:b/>
        </w:rPr>
      </w:pPr>
    </w:p>
    <w:p w:rsidR="00000000" w:rsidRDefault="00DE7B47">
      <w:pPr>
        <w:jc w:val="right"/>
        <w:rPr>
          <w:rFonts w:ascii="Arial" w:hAnsi="Arial" w:cs="Arial"/>
          <w:b/>
        </w:rPr>
      </w:pPr>
      <w:r>
        <w:rPr>
          <w:rFonts w:ascii="Arial" w:hAnsi="Arial" w:cs="Arial"/>
          <w:b/>
        </w:rPr>
        <w:t>Issue: 2016 III-032</w:t>
      </w:r>
    </w:p>
    <w:p w:rsidR="00000000" w:rsidRDefault="00DE7B4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DE7B47">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DE7B47">
            <w:pPr>
              <w:rPr>
                <w:rFonts w:ascii="Arial" w:hAnsi="Arial" w:cs="Arial"/>
              </w:rPr>
            </w:pPr>
            <w:r>
              <w:rPr>
                <w:rFonts w:ascii="Arial" w:hAnsi="Arial" w:cs="Arial"/>
              </w:rPr>
              <w:t>Accepted as</w:t>
            </w:r>
          </w:p>
          <w:p w:rsidR="00000000" w:rsidRDefault="00DE7B47">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DE7B47">
            <w:pPr>
              <w:rPr>
                <w:rFonts w:ascii="Arial" w:hAnsi="Arial" w:cs="Arial"/>
                <w:b/>
              </w:rPr>
            </w:pPr>
          </w:p>
        </w:tc>
        <w:tc>
          <w:tcPr>
            <w:tcW w:w="1728" w:type="dxa"/>
            <w:tcBorders>
              <w:top w:val="nil"/>
              <w:left w:val="nil"/>
              <w:bottom w:val="nil"/>
              <w:right w:val="nil"/>
            </w:tcBorders>
            <w:vAlign w:val="bottom"/>
            <w:hideMark/>
          </w:tcPr>
          <w:p w:rsidR="00000000" w:rsidRDefault="00DE7B47">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DE7B47">
            <w:pPr>
              <w:rPr>
                <w:rFonts w:ascii="Arial" w:hAnsi="Arial" w:cs="Arial"/>
                <w:b/>
              </w:rPr>
            </w:pPr>
          </w:p>
        </w:tc>
        <w:tc>
          <w:tcPr>
            <w:tcW w:w="1584" w:type="dxa"/>
            <w:tcBorders>
              <w:top w:val="nil"/>
              <w:left w:val="nil"/>
              <w:bottom w:val="nil"/>
              <w:right w:val="nil"/>
            </w:tcBorders>
            <w:vAlign w:val="bottom"/>
          </w:tcPr>
          <w:p w:rsidR="00000000" w:rsidRDefault="00DE7B47">
            <w:pPr>
              <w:rPr>
                <w:rFonts w:ascii="Arial" w:hAnsi="Arial" w:cs="Arial"/>
                <w:b/>
              </w:rPr>
            </w:pPr>
          </w:p>
          <w:p w:rsidR="00000000" w:rsidRDefault="00DE7B47">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DE7B47">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DE7B47">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DE7B47">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DE7B47">
            <w:pPr>
              <w:rPr>
                <w:rFonts w:ascii="Arial" w:hAnsi="Arial" w:cs="Arial"/>
                <w:b/>
              </w:rPr>
            </w:pPr>
          </w:p>
        </w:tc>
        <w:tc>
          <w:tcPr>
            <w:tcW w:w="1728" w:type="dxa"/>
            <w:tcBorders>
              <w:top w:val="nil"/>
              <w:left w:val="nil"/>
              <w:bottom w:val="nil"/>
              <w:right w:val="nil"/>
            </w:tcBorders>
            <w:vAlign w:val="bottom"/>
            <w:hideMark/>
          </w:tcPr>
          <w:p w:rsidR="00000000" w:rsidRDefault="00DE7B47">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DE7B47">
            <w:pPr>
              <w:rPr>
                <w:rFonts w:ascii="Arial" w:hAnsi="Arial" w:cs="Arial"/>
                <w:b/>
              </w:rPr>
            </w:pPr>
          </w:p>
        </w:tc>
        <w:tc>
          <w:tcPr>
            <w:tcW w:w="1584" w:type="dxa"/>
            <w:tcBorders>
              <w:top w:val="nil"/>
              <w:left w:val="nil"/>
              <w:bottom w:val="nil"/>
              <w:right w:val="nil"/>
            </w:tcBorders>
            <w:vAlign w:val="bottom"/>
          </w:tcPr>
          <w:p w:rsidR="00000000" w:rsidRDefault="00DE7B47">
            <w:pPr>
              <w:pStyle w:val="Heading1"/>
              <w:jc w:val="left"/>
              <w:rPr>
                <w:rFonts w:cs="Arial"/>
                <w:szCs w:val="24"/>
              </w:rPr>
            </w:pPr>
          </w:p>
        </w:tc>
        <w:tc>
          <w:tcPr>
            <w:tcW w:w="720" w:type="dxa"/>
            <w:tcBorders>
              <w:top w:val="nil"/>
              <w:left w:val="nil"/>
              <w:bottom w:val="nil"/>
              <w:right w:val="nil"/>
            </w:tcBorders>
            <w:vAlign w:val="bottom"/>
          </w:tcPr>
          <w:p w:rsidR="00000000" w:rsidRDefault="00DE7B47">
            <w:pPr>
              <w:rPr>
                <w:rFonts w:ascii="Arial" w:hAnsi="Arial" w:cs="Arial"/>
                <w:b/>
              </w:rPr>
            </w:pPr>
          </w:p>
        </w:tc>
      </w:tr>
    </w:tbl>
    <w:p w:rsidR="00000000" w:rsidRDefault="00DE7B47">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DE7B47">
      <w:pPr>
        <w:rPr>
          <w:rFonts w:ascii="Arial" w:hAnsi="Arial" w:cs="Arial"/>
          <w:b/>
        </w:rPr>
      </w:pPr>
    </w:p>
    <w:p w:rsidR="00000000" w:rsidRDefault="00DE7B47">
      <w:pPr>
        <w:rPr>
          <w:rFonts w:ascii="Arial" w:hAnsi="Arial" w:cs="Arial"/>
          <w:b/>
        </w:rPr>
      </w:pPr>
      <w:r>
        <w:rPr>
          <w:rFonts w:ascii="Arial" w:hAnsi="Arial" w:cs="Arial"/>
          <w:b/>
        </w:rPr>
        <w:t>Issue History:</w:t>
      </w:r>
    </w:p>
    <w:p w:rsidR="00000000" w:rsidRDefault="00DE7B47">
      <w:pPr>
        <w:pStyle w:val="NormalWeb"/>
        <w:rPr>
          <w:rFonts w:ascii="Arial" w:hAnsi="Arial" w:cs="Arial"/>
        </w:rPr>
      </w:pPr>
      <w:r>
        <w:rPr>
          <w:rFonts w:ascii="Arial" w:hAnsi="Arial" w:cs="Arial"/>
        </w:rPr>
        <w:t>This is a brand new Issue.</w:t>
      </w:r>
    </w:p>
    <w:p w:rsidR="00000000" w:rsidRDefault="00DE7B47">
      <w:pPr>
        <w:rPr>
          <w:rFonts w:ascii="Arial" w:eastAsia="Times New Roman" w:hAnsi="Arial" w:cs="Arial"/>
        </w:rPr>
      </w:pPr>
    </w:p>
    <w:p w:rsidR="00000000" w:rsidRDefault="00DE7B47">
      <w:pPr>
        <w:rPr>
          <w:rFonts w:ascii="Arial" w:hAnsi="Arial" w:cs="Arial"/>
          <w:b/>
        </w:rPr>
      </w:pPr>
      <w:r>
        <w:rPr>
          <w:rFonts w:ascii="Arial" w:hAnsi="Arial" w:cs="Arial"/>
          <w:b/>
        </w:rPr>
        <w:t>Title:</w:t>
      </w:r>
    </w:p>
    <w:p w:rsidR="00000000" w:rsidRDefault="00DE7B47">
      <w:pPr>
        <w:pStyle w:val="NormalWeb"/>
        <w:rPr>
          <w:rFonts w:ascii="Arial" w:hAnsi="Arial" w:cs="Arial"/>
        </w:rPr>
      </w:pPr>
      <w:r>
        <w:rPr>
          <w:rFonts w:ascii="Arial" w:hAnsi="Arial" w:cs="Arial"/>
        </w:rPr>
        <w:t>Amend Food Code Annex – Clarifying ROP of fish requirements</w:t>
      </w:r>
    </w:p>
    <w:p w:rsidR="00000000" w:rsidRDefault="00DE7B47">
      <w:pPr>
        <w:rPr>
          <w:rFonts w:ascii="Arial" w:eastAsia="Times New Roman" w:hAnsi="Arial" w:cs="Arial"/>
        </w:rPr>
      </w:pPr>
    </w:p>
    <w:p w:rsidR="00000000" w:rsidRDefault="00DE7B47">
      <w:pPr>
        <w:rPr>
          <w:rFonts w:ascii="Arial" w:hAnsi="Arial" w:cs="Arial"/>
          <w:b/>
        </w:rPr>
      </w:pPr>
      <w:r>
        <w:rPr>
          <w:rFonts w:ascii="Arial" w:hAnsi="Arial" w:cs="Arial"/>
          <w:b/>
        </w:rPr>
        <w:t>Issue you would like the Conference to consider:</w:t>
      </w:r>
    </w:p>
    <w:p w:rsidR="00000000" w:rsidRDefault="00DE7B47">
      <w:pPr>
        <w:pStyle w:val="NormalWeb"/>
        <w:rPr>
          <w:rFonts w:ascii="Arial" w:hAnsi="Arial" w:cs="Arial"/>
        </w:rPr>
      </w:pPr>
      <w:r>
        <w:rPr>
          <w:rFonts w:ascii="Arial" w:hAnsi="Arial" w:cs="Arial"/>
        </w:rPr>
        <w:t>A recommendation is being made to cl</w:t>
      </w:r>
      <w:r>
        <w:rPr>
          <w:rFonts w:ascii="Arial" w:hAnsi="Arial" w:cs="Arial"/>
        </w:rPr>
        <w:t>arify the requirements of reduced oxygen packaging (ROP) of fish that does not require a variance as described in 3-502.12 (C).</w:t>
      </w:r>
    </w:p>
    <w:p w:rsidR="00000000" w:rsidRDefault="00DE7B47">
      <w:pPr>
        <w:pStyle w:val="NormalWeb"/>
        <w:rPr>
          <w:rFonts w:ascii="Arial" w:hAnsi="Arial" w:cs="Arial"/>
        </w:rPr>
      </w:pPr>
      <w:r>
        <w:rPr>
          <w:rFonts w:ascii="Arial" w:hAnsi="Arial" w:cs="Arial"/>
        </w:rPr>
        <w:t>The 2013 FDA Food Code Section 3-502.12 discusses ROP of fish that does not require a variance. The public health rationale in F</w:t>
      </w:r>
      <w:r>
        <w:rPr>
          <w:rFonts w:ascii="Arial" w:hAnsi="Arial" w:cs="Arial"/>
        </w:rPr>
        <w:t>DA Food Code Annex 3 needs to clarify what "after packaging" means and why fish packaged using ROP methods in a retail establishment should not be sold that way to the consumer.</w:t>
      </w:r>
    </w:p>
    <w:p w:rsidR="00000000" w:rsidRDefault="00DE7B47">
      <w:pPr>
        <w:rPr>
          <w:rFonts w:ascii="Arial" w:eastAsia="Times New Roman" w:hAnsi="Arial" w:cs="Arial"/>
        </w:rPr>
      </w:pPr>
    </w:p>
    <w:p w:rsidR="00000000" w:rsidRDefault="00DE7B47">
      <w:pPr>
        <w:rPr>
          <w:rFonts w:ascii="Arial" w:hAnsi="Arial" w:cs="Arial"/>
          <w:b/>
        </w:rPr>
      </w:pPr>
      <w:r>
        <w:rPr>
          <w:rFonts w:ascii="Arial" w:hAnsi="Arial" w:cs="Arial"/>
          <w:b/>
        </w:rPr>
        <w:t>Public Health Significance:</w:t>
      </w:r>
    </w:p>
    <w:p w:rsidR="00000000" w:rsidRDefault="00DE7B47">
      <w:pPr>
        <w:pStyle w:val="NormalWeb"/>
        <w:rPr>
          <w:rFonts w:ascii="Arial" w:hAnsi="Arial" w:cs="Arial"/>
        </w:rPr>
      </w:pPr>
      <w:r>
        <w:rPr>
          <w:rFonts w:ascii="Arial" w:hAnsi="Arial" w:cs="Arial"/>
        </w:rPr>
        <w:t xml:space="preserve">The FDA Food Code Annex 3 explains the rationale </w:t>
      </w:r>
      <w:r>
        <w:rPr>
          <w:rFonts w:ascii="Arial" w:hAnsi="Arial" w:cs="Arial"/>
        </w:rPr>
        <w:t>for FDA Food Code Section 3-502.12 that "using ROP methods in food establishments has the advantage of providing extended shelf life to many foods because it inhibits spoilage organisms that are typically aerobic</w:t>
      </w:r>
      <w:r>
        <w:rPr>
          <w:rFonts w:ascii="Arial" w:hAnsi="Arial" w:cs="Arial"/>
          <w:vertAlign w:val="superscript"/>
        </w:rPr>
        <w:t>1</w:t>
      </w:r>
      <w:r>
        <w:rPr>
          <w:rFonts w:ascii="Arial" w:hAnsi="Arial" w:cs="Arial"/>
        </w:rPr>
        <w:t>." For this reason, ROP has become a very p</w:t>
      </w:r>
      <w:r>
        <w:rPr>
          <w:rFonts w:ascii="Arial" w:hAnsi="Arial" w:cs="Arial"/>
        </w:rPr>
        <w:t>opular method of packaging in retail food establishments. Most raw animal foods require a HACCP Plan only, and not a variance, because high levels of competing microorganisms help to control hazards of concern, mainly Listeria monocytogenes. However, ROP o</w:t>
      </w:r>
      <w:r>
        <w:rPr>
          <w:rFonts w:ascii="Arial" w:hAnsi="Arial" w:cs="Arial"/>
        </w:rPr>
        <w:t>f raw fish has additional requirements for storage because of the presence of non-proteolytic C</w:t>
      </w:r>
      <w:r>
        <w:rPr>
          <w:rStyle w:val="Emphasis"/>
          <w:rFonts w:ascii="Arial" w:hAnsi="Arial" w:cs="Arial"/>
        </w:rPr>
        <w:t>lostridium botulinum</w:t>
      </w:r>
      <w:r>
        <w:rPr>
          <w:rFonts w:ascii="Arial" w:hAnsi="Arial" w:cs="Arial"/>
        </w:rPr>
        <w:t xml:space="preserve"> type E in marine environments. This type of C</w:t>
      </w:r>
      <w:r>
        <w:rPr>
          <w:rStyle w:val="Emphasis"/>
          <w:rFonts w:ascii="Arial" w:hAnsi="Arial" w:cs="Arial"/>
        </w:rPr>
        <w:t>lostridium botulinum</w:t>
      </w:r>
      <w:r>
        <w:rPr>
          <w:rFonts w:ascii="Arial" w:hAnsi="Arial" w:cs="Arial"/>
        </w:rPr>
        <w:t xml:space="preserve"> can grow at temperatures as low as 37-38F</w:t>
      </w:r>
      <w:r>
        <w:rPr>
          <w:rFonts w:ascii="Arial" w:hAnsi="Arial" w:cs="Arial"/>
          <w:vertAlign w:val="superscript"/>
        </w:rPr>
        <w:t>2</w:t>
      </w:r>
      <w:r>
        <w:rPr>
          <w:rFonts w:ascii="Arial" w:hAnsi="Arial" w:cs="Arial"/>
        </w:rPr>
        <w:t>. Given the potency of the toxin</w:t>
      </w:r>
      <w:r>
        <w:rPr>
          <w:rFonts w:ascii="Arial" w:hAnsi="Arial" w:cs="Arial"/>
        </w:rPr>
        <w:t xml:space="preserve"> that would be created, food products where C</w:t>
      </w:r>
      <w:r>
        <w:rPr>
          <w:rStyle w:val="Emphasis"/>
          <w:rFonts w:ascii="Arial" w:hAnsi="Arial" w:cs="Arial"/>
        </w:rPr>
        <w:t>. botulinum</w:t>
      </w:r>
      <w:r>
        <w:rPr>
          <w:rFonts w:ascii="Arial" w:hAnsi="Arial" w:cs="Arial"/>
        </w:rPr>
        <w:t xml:space="preserve"> type E is reasonably likely to occur must be stored at frozen temperatures.</w:t>
      </w:r>
    </w:p>
    <w:p w:rsidR="00000000" w:rsidRDefault="00DE7B47">
      <w:pPr>
        <w:pStyle w:val="NormalWeb"/>
        <w:rPr>
          <w:rFonts w:ascii="Arial" w:hAnsi="Arial" w:cs="Arial"/>
        </w:rPr>
      </w:pPr>
      <w:r>
        <w:rPr>
          <w:rFonts w:ascii="Arial" w:hAnsi="Arial" w:cs="Arial"/>
        </w:rPr>
        <w:lastRenderedPageBreak/>
        <w:t>The Fish and Fisheries Products Hazard Controls Guidance document outlines that storage temperature for fish products shoul</w:t>
      </w:r>
      <w:r>
        <w:rPr>
          <w:rFonts w:ascii="Arial" w:hAnsi="Arial" w:cs="Arial"/>
        </w:rPr>
        <w:t>d not exceed 38F at any point while the food is in the reduced oxygen environment. This document also acknowledges that "surveys of home refrigerators indicate that temperatures can exceed 50F</w:t>
      </w:r>
      <w:r>
        <w:rPr>
          <w:rFonts w:ascii="Arial" w:hAnsi="Arial" w:cs="Arial"/>
          <w:vertAlign w:val="superscript"/>
        </w:rPr>
        <w:t>2</w:t>
      </w:r>
      <w:r>
        <w:rPr>
          <w:rFonts w:ascii="Arial" w:hAnsi="Arial" w:cs="Arial"/>
        </w:rPr>
        <w:t>." Also, the FDA Food Code Annex 3 describes the need for retai</w:t>
      </w:r>
      <w:r>
        <w:rPr>
          <w:rFonts w:ascii="Arial" w:hAnsi="Arial" w:cs="Arial"/>
        </w:rPr>
        <w:t>l food establishments to remove fish from ROP packaging before thawing when temperature (freezing) of the fish serves as the only barrier to non-proteolytic C</w:t>
      </w:r>
      <w:r>
        <w:rPr>
          <w:rStyle w:val="Emphasis"/>
          <w:rFonts w:ascii="Arial" w:hAnsi="Arial" w:cs="Arial"/>
        </w:rPr>
        <w:t>. botulinum</w:t>
      </w:r>
      <w:r>
        <w:rPr>
          <w:rFonts w:ascii="Arial" w:hAnsi="Arial" w:cs="Arial"/>
        </w:rPr>
        <w:t xml:space="preserve"> type E growth</w:t>
      </w:r>
      <w:r>
        <w:rPr>
          <w:rFonts w:ascii="Arial" w:hAnsi="Arial" w:cs="Arial"/>
          <w:vertAlign w:val="superscript"/>
        </w:rPr>
        <w:t>1</w:t>
      </w:r>
      <w:r>
        <w:rPr>
          <w:rFonts w:ascii="Arial" w:hAnsi="Arial" w:cs="Arial"/>
        </w:rPr>
        <w:t>. This logic can also be applied to ROP fish that is packaged in the ret</w:t>
      </w:r>
      <w:r>
        <w:rPr>
          <w:rFonts w:ascii="Arial" w:hAnsi="Arial" w:cs="Arial"/>
        </w:rPr>
        <w:t>ail food establishment.</w:t>
      </w:r>
    </w:p>
    <w:p w:rsidR="00000000" w:rsidRDefault="00DE7B47">
      <w:pPr>
        <w:pStyle w:val="NormalWeb"/>
        <w:rPr>
          <w:rFonts w:ascii="Arial" w:hAnsi="Arial" w:cs="Arial"/>
        </w:rPr>
      </w:pPr>
      <w:r>
        <w:rPr>
          <w:rFonts w:ascii="Arial" w:hAnsi="Arial" w:cs="Arial"/>
        </w:rPr>
        <w:t xml:space="preserve">There is some difference in interpretation among readers about the meaning of FDA Food Code Section 3-502.12 (C) "Except for FISH that is frozen before, during, and after PACKAGING, a FOOD ESTABLISHMENT may not PACKAGE FISH using a </w:t>
      </w:r>
      <w:r>
        <w:rPr>
          <w:rFonts w:ascii="Arial" w:hAnsi="Arial" w:cs="Arial"/>
        </w:rPr>
        <w:t>REDUCED OXYGEN PACKAGING method." The term "after PACKAGING" has been interpreted as only immediately after packaging by some food service operators, leading to misunderstanding about what is allowed per the FDA Food Code. In order to reduce the risk of C</w:t>
      </w:r>
      <w:r>
        <w:rPr>
          <w:rStyle w:val="Emphasis"/>
          <w:rFonts w:ascii="Arial" w:hAnsi="Arial" w:cs="Arial"/>
        </w:rPr>
        <w:t>.</w:t>
      </w:r>
      <w:r>
        <w:rPr>
          <w:rStyle w:val="Emphasis"/>
          <w:rFonts w:ascii="Arial" w:hAnsi="Arial" w:cs="Arial"/>
        </w:rPr>
        <w:t xml:space="preserve"> botulinum</w:t>
      </w:r>
      <w:r>
        <w:rPr>
          <w:rFonts w:ascii="Arial" w:hAnsi="Arial" w:cs="Arial"/>
        </w:rPr>
        <w:t xml:space="preserve"> toxin production, ROP fish packaged at a retail level should not be sold directly to the consumer in ROP form. Furthermore, food service employees need to be clear that fish packaged in the food establishment using ROP must be removed from the R</w:t>
      </w:r>
      <w:r>
        <w:rPr>
          <w:rFonts w:ascii="Arial" w:hAnsi="Arial" w:cs="Arial"/>
        </w:rPr>
        <w:t>OP environment prior to thawing. Stating this clearly in the FDA Food Code Annex 3 for Section 5-502.12 will reduce confusion among industry and regulatory personnel.</w:t>
      </w:r>
    </w:p>
    <w:p w:rsidR="00000000" w:rsidRDefault="00DE7B47">
      <w:pPr>
        <w:pStyle w:val="NormalWeb"/>
        <w:rPr>
          <w:rFonts w:ascii="Arial" w:hAnsi="Arial" w:cs="Arial"/>
        </w:rPr>
      </w:pPr>
      <w:r>
        <w:rPr>
          <w:rFonts w:ascii="Arial" w:hAnsi="Arial" w:cs="Arial"/>
        </w:rPr>
        <w:t>References:</w:t>
      </w:r>
    </w:p>
    <w:p w:rsidR="00000000" w:rsidRDefault="00DE7B47">
      <w:pPr>
        <w:pStyle w:val="NormalWeb"/>
        <w:rPr>
          <w:rFonts w:ascii="Arial" w:hAnsi="Arial" w:cs="Arial"/>
        </w:rPr>
      </w:pPr>
      <w:r>
        <w:rPr>
          <w:rFonts w:ascii="Arial" w:hAnsi="Arial" w:cs="Arial"/>
        </w:rPr>
        <w:t xml:space="preserve">1. "Annex 3." FDA 2013 Food Code. College Park, MD: U.S. Dept. of Health and </w:t>
      </w:r>
      <w:r>
        <w:rPr>
          <w:rFonts w:ascii="Arial" w:hAnsi="Arial" w:cs="Arial"/>
        </w:rPr>
        <w:t>Human Services, Public Health Service, Food and Drug Administration, 2013. 465. Print.</w:t>
      </w:r>
    </w:p>
    <w:p w:rsidR="00000000" w:rsidRDefault="00DE7B47">
      <w:pPr>
        <w:pStyle w:val="NormalWeb"/>
        <w:rPr>
          <w:rFonts w:ascii="Arial" w:hAnsi="Arial" w:cs="Arial"/>
        </w:rPr>
      </w:pPr>
      <w:r>
        <w:rPr>
          <w:rStyle w:val="Strong"/>
          <w:rFonts w:ascii="Arial" w:hAnsi="Arial" w:cs="Arial"/>
        </w:rPr>
        <w:t xml:space="preserve">2. </w:t>
      </w:r>
      <w:r>
        <w:rPr>
          <w:rFonts w:ascii="Arial" w:hAnsi="Arial" w:cs="Arial"/>
        </w:rPr>
        <w:t>Fish and Fishery Products Hazards and Controls Guidance Fourth Edition</w:t>
      </w:r>
      <w:r>
        <w:rPr>
          <w:rStyle w:val="Strong"/>
          <w:rFonts w:ascii="Arial" w:hAnsi="Arial" w:cs="Arial"/>
        </w:rPr>
        <w:t xml:space="preserve">. </w:t>
      </w:r>
      <w:r>
        <w:rPr>
          <w:rFonts w:ascii="Arial" w:hAnsi="Arial" w:cs="Arial"/>
        </w:rPr>
        <w:t>College Park, MD: U.S. Dept. of Health and Human Services, Public Health Service, Food and Dru</w:t>
      </w:r>
      <w:r>
        <w:rPr>
          <w:rFonts w:ascii="Arial" w:hAnsi="Arial" w:cs="Arial"/>
        </w:rPr>
        <w:t>g Administration, 2011.</w:t>
      </w:r>
    </w:p>
    <w:p w:rsidR="00000000" w:rsidRDefault="00DE7B47">
      <w:pPr>
        <w:rPr>
          <w:rFonts w:ascii="Arial" w:eastAsia="Times New Roman" w:hAnsi="Arial" w:cs="Arial"/>
        </w:rPr>
      </w:pPr>
    </w:p>
    <w:p w:rsidR="00000000" w:rsidRDefault="00DE7B47">
      <w:pPr>
        <w:rPr>
          <w:rFonts w:ascii="Arial" w:hAnsi="Arial" w:cs="Arial"/>
          <w:b/>
        </w:rPr>
      </w:pPr>
      <w:r>
        <w:rPr>
          <w:rFonts w:ascii="Arial" w:hAnsi="Arial" w:cs="Arial"/>
          <w:b/>
        </w:rPr>
        <w:t>Recommended Solution: The Conference recommends...:</w:t>
      </w:r>
    </w:p>
    <w:p w:rsidR="00000000" w:rsidRDefault="00DE7B47">
      <w:pPr>
        <w:pStyle w:val="NormalWeb"/>
        <w:rPr>
          <w:rFonts w:ascii="Arial" w:hAnsi="Arial" w:cs="Arial"/>
        </w:rPr>
      </w:pPr>
      <w:r>
        <w:rPr>
          <w:rFonts w:ascii="Arial" w:hAnsi="Arial" w:cs="Arial"/>
        </w:rPr>
        <w:t>that a letter be sent to the FDA recommending the 2013 Food Code Annex 3, Section 3-502.12 be amended to include clarifying language for "after packaging." Recommended language to read (new language is underlined):</w:t>
      </w:r>
    </w:p>
    <w:p w:rsidR="00000000" w:rsidRDefault="00DE7B47">
      <w:pPr>
        <w:pStyle w:val="NormalWeb"/>
        <w:rPr>
          <w:rFonts w:ascii="Arial" w:hAnsi="Arial" w:cs="Arial"/>
        </w:rPr>
      </w:pPr>
      <w:r>
        <w:rPr>
          <w:rFonts w:ascii="Arial" w:hAnsi="Arial" w:cs="Arial"/>
        </w:rPr>
        <w:t>3-502.12 Reduced Oxygen Packaging Without</w:t>
      </w:r>
      <w:r>
        <w:rPr>
          <w:rFonts w:ascii="Arial" w:hAnsi="Arial" w:cs="Arial"/>
        </w:rPr>
        <w:t xml:space="preserve"> a Variance, Criteria</w:t>
      </w:r>
    </w:p>
    <w:p w:rsidR="00000000" w:rsidRDefault="00DE7B47">
      <w:pPr>
        <w:pStyle w:val="NormalWeb"/>
        <w:rPr>
          <w:rFonts w:ascii="Arial" w:hAnsi="Arial" w:cs="Arial"/>
        </w:rPr>
      </w:pPr>
      <w:r>
        <w:rPr>
          <w:rFonts w:ascii="Arial" w:hAnsi="Arial" w:cs="Arial"/>
          <w:u w:val="single"/>
        </w:rPr>
        <w:t>Reduced Oxygen Packaging with Fish</w:t>
      </w:r>
    </w:p>
    <w:p w:rsidR="00000000" w:rsidRDefault="00DE7B47">
      <w:pPr>
        <w:pStyle w:val="NormalWeb"/>
        <w:rPr>
          <w:rFonts w:ascii="Arial" w:hAnsi="Arial" w:cs="Arial"/>
        </w:rPr>
      </w:pPr>
      <w:r>
        <w:rPr>
          <w:rFonts w:ascii="Arial" w:hAnsi="Arial" w:cs="Arial"/>
        </w:rPr>
        <w:t>Unfrozen raw fish and other seafood are specifically excluded from ROP at retail because of these products' natural association with non-proteolytic C. botulinum (primarily type E) which grows at 3</w:t>
      </w:r>
      <w:r>
        <w:rPr>
          <w:rFonts w:ascii="Arial" w:hAnsi="Arial" w:cs="Arial"/>
          <w:vertAlign w:val="superscript"/>
        </w:rPr>
        <w:t>o</w:t>
      </w:r>
      <w:r>
        <w:rPr>
          <w:rFonts w:ascii="Arial" w:hAnsi="Arial" w:cs="Arial"/>
        </w:rPr>
        <w:t>C (37-38</w:t>
      </w:r>
      <w:r>
        <w:rPr>
          <w:rFonts w:ascii="Arial" w:hAnsi="Arial" w:cs="Arial"/>
          <w:vertAlign w:val="superscript"/>
        </w:rPr>
        <w:t>o</w:t>
      </w:r>
      <w:r>
        <w:rPr>
          <w:rFonts w:ascii="Arial" w:hAnsi="Arial" w:cs="Arial"/>
        </w:rPr>
        <w:t xml:space="preserve">F). ROP of fish and seafood that are frozen before, during and after the ROP packaging process does not present this hazard. </w:t>
      </w:r>
      <w:r>
        <w:rPr>
          <w:rFonts w:ascii="Arial" w:hAnsi="Arial" w:cs="Arial"/>
          <w:u w:val="single"/>
        </w:rPr>
        <w:t>Fish that has been packaged using an ROP method must be removed from the ROP package before thawing process begins in orde</w:t>
      </w:r>
      <w:r>
        <w:rPr>
          <w:rFonts w:ascii="Arial" w:hAnsi="Arial" w:cs="Arial"/>
          <w:u w:val="single"/>
        </w:rPr>
        <w:t xml:space="preserve">r to fully satisfy the requirement of frozen "after ROP". Due to the </w:t>
      </w:r>
      <w:r>
        <w:rPr>
          <w:rFonts w:ascii="Arial" w:hAnsi="Arial" w:cs="Arial"/>
          <w:u w:val="single"/>
        </w:rPr>
        <w:lastRenderedPageBreak/>
        <w:t>fact the food establishment cannot verify that the fish would remain frozen until removed from the package once the product is sold to the consumer, fish that has been packaged using an R</w:t>
      </w:r>
      <w:r>
        <w:rPr>
          <w:rFonts w:ascii="Arial" w:hAnsi="Arial" w:cs="Arial"/>
          <w:u w:val="single"/>
        </w:rPr>
        <w:t>OP method must not be sold directly to consumers in the packaging.</w:t>
      </w:r>
    </w:p>
    <w:p w:rsidR="00000000" w:rsidRDefault="00DE7B47">
      <w:pPr>
        <w:rPr>
          <w:rFonts w:ascii="Arial" w:eastAsia="Times New Roman" w:hAnsi="Arial" w:cs="Arial"/>
        </w:rPr>
      </w:pPr>
    </w:p>
    <w:p w:rsidR="00000000" w:rsidRDefault="00DE7B47">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830"/>
        <w:gridCol w:w="447"/>
        <w:gridCol w:w="447"/>
      </w:tblGrid>
      <w:tr w:rsidR="00000000">
        <w:tc>
          <w:tcPr>
            <w:tcW w:w="1817" w:type="dxa"/>
            <w:hideMark/>
          </w:tcPr>
          <w:p w:rsidR="00000000" w:rsidRDefault="00DE7B47">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DE7B47">
            <w:pPr>
              <w:widowControl w:val="0"/>
              <w:rPr>
                <w:rFonts w:ascii="Arial" w:hAnsi="Arial" w:cs="Arial"/>
              </w:rPr>
            </w:pPr>
            <w:r>
              <w:rPr>
                <w:rFonts w:ascii="Arial" w:hAnsi="Arial" w:cs="Arial"/>
              </w:rPr>
              <w:t>Veronica Bryant</w:t>
            </w:r>
          </w:p>
        </w:tc>
      </w:tr>
      <w:bookmarkEnd w:id="1"/>
      <w:tr w:rsidR="00000000">
        <w:tc>
          <w:tcPr>
            <w:tcW w:w="1817" w:type="dxa"/>
            <w:hideMark/>
          </w:tcPr>
          <w:p w:rsidR="00000000" w:rsidRDefault="00DE7B47">
            <w:pPr>
              <w:widowControl w:val="0"/>
              <w:rPr>
                <w:rFonts w:ascii="Arial" w:hAnsi="Arial" w:cs="Arial"/>
              </w:rPr>
            </w:pPr>
            <w:r>
              <w:rPr>
                <w:rFonts w:ascii="Arial" w:hAnsi="Arial" w:cs="Arial"/>
              </w:rPr>
              <w:t xml:space="preserve">Organization:  </w:t>
            </w:r>
          </w:p>
        </w:tc>
        <w:tc>
          <w:tcPr>
            <w:tcW w:w="7723" w:type="dxa"/>
            <w:gridSpan w:val="3"/>
            <w:hideMark/>
          </w:tcPr>
          <w:p w:rsidR="00000000" w:rsidRDefault="00DE7B47">
            <w:pPr>
              <w:widowControl w:val="0"/>
              <w:rPr>
                <w:rFonts w:ascii="Arial" w:hAnsi="Arial" w:cs="Arial"/>
              </w:rPr>
            </w:pPr>
            <w:r>
              <w:rPr>
                <w:rFonts w:ascii="Arial" w:hAnsi="Arial" w:cs="Arial"/>
              </w:rPr>
              <w:t>NC DHHS/EH Food Protection Branch</w:t>
            </w:r>
          </w:p>
        </w:tc>
      </w:tr>
      <w:tr w:rsidR="00000000">
        <w:tc>
          <w:tcPr>
            <w:tcW w:w="1817" w:type="dxa"/>
            <w:hideMark/>
          </w:tcPr>
          <w:p w:rsidR="00000000" w:rsidRDefault="00DE7B47">
            <w:pPr>
              <w:widowControl w:val="0"/>
              <w:rPr>
                <w:rFonts w:ascii="Arial" w:hAnsi="Arial" w:cs="Arial"/>
              </w:rPr>
            </w:pPr>
            <w:r>
              <w:rPr>
                <w:rFonts w:ascii="Arial" w:hAnsi="Arial" w:cs="Arial"/>
              </w:rPr>
              <w:t>Address:</w:t>
            </w:r>
          </w:p>
        </w:tc>
        <w:tc>
          <w:tcPr>
            <w:tcW w:w="7723" w:type="dxa"/>
            <w:gridSpan w:val="3"/>
            <w:hideMark/>
          </w:tcPr>
          <w:p w:rsidR="00000000" w:rsidRDefault="00DE7B47">
            <w:pPr>
              <w:widowControl w:val="0"/>
              <w:rPr>
                <w:rFonts w:ascii="Arial" w:hAnsi="Arial" w:cs="Arial"/>
              </w:rPr>
            </w:pPr>
            <w:r>
              <w:rPr>
                <w:rFonts w:ascii="Arial" w:hAnsi="Arial" w:cs="Arial"/>
              </w:rPr>
              <w:t>1632 Mail Service Center</w:t>
            </w:r>
          </w:p>
        </w:tc>
      </w:tr>
      <w:tr w:rsidR="00000000">
        <w:tc>
          <w:tcPr>
            <w:tcW w:w="1817" w:type="dxa"/>
            <w:hideMark/>
          </w:tcPr>
          <w:p w:rsidR="00000000" w:rsidRDefault="00DE7B47">
            <w:pPr>
              <w:widowControl w:val="0"/>
              <w:rPr>
                <w:rFonts w:ascii="Arial" w:hAnsi="Arial" w:cs="Arial"/>
              </w:rPr>
            </w:pPr>
            <w:r>
              <w:rPr>
                <w:rFonts w:ascii="Arial" w:hAnsi="Arial" w:cs="Arial"/>
              </w:rPr>
              <w:t>City/State/Zip:</w:t>
            </w:r>
          </w:p>
        </w:tc>
        <w:tc>
          <w:tcPr>
            <w:tcW w:w="7723" w:type="dxa"/>
            <w:gridSpan w:val="3"/>
            <w:hideMark/>
          </w:tcPr>
          <w:p w:rsidR="00000000" w:rsidRDefault="00DE7B47">
            <w:pPr>
              <w:widowControl w:val="0"/>
              <w:rPr>
                <w:rFonts w:ascii="Arial" w:hAnsi="Arial" w:cs="Arial"/>
              </w:rPr>
            </w:pPr>
            <w:r>
              <w:rPr>
                <w:rFonts w:ascii="Arial" w:hAnsi="Arial" w:cs="Arial"/>
              </w:rPr>
              <w:t>Raleigh, NC 27699</w:t>
            </w:r>
          </w:p>
        </w:tc>
      </w:tr>
      <w:tr w:rsidR="00000000">
        <w:trPr>
          <w:trHeight w:val="260"/>
        </w:trPr>
        <w:tc>
          <w:tcPr>
            <w:tcW w:w="1817" w:type="dxa"/>
            <w:hideMark/>
          </w:tcPr>
          <w:p w:rsidR="00000000" w:rsidRDefault="00DE7B47">
            <w:pPr>
              <w:widowControl w:val="0"/>
              <w:rPr>
                <w:rFonts w:ascii="Arial" w:hAnsi="Arial" w:cs="Arial"/>
              </w:rPr>
            </w:pPr>
            <w:r>
              <w:rPr>
                <w:rFonts w:ascii="Arial" w:hAnsi="Arial" w:cs="Arial"/>
              </w:rPr>
              <w:t>Telephone:</w:t>
            </w:r>
          </w:p>
        </w:tc>
        <w:tc>
          <w:tcPr>
            <w:tcW w:w="1963" w:type="dxa"/>
            <w:hideMark/>
          </w:tcPr>
          <w:p w:rsidR="00000000" w:rsidRDefault="00DE7B47">
            <w:pPr>
              <w:widowControl w:val="0"/>
              <w:rPr>
                <w:rFonts w:ascii="Arial" w:hAnsi="Arial" w:cs="Arial"/>
              </w:rPr>
            </w:pPr>
            <w:r>
              <w:rPr>
                <w:rFonts w:ascii="Arial" w:hAnsi="Arial" w:cs="Arial"/>
              </w:rPr>
              <w:t>704-718-7866</w:t>
            </w:r>
          </w:p>
        </w:tc>
        <w:tc>
          <w:tcPr>
            <w:tcW w:w="0" w:type="auto"/>
            <w:vAlign w:val="center"/>
            <w:hideMark/>
          </w:tcPr>
          <w:p w:rsidR="00000000" w:rsidRDefault="00DE7B47">
            <w:pPr>
              <w:rPr>
                <w:rFonts w:eastAsia="Times New Roman"/>
                <w:sz w:val="20"/>
                <w:szCs w:val="20"/>
              </w:rPr>
            </w:pPr>
          </w:p>
        </w:tc>
        <w:tc>
          <w:tcPr>
            <w:tcW w:w="0" w:type="auto"/>
            <w:vAlign w:val="center"/>
            <w:hideMark/>
          </w:tcPr>
          <w:p w:rsidR="00000000" w:rsidRDefault="00DE7B47">
            <w:pPr>
              <w:rPr>
                <w:rFonts w:eastAsia="Times New Roman"/>
                <w:sz w:val="20"/>
                <w:szCs w:val="20"/>
              </w:rPr>
            </w:pPr>
          </w:p>
        </w:tc>
      </w:tr>
      <w:tr w:rsidR="00000000">
        <w:trPr>
          <w:trHeight w:val="260"/>
        </w:trPr>
        <w:tc>
          <w:tcPr>
            <w:tcW w:w="1817" w:type="dxa"/>
            <w:hideMark/>
          </w:tcPr>
          <w:p w:rsidR="00000000" w:rsidRDefault="00DE7B47">
            <w:pPr>
              <w:widowControl w:val="0"/>
              <w:rPr>
                <w:rFonts w:ascii="Arial" w:hAnsi="Arial" w:cs="Arial"/>
              </w:rPr>
            </w:pPr>
            <w:r>
              <w:rPr>
                <w:rFonts w:ascii="Arial" w:hAnsi="Arial" w:cs="Arial"/>
              </w:rPr>
              <w:t>E-mail:</w:t>
            </w:r>
          </w:p>
        </w:tc>
        <w:tc>
          <w:tcPr>
            <w:tcW w:w="1963" w:type="dxa"/>
            <w:hideMark/>
          </w:tcPr>
          <w:p w:rsidR="00000000" w:rsidRDefault="00DE7B47">
            <w:pPr>
              <w:widowControl w:val="0"/>
              <w:rPr>
                <w:rFonts w:ascii="Arial" w:hAnsi="Arial" w:cs="Arial"/>
              </w:rPr>
            </w:pPr>
            <w:r>
              <w:rPr>
                <w:rFonts w:ascii="Arial" w:hAnsi="Arial" w:cs="Arial"/>
              </w:rPr>
              <w:t>veronica.bryant@dhhs.nc.gov</w:t>
            </w:r>
          </w:p>
        </w:tc>
        <w:tc>
          <w:tcPr>
            <w:tcW w:w="0" w:type="auto"/>
            <w:vAlign w:val="center"/>
            <w:hideMark/>
          </w:tcPr>
          <w:p w:rsidR="00000000" w:rsidRDefault="00DE7B47">
            <w:pPr>
              <w:rPr>
                <w:rFonts w:eastAsia="Times New Roman"/>
                <w:sz w:val="20"/>
                <w:szCs w:val="20"/>
              </w:rPr>
            </w:pPr>
          </w:p>
        </w:tc>
        <w:tc>
          <w:tcPr>
            <w:tcW w:w="0" w:type="auto"/>
            <w:vAlign w:val="center"/>
            <w:hideMark/>
          </w:tcPr>
          <w:p w:rsidR="00000000" w:rsidRDefault="00DE7B47">
            <w:pPr>
              <w:rPr>
                <w:rFonts w:eastAsia="Times New Roman"/>
                <w:sz w:val="20"/>
                <w:szCs w:val="20"/>
              </w:rPr>
            </w:pPr>
          </w:p>
        </w:tc>
      </w:tr>
    </w:tbl>
    <w:p w:rsidR="00000000" w:rsidRDefault="00DE7B47">
      <w:pPr>
        <w:rPr>
          <w:rFonts w:ascii="Arial" w:hAnsi="Arial" w:cs="Arial"/>
          <w:b/>
        </w:rPr>
      </w:pPr>
    </w:p>
    <w:p w:rsidR="00000000" w:rsidRDefault="00DE7B47">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DE7B47"/>
    <w:rsid w:val="00DE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4527</Characters>
  <Application>Microsoft Office Word</Application>
  <DocSecurity>0</DocSecurity>
  <Lines>37</Lines>
  <Paragraphs>10</Paragraphs>
  <ScaleCrop>false</ScaleCrop>
  <Company>Conference for Food Safety</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