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238CD">
      <w:pPr>
        <w:jc w:val="center"/>
        <w:rPr>
          <w:rFonts w:ascii="Arial" w:hAnsi="Arial" w:cs="Arial"/>
          <w:b/>
        </w:rPr>
      </w:pPr>
      <w:bookmarkStart w:id="0" w:name="_GoBack"/>
      <w:bookmarkEnd w:id="0"/>
      <w:r>
        <w:rPr>
          <w:rFonts w:ascii="Arial" w:hAnsi="Arial" w:cs="Arial"/>
          <w:b/>
        </w:rPr>
        <w:t>Conference for Food Protection</w:t>
      </w:r>
    </w:p>
    <w:p w:rsidR="00000000" w:rsidRDefault="00E238CD">
      <w:pPr>
        <w:jc w:val="center"/>
        <w:rPr>
          <w:rFonts w:ascii="Arial" w:hAnsi="Arial" w:cs="Arial"/>
          <w:b/>
        </w:rPr>
      </w:pPr>
      <w:r>
        <w:rPr>
          <w:rFonts w:ascii="Arial" w:hAnsi="Arial" w:cs="Arial"/>
          <w:b/>
        </w:rPr>
        <w:t>2016 Issue Form</w:t>
      </w:r>
    </w:p>
    <w:p w:rsidR="00000000" w:rsidRDefault="00E238CD">
      <w:pPr>
        <w:rPr>
          <w:rFonts w:ascii="Arial" w:hAnsi="Arial" w:cs="Arial"/>
          <w:b/>
        </w:rPr>
      </w:pPr>
    </w:p>
    <w:p w:rsidR="00000000" w:rsidRDefault="00E238CD">
      <w:pPr>
        <w:jc w:val="right"/>
        <w:rPr>
          <w:rFonts w:ascii="Arial" w:hAnsi="Arial" w:cs="Arial"/>
          <w:b/>
        </w:rPr>
      </w:pPr>
      <w:r>
        <w:rPr>
          <w:rFonts w:ascii="Arial" w:hAnsi="Arial" w:cs="Arial"/>
          <w:b/>
        </w:rPr>
        <w:t>Issue: 2016 III-005</w:t>
      </w:r>
    </w:p>
    <w:p w:rsidR="00000000" w:rsidRDefault="00E238C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E238CD">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E238CD">
            <w:pPr>
              <w:rPr>
                <w:rFonts w:ascii="Arial" w:hAnsi="Arial" w:cs="Arial"/>
              </w:rPr>
            </w:pPr>
            <w:r>
              <w:rPr>
                <w:rFonts w:ascii="Arial" w:hAnsi="Arial" w:cs="Arial"/>
              </w:rPr>
              <w:t>Accepted as</w:t>
            </w:r>
          </w:p>
          <w:p w:rsidR="00000000" w:rsidRDefault="00E238CD">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E238CD">
            <w:pPr>
              <w:rPr>
                <w:rFonts w:ascii="Arial" w:hAnsi="Arial" w:cs="Arial"/>
                <w:b/>
              </w:rPr>
            </w:pPr>
          </w:p>
        </w:tc>
        <w:tc>
          <w:tcPr>
            <w:tcW w:w="1728" w:type="dxa"/>
            <w:tcBorders>
              <w:top w:val="nil"/>
              <w:left w:val="nil"/>
              <w:bottom w:val="nil"/>
              <w:right w:val="nil"/>
            </w:tcBorders>
            <w:vAlign w:val="bottom"/>
            <w:hideMark/>
          </w:tcPr>
          <w:p w:rsidR="00000000" w:rsidRDefault="00E238CD">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E238CD">
            <w:pPr>
              <w:rPr>
                <w:rFonts w:ascii="Arial" w:hAnsi="Arial" w:cs="Arial"/>
                <w:b/>
              </w:rPr>
            </w:pPr>
          </w:p>
        </w:tc>
        <w:tc>
          <w:tcPr>
            <w:tcW w:w="1584" w:type="dxa"/>
            <w:tcBorders>
              <w:top w:val="nil"/>
              <w:left w:val="nil"/>
              <w:bottom w:val="nil"/>
              <w:right w:val="nil"/>
            </w:tcBorders>
            <w:vAlign w:val="bottom"/>
          </w:tcPr>
          <w:p w:rsidR="00000000" w:rsidRDefault="00E238CD">
            <w:pPr>
              <w:rPr>
                <w:rFonts w:ascii="Arial" w:hAnsi="Arial" w:cs="Arial"/>
                <w:b/>
              </w:rPr>
            </w:pPr>
          </w:p>
          <w:p w:rsidR="00000000" w:rsidRDefault="00E238CD">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E238CD">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E238CD">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E238CD">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E238CD">
            <w:pPr>
              <w:rPr>
                <w:rFonts w:ascii="Arial" w:hAnsi="Arial" w:cs="Arial"/>
                <w:b/>
              </w:rPr>
            </w:pPr>
          </w:p>
        </w:tc>
        <w:tc>
          <w:tcPr>
            <w:tcW w:w="1728" w:type="dxa"/>
            <w:tcBorders>
              <w:top w:val="nil"/>
              <w:left w:val="nil"/>
              <w:bottom w:val="nil"/>
              <w:right w:val="nil"/>
            </w:tcBorders>
            <w:vAlign w:val="bottom"/>
            <w:hideMark/>
          </w:tcPr>
          <w:p w:rsidR="00000000" w:rsidRDefault="00E238CD">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E238CD">
            <w:pPr>
              <w:rPr>
                <w:rFonts w:ascii="Arial" w:hAnsi="Arial" w:cs="Arial"/>
                <w:b/>
              </w:rPr>
            </w:pPr>
          </w:p>
        </w:tc>
        <w:tc>
          <w:tcPr>
            <w:tcW w:w="1584" w:type="dxa"/>
            <w:tcBorders>
              <w:top w:val="nil"/>
              <w:left w:val="nil"/>
              <w:bottom w:val="nil"/>
              <w:right w:val="nil"/>
            </w:tcBorders>
            <w:vAlign w:val="bottom"/>
          </w:tcPr>
          <w:p w:rsidR="00000000" w:rsidRDefault="00E238CD">
            <w:pPr>
              <w:pStyle w:val="Heading1"/>
              <w:jc w:val="left"/>
              <w:rPr>
                <w:rFonts w:cs="Arial"/>
                <w:szCs w:val="24"/>
              </w:rPr>
            </w:pPr>
          </w:p>
        </w:tc>
        <w:tc>
          <w:tcPr>
            <w:tcW w:w="720" w:type="dxa"/>
            <w:tcBorders>
              <w:top w:val="nil"/>
              <w:left w:val="nil"/>
              <w:bottom w:val="nil"/>
              <w:right w:val="nil"/>
            </w:tcBorders>
            <w:vAlign w:val="bottom"/>
          </w:tcPr>
          <w:p w:rsidR="00000000" w:rsidRDefault="00E238CD">
            <w:pPr>
              <w:rPr>
                <w:rFonts w:ascii="Arial" w:hAnsi="Arial" w:cs="Arial"/>
                <w:b/>
              </w:rPr>
            </w:pPr>
          </w:p>
        </w:tc>
      </w:tr>
    </w:tbl>
    <w:p w:rsidR="00000000" w:rsidRDefault="00E238CD">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E238CD">
      <w:pPr>
        <w:rPr>
          <w:rFonts w:ascii="Arial" w:hAnsi="Arial" w:cs="Arial"/>
          <w:b/>
        </w:rPr>
      </w:pPr>
    </w:p>
    <w:p w:rsidR="00000000" w:rsidRDefault="00E238CD">
      <w:pPr>
        <w:rPr>
          <w:rFonts w:ascii="Arial" w:hAnsi="Arial" w:cs="Arial"/>
          <w:b/>
        </w:rPr>
      </w:pPr>
      <w:r>
        <w:rPr>
          <w:rFonts w:ascii="Arial" w:hAnsi="Arial" w:cs="Arial"/>
          <w:b/>
        </w:rPr>
        <w:t>Issue History:</w:t>
      </w:r>
    </w:p>
    <w:p w:rsidR="00000000" w:rsidRDefault="00E238CD">
      <w:pPr>
        <w:pStyle w:val="NormalWeb"/>
        <w:rPr>
          <w:rFonts w:ascii="Arial" w:hAnsi="Arial" w:cs="Arial"/>
        </w:rPr>
      </w:pPr>
      <w:r>
        <w:rPr>
          <w:rFonts w:ascii="Arial" w:hAnsi="Arial" w:cs="Arial"/>
        </w:rPr>
        <w:t>This is a brand new Issue.</w:t>
      </w:r>
    </w:p>
    <w:p w:rsidR="00000000" w:rsidRDefault="00E238CD">
      <w:pPr>
        <w:rPr>
          <w:rFonts w:ascii="Arial" w:eastAsia="Times New Roman" w:hAnsi="Arial" w:cs="Arial"/>
        </w:rPr>
      </w:pPr>
    </w:p>
    <w:p w:rsidR="00000000" w:rsidRDefault="00E238CD">
      <w:pPr>
        <w:rPr>
          <w:rFonts w:ascii="Arial" w:hAnsi="Arial" w:cs="Arial"/>
          <w:b/>
        </w:rPr>
      </w:pPr>
      <w:r>
        <w:rPr>
          <w:rFonts w:ascii="Arial" w:hAnsi="Arial" w:cs="Arial"/>
          <w:b/>
        </w:rPr>
        <w:t>Title:</w:t>
      </w:r>
    </w:p>
    <w:p w:rsidR="00000000" w:rsidRDefault="00E238CD">
      <w:pPr>
        <w:pStyle w:val="NormalWeb"/>
        <w:rPr>
          <w:rFonts w:ascii="Arial" w:hAnsi="Arial" w:cs="Arial"/>
        </w:rPr>
      </w:pPr>
      <w:r>
        <w:rPr>
          <w:rFonts w:ascii="Arial" w:hAnsi="Arial" w:cs="Arial"/>
        </w:rPr>
        <w:t>HHC 3 - Definition for “Antiseptic Hand Rub”</w:t>
      </w:r>
    </w:p>
    <w:p w:rsidR="00000000" w:rsidRDefault="00E238CD">
      <w:pPr>
        <w:rPr>
          <w:rFonts w:ascii="Arial" w:eastAsia="Times New Roman" w:hAnsi="Arial" w:cs="Arial"/>
        </w:rPr>
      </w:pPr>
    </w:p>
    <w:p w:rsidR="00000000" w:rsidRDefault="00E238CD">
      <w:pPr>
        <w:rPr>
          <w:rFonts w:ascii="Arial" w:hAnsi="Arial" w:cs="Arial"/>
          <w:b/>
        </w:rPr>
      </w:pPr>
      <w:r>
        <w:rPr>
          <w:rFonts w:ascii="Arial" w:hAnsi="Arial" w:cs="Arial"/>
          <w:b/>
        </w:rPr>
        <w:t>Issue you would like the Conference to consider:</w:t>
      </w:r>
    </w:p>
    <w:p w:rsidR="00000000" w:rsidRDefault="00E238CD">
      <w:pPr>
        <w:pStyle w:val="NormalWeb"/>
        <w:rPr>
          <w:rFonts w:ascii="Arial" w:hAnsi="Arial" w:cs="Arial"/>
        </w:rPr>
      </w:pPr>
      <w:r>
        <w:rPr>
          <w:rFonts w:ascii="Arial" w:hAnsi="Arial" w:cs="Arial"/>
        </w:rPr>
        <w:t>The CFP Hand Hygiene Committee (HHC) was charged to</w:t>
      </w:r>
      <w:r>
        <w:rPr>
          <w:rFonts w:ascii="Arial" w:hAnsi="Arial" w:cs="Arial"/>
        </w:rPr>
        <w:t xml:space="preserve"> ascertain if additional definitions are necessary to clarify the hand hygiene procedures listed in the Food Code.</w:t>
      </w:r>
    </w:p>
    <w:p w:rsidR="00000000" w:rsidRDefault="00E238CD">
      <w:pPr>
        <w:pStyle w:val="NormalWeb"/>
        <w:rPr>
          <w:rFonts w:ascii="Arial" w:hAnsi="Arial" w:cs="Arial"/>
        </w:rPr>
      </w:pPr>
      <w:r>
        <w:rPr>
          <w:rFonts w:ascii="Arial" w:hAnsi="Arial" w:cs="Arial"/>
        </w:rPr>
        <w:t>The Hand Antiseptic section of the 2013 FDA Food Code; 2-301.16 (A) states "A hand antiseptic used as a topical application, a hand antisepti</w:t>
      </w:r>
      <w:r>
        <w:rPr>
          <w:rFonts w:ascii="Arial" w:hAnsi="Arial" w:cs="Arial"/>
        </w:rPr>
        <w:t>c solution used as a hand dip, or a hand antiseptic soap shall..."</w:t>
      </w:r>
    </w:p>
    <w:p w:rsidR="00000000" w:rsidRDefault="00E238CD">
      <w:pPr>
        <w:pStyle w:val="NormalWeb"/>
        <w:rPr>
          <w:rFonts w:ascii="Arial" w:hAnsi="Arial" w:cs="Arial"/>
        </w:rPr>
      </w:pPr>
      <w:r>
        <w:rPr>
          <w:rFonts w:ascii="Arial" w:hAnsi="Arial" w:cs="Arial"/>
        </w:rPr>
        <w:t xml:space="preserve">The HHC identified specific areas in the Food Code where amendments and definitions can provide further clarity to regulators and retail food stakeholders. The HHC identified that defining </w:t>
      </w:r>
      <w:r>
        <w:rPr>
          <w:rFonts w:ascii="Arial" w:hAnsi="Arial" w:cs="Arial"/>
        </w:rPr>
        <w:t>"Antiseptic Hand Rub" was necessary to eliminate ambiguity between an "antiseptic hand rub" and the other items listed in the section; hand antiseptic solutions used as hand dips and hand antiseptic soaps.</w:t>
      </w:r>
    </w:p>
    <w:p w:rsidR="00000000" w:rsidRDefault="00E238CD">
      <w:pPr>
        <w:pStyle w:val="NormalWeb"/>
        <w:rPr>
          <w:rFonts w:ascii="Arial" w:hAnsi="Arial" w:cs="Arial"/>
        </w:rPr>
      </w:pPr>
      <w:r>
        <w:rPr>
          <w:rFonts w:ascii="Arial" w:hAnsi="Arial" w:cs="Arial"/>
        </w:rPr>
        <w:t xml:space="preserve">Prevention of cross-contamination is essential in </w:t>
      </w:r>
      <w:r>
        <w:rPr>
          <w:rFonts w:ascii="Arial" w:hAnsi="Arial" w:cs="Arial"/>
        </w:rPr>
        <w:t>foodservice, and explicitness in the Food Code can help reduce potential risk.</w:t>
      </w:r>
    </w:p>
    <w:p w:rsidR="00000000" w:rsidRDefault="00E238CD">
      <w:pPr>
        <w:rPr>
          <w:rFonts w:ascii="Arial" w:eastAsia="Times New Roman" w:hAnsi="Arial" w:cs="Arial"/>
        </w:rPr>
      </w:pPr>
    </w:p>
    <w:p w:rsidR="00000000" w:rsidRDefault="00E238CD">
      <w:pPr>
        <w:rPr>
          <w:rFonts w:ascii="Arial" w:hAnsi="Arial" w:cs="Arial"/>
          <w:b/>
        </w:rPr>
      </w:pPr>
      <w:r>
        <w:rPr>
          <w:rFonts w:ascii="Arial" w:hAnsi="Arial" w:cs="Arial"/>
          <w:b/>
        </w:rPr>
        <w:t>Public Health Significance:</w:t>
      </w:r>
    </w:p>
    <w:p w:rsidR="00000000" w:rsidRDefault="00E238CD">
      <w:pPr>
        <w:pStyle w:val="NormalWeb"/>
        <w:rPr>
          <w:rFonts w:ascii="Arial" w:hAnsi="Arial" w:cs="Arial"/>
        </w:rPr>
      </w:pPr>
      <w:r>
        <w:rPr>
          <w:rFonts w:ascii="Arial" w:hAnsi="Arial" w:cs="Arial"/>
        </w:rPr>
        <w:t>The main purpose of washing hands is to cleanse the hands of soil, pathogens and chemicals that can potentially cause disease. Transmission of patho</w:t>
      </w:r>
      <w:r>
        <w:rPr>
          <w:rFonts w:ascii="Arial" w:hAnsi="Arial" w:cs="Arial"/>
        </w:rPr>
        <w:t>genic bacteria, viruses and parasites to food from contaminated surfaces, raw food, or ill workers by way of improperly washed hands continues to be a major factor in the spread of foodborne illnesses.</w:t>
      </w:r>
    </w:p>
    <w:p w:rsidR="00000000" w:rsidRDefault="00E238CD">
      <w:pPr>
        <w:pStyle w:val="NormalWeb"/>
        <w:rPr>
          <w:rFonts w:ascii="Arial" w:hAnsi="Arial" w:cs="Arial"/>
        </w:rPr>
      </w:pPr>
      <w:r>
        <w:rPr>
          <w:rFonts w:ascii="Arial" w:hAnsi="Arial" w:cs="Arial"/>
        </w:rPr>
        <w:lastRenderedPageBreak/>
        <w:t>Regulators and retail food service stakeholders refere</w:t>
      </w:r>
      <w:r>
        <w:rPr>
          <w:rFonts w:ascii="Arial" w:hAnsi="Arial" w:cs="Arial"/>
        </w:rPr>
        <w:t>nce the Food Code for guidance and clarity on appropriate approaches for removal or reduction of potential pathogens from hands. Therefore, the Food Code should be inclusive of clarifying language to assure the reader understands intent.</w:t>
      </w:r>
    </w:p>
    <w:p w:rsidR="00000000" w:rsidRDefault="00E238CD">
      <w:pPr>
        <w:rPr>
          <w:rFonts w:ascii="Arial" w:eastAsia="Times New Roman" w:hAnsi="Arial" w:cs="Arial"/>
        </w:rPr>
      </w:pPr>
    </w:p>
    <w:p w:rsidR="00000000" w:rsidRDefault="00E238CD">
      <w:pPr>
        <w:rPr>
          <w:rFonts w:ascii="Arial" w:hAnsi="Arial" w:cs="Arial"/>
          <w:b/>
        </w:rPr>
      </w:pPr>
      <w:r>
        <w:rPr>
          <w:rFonts w:ascii="Arial" w:hAnsi="Arial" w:cs="Arial"/>
          <w:b/>
        </w:rPr>
        <w:t>Recommended Solut</w:t>
      </w:r>
      <w:r>
        <w:rPr>
          <w:rFonts w:ascii="Arial" w:hAnsi="Arial" w:cs="Arial"/>
          <w:b/>
        </w:rPr>
        <w:t>ion: The Conference recommends...:</w:t>
      </w:r>
    </w:p>
    <w:p w:rsidR="00000000" w:rsidRDefault="00E238CD">
      <w:pPr>
        <w:pStyle w:val="NormalWeb"/>
        <w:rPr>
          <w:rFonts w:ascii="Arial" w:hAnsi="Arial" w:cs="Arial"/>
        </w:rPr>
      </w:pPr>
      <w:r>
        <w:rPr>
          <w:rFonts w:ascii="Arial" w:hAnsi="Arial" w:cs="Arial"/>
        </w:rPr>
        <w:t>that a letter be sent to the FDA requesting the 2013 Food Code be amended as follows (using underlining for language additions):</w:t>
      </w:r>
    </w:p>
    <w:p w:rsidR="00000000" w:rsidRDefault="00E238CD">
      <w:pPr>
        <w:pStyle w:val="NormalWeb"/>
        <w:rPr>
          <w:rFonts w:ascii="Arial" w:hAnsi="Arial" w:cs="Arial"/>
        </w:rPr>
      </w:pPr>
      <w:r>
        <w:rPr>
          <w:rStyle w:val="Strong"/>
          <w:rFonts w:ascii="Arial" w:hAnsi="Arial" w:cs="Arial"/>
        </w:rPr>
        <w:t>1. Add a definition for "ANTISEPTIC HAND RUB."</w:t>
      </w:r>
    </w:p>
    <w:p w:rsidR="00000000" w:rsidRDefault="00E238CD">
      <w:pPr>
        <w:pStyle w:val="NormalWeb"/>
        <w:rPr>
          <w:rFonts w:ascii="Arial" w:hAnsi="Arial" w:cs="Arial"/>
        </w:rPr>
      </w:pPr>
      <w:r>
        <w:rPr>
          <w:rFonts w:ascii="Arial" w:hAnsi="Arial" w:cs="Arial"/>
        </w:rPr>
        <w:t>"</w:t>
      </w:r>
      <w:r>
        <w:rPr>
          <w:rFonts w:ascii="Arial" w:hAnsi="Arial" w:cs="Arial"/>
          <w:u w:val="single"/>
        </w:rPr>
        <w:t>ANTISEPTIC HAND RUB" An antiseptic hand hygiene product applied to the hands and rubbed until dry,</w:t>
      </w:r>
      <w:r>
        <w:rPr>
          <w:rFonts w:ascii="Arial" w:hAnsi="Arial" w:cs="Arial"/>
        </w:rPr>
        <w:t xml:space="preserve"> </w:t>
      </w:r>
      <w:r>
        <w:rPr>
          <w:rFonts w:ascii="Arial" w:hAnsi="Arial" w:cs="Arial"/>
          <w:u w:val="single"/>
        </w:rPr>
        <w:t>used to reduce the transient microorganisms on the hands.</w:t>
      </w:r>
    </w:p>
    <w:p w:rsidR="00000000" w:rsidRDefault="00E238CD">
      <w:pPr>
        <w:pStyle w:val="NormalWeb"/>
        <w:rPr>
          <w:rFonts w:ascii="Arial" w:hAnsi="Arial" w:cs="Arial"/>
        </w:rPr>
      </w:pPr>
      <w:r>
        <w:rPr>
          <w:rStyle w:val="Strong"/>
          <w:rFonts w:ascii="Arial" w:hAnsi="Arial" w:cs="Arial"/>
        </w:rPr>
        <w:t>2. Add reference to ANTISEPTIC HAND RUB to Section 2-301.16, Hand Antiseptics.</w:t>
      </w:r>
    </w:p>
    <w:p w:rsidR="00000000" w:rsidRDefault="00E238CD">
      <w:pPr>
        <w:pStyle w:val="NormalWeb"/>
        <w:rPr>
          <w:rFonts w:ascii="Arial" w:hAnsi="Arial" w:cs="Arial"/>
        </w:rPr>
      </w:pPr>
      <w:r>
        <w:rPr>
          <w:rFonts w:ascii="Arial" w:hAnsi="Arial" w:cs="Arial"/>
        </w:rPr>
        <w:t>(A) A hand antisepti</w:t>
      </w:r>
      <w:r>
        <w:rPr>
          <w:rFonts w:ascii="Arial" w:hAnsi="Arial" w:cs="Arial"/>
        </w:rPr>
        <w:t xml:space="preserve">c used as a topical application, a hand antiseptic solution used as a hand dip, </w:t>
      </w:r>
      <w:r>
        <w:rPr>
          <w:rFonts w:ascii="Arial" w:hAnsi="Arial" w:cs="Arial"/>
          <w:u w:val="single"/>
        </w:rPr>
        <w:t>ANTISEPTIC HAND RUB</w:t>
      </w:r>
      <w:r>
        <w:rPr>
          <w:rFonts w:ascii="Arial" w:hAnsi="Arial" w:cs="Arial"/>
        </w:rPr>
        <w:t>, or a hand antiseptic soap shall:</w:t>
      </w:r>
    </w:p>
    <w:p w:rsidR="00000000" w:rsidRDefault="00E238CD">
      <w:pPr>
        <w:pStyle w:val="NormalWeb"/>
        <w:rPr>
          <w:rFonts w:ascii="Arial" w:hAnsi="Arial" w:cs="Arial"/>
        </w:rPr>
      </w:pPr>
      <w:r>
        <w:rPr>
          <w:rFonts w:ascii="Arial" w:hAnsi="Arial" w:cs="Arial"/>
        </w:rPr>
        <w:t>(1) Comply with one of the following:</w:t>
      </w:r>
    </w:p>
    <w:p w:rsidR="00000000" w:rsidRDefault="00E238CD">
      <w:pPr>
        <w:pStyle w:val="NormalWeb"/>
        <w:rPr>
          <w:rFonts w:ascii="Arial" w:hAnsi="Arial" w:cs="Arial"/>
        </w:rPr>
      </w:pPr>
      <w:r>
        <w:rPr>
          <w:rFonts w:ascii="Arial" w:hAnsi="Arial" w:cs="Arial"/>
        </w:rPr>
        <w:t>(a) Be an approved drug that is listed in the FDA publication Approved Drug Products</w:t>
      </w:r>
      <w:r>
        <w:rPr>
          <w:rFonts w:ascii="Arial" w:hAnsi="Arial" w:cs="Arial"/>
        </w:rPr>
        <w:t xml:space="preserve"> with Therapeutic Equivalence Evaluations as an approved drug based on safety and effectiveness; </w:t>
      </w:r>
      <w:r>
        <w:rPr>
          <w:rFonts w:ascii="Arial" w:hAnsi="Arial" w:cs="Arial"/>
          <w:vertAlign w:val="superscript"/>
        </w:rPr>
        <w:t xml:space="preserve">Pf </w:t>
      </w:r>
      <w:r>
        <w:rPr>
          <w:rFonts w:ascii="Arial" w:hAnsi="Arial" w:cs="Arial"/>
        </w:rPr>
        <w:t>or</w:t>
      </w:r>
    </w:p>
    <w:p w:rsidR="00000000" w:rsidRDefault="00E238CD">
      <w:pPr>
        <w:pStyle w:val="NormalWeb"/>
        <w:rPr>
          <w:rFonts w:ascii="Arial" w:hAnsi="Arial" w:cs="Arial"/>
        </w:rPr>
      </w:pPr>
      <w:r>
        <w:rPr>
          <w:rFonts w:ascii="Arial" w:hAnsi="Arial" w:cs="Arial"/>
        </w:rPr>
        <w:t xml:space="preserve">(b) Have active antimicrobial ingredients that are listed in the FDA monograph for OTC Health-Care Antiseptic Drug Products as an antiseptic handwash, </w:t>
      </w:r>
      <w:r>
        <w:rPr>
          <w:rFonts w:ascii="Arial" w:hAnsi="Arial" w:cs="Arial"/>
          <w:vertAlign w:val="superscript"/>
        </w:rPr>
        <w:t>Pf</w:t>
      </w:r>
      <w:r>
        <w:rPr>
          <w:rFonts w:ascii="Arial" w:hAnsi="Arial" w:cs="Arial"/>
        </w:rPr>
        <w:t xml:space="preserve"> and</w:t>
      </w:r>
    </w:p>
    <w:p w:rsidR="00000000" w:rsidRDefault="00E238CD">
      <w:pPr>
        <w:pStyle w:val="NormalWeb"/>
        <w:rPr>
          <w:rFonts w:ascii="Arial" w:hAnsi="Arial" w:cs="Arial"/>
        </w:rPr>
      </w:pPr>
      <w:r>
        <w:rPr>
          <w:rFonts w:ascii="Arial" w:hAnsi="Arial" w:cs="Arial"/>
        </w:rPr>
        <w:t>(2) Comply with one of the following:</w:t>
      </w:r>
    </w:p>
    <w:p w:rsidR="00000000" w:rsidRDefault="00E238CD">
      <w:pPr>
        <w:pStyle w:val="NormalWeb"/>
        <w:rPr>
          <w:rFonts w:ascii="Arial" w:hAnsi="Arial" w:cs="Arial"/>
        </w:rPr>
      </w:pPr>
      <w:r>
        <w:rPr>
          <w:rFonts w:ascii="Arial" w:hAnsi="Arial" w:cs="Arial"/>
        </w:rPr>
        <w:t>(a) Have components that are exempted from the requirement of being listed in federal food additive regulations as specified in 21 CFR 170.39 - Threshold of regulation for substances used in food-contact articles;</w:t>
      </w:r>
      <w:r>
        <w:rPr>
          <w:rFonts w:ascii="Arial" w:hAnsi="Arial" w:cs="Arial"/>
          <w:vertAlign w:val="superscript"/>
        </w:rPr>
        <w:t>Pf</w:t>
      </w:r>
      <w:r>
        <w:rPr>
          <w:rFonts w:ascii="Arial" w:hAnsi="Arial" w:cs="Arial"/>
        </w:rPr>
        <w:t xml:space="preserve"> or</w:t>
      </w:r>
    </w:p>
    <w:p w:rsidR="00000000" w:rsidRDefault="00E238CD">
      <w:pPr>
        <w:pStyle w:val="NormalWeb"/>
        <w:rPr>
          <w:rFonts w:ascii="Arial" w:hAnsi="Arial" w:cs="Arial"/>
        </w:rPr>
      </w:pPr>
      <w:r>
        <w:rPr>
          <w:rFonts w:ascii="Arial" w:hAnsi="Arial" w:cs="Arial"/>
        </w:rPr>
        <w:t>(b) Comply with and be listed in:</w:t>
      </w:r>
    </w:p>
    <w:p w:rsidR="00000000" w:rsidRDefault="00E238CD">
      <w:pPr>
        <w:pStyle w:val="NormalWeb"/>
        <w:rPr>
          <w:rFonts w:ascii="Arial" w:hAnsi="Arial" w:cs="Arial"/>
        </w:rPr>
      </w:pPr>
      <w:r>
        <w:rPr>
          <w:rFonts w:ascii="Arial" w:hAnsi="Arial" w:cs="Arial"/>
        </w:rPr>
        <w:t xml:space="preserve">(i) 21 CFR 178 - Indirect Food Additives: Adjuvants, Production Aids, and Sanitizers as regulated for use as a food additive with conditions of safe use, </w:t>
      </w:r>
      <w:r>
        <w:rPr>
          <w:rFonts w:ascii="Arial" w:hAnsi="Arial" w:cs="Arial"/>
          <w:vertAlign w:val="superscript"/>
        </w:rPr>
        <w:t>Pf</w:t>
      </w:r>
      <w:r>
        <w:rPr>
          <w:rFonts w:ascii="Arial" w:hAnsi="Arial" w:cs="Arial"/>
        </w:rPr>
        <w:t xml:space="preserve"> or</w:t>
      </w:r>
    </w:p>
    <w:p w:rsidR="00000000" w:rsidRDefault="00E238CD">
      <w:pPr>
        <w:pStyle w:val="NormalWeb"/>
        <w:rPr>
          <w:rFonts w:ascii="Arial" w:hAnsi="Arial" w:cs="Arial"/>
        </w:rPr>
      </w:pPr>
      <w:r>
        <w:rPr>
          <w:rFonts w:ascii="Arial" w:hAnsi="Arial" w:cs="Arial"/>
        </w:rPr>
        <w:t>(ii) 21 CFR 182 - Substances Generally Recognized as Saf</w:t>
      </w:r>
      <w:r>
        <w:rPr>
          <w:rFonts w:ascii="Arial" w:hAnsi="Arial" w:cs="Arial"/>
        </w:rPr>
        <w:t xml:space="preserve">e, 21 CFR 184 - Direct Food Substances Affirmed as Generally Recognized as Safe, or 21 CFR 186 - Indirect Food Substances Affirmed as Generally Recognized as Safe for use in contact with food, </w:t>
      </w:r>
      <w:r>
        <w:rPr>
          <w:rFonts w:ascii="Arial" w:hAnsi="Arial" w:cs="Arial"/>
          <w:vertAlign w:val="superscript"/>
        </w:rPr>
        <w:t>Pf</w:t>
      </w:r>
      <w:r>
        <w:rPr>
          <w:rFonts w:ascii="Arial" w:hAnsi="Arial" w:cs="Arial"/>
        </w:rPr>
        <w:t xml:space="preserve"> and</w:t>
      </w:r>
    </w:p>
    <w:p w:rsidR="00000000" w:rsidRDefault="00E238CD">
      <w:pPr>
        <w:pStyle w:val="NormalWeb"/>
        <w:rPr>
          <w:rFonts w:ascii="Arial" w:hAnsi="Arial" w:cs="Arial"/>
        </w:rPr>
      </w:pPr>
      <w:r>
        <w:rPr>
          <w:rFonts w:ascii="Arial" w:hAnsi="Arial" w:cs="Arial"/>
        </w:rPr>
        <w:t>(3) Be applied only to hands that are cleaned as specifi</w:t>
      </w:r>
      <w:r>
        <w:rPr>
          <w:rFonts w:ascii="Arial" w:hAnsi="Arial" w:cs="Arial"/>
        </w:rPr>
        <w:t>ed under § 2-301.12.</w:t>
      </w:r>
      <w:r>
        <w:rPr>
          <w:rFonts w:ascii="Arial" w:hAnsi="Arial" w:cs="Arial"/>
          <w:vertAlign w:val="superscript"/>
        </w:rPr>
        <w:t xml:space="preserve"> Pf</w:t>
      </w:r>
    </w:p>
    <w:p w:rsidR="00000000" w:rsidRDefault="00E238CD">
      <w:pPr>
        <w:pStyle w:val="NormalWeb"/>
        <w:rPr>
          <w:rFonts w:ascii="Arial" w:hAnsi="Arial" w:cs="Arial"/>
        </w:rPr>
      </w:pPr>
      <w:r>
        <w:rPr>
          <w:rFonts w:ascii="Arial" w:hAnsi="Arial" w:cs="Arial"/>
        </w:rPr>
        <w:lastRenderedPageBreak/>
        <w:t xml:space="preserve">(B) If a hand antiseptic, </w:t>
      </w:r>
      <w:r>
        <w:rPr>
          <w:rFonts w:ascii="Arial" w:hAnsi="Arial" w:cs="Arial"/>
          <w:u w:val="single"/>
        </w:rPr>
        <w:t>ANTISEPTIC HAND RUB</w:t>
      </w:r>
      <w:r>
        <w:rPr>
          <w:rFonts w:ascii="Arial" w:hAnsi="Arial" w:cs="Arial"/>
        </w:rPr>
        <w:t>, or a hand antiseptic solution used as a hand dip does not meet the criteria specified under Subparagraph (A)(2) of this section, use shall be:</w:t>
      </w:r>
    </w:p>
    <w:p w:rsidR="00000000" w:rsidRDefault="00E238CD">
      <w:pPr>
        <w:pStyle w:val="NormalWeb"/>
        <w:rPr>
          <w:rFonts w:ascii="Arial" w:hAnsi="Arial" w:cs="Arial"/>
        </w:rPr>
      </w:pPr>
      <w:r>
        <w:rPr>
          <w:rFonts w:ascii="Arial" w:hAnsi="Arial" w:cs="Arial"/>
        </w:rPr>
        <w:t>(1) Followed by thorough hand rinsing in c</w:t>
      </w:r>
      <w:r>
        <w:rPr>
          <w:rFonts w:ascii="Arial" w:hAnsi="Arial" w:cs="Arial"/>
        </w:rPr>
        <w:t xml:space="preserve">lean water before hand contact with food or by the use of gloves; </w:t>
      </w:r>
      <w:r>
        <w:rPr>
          <w:rFonts w:ascii="Arial" w:hAnsi="Arial" w:cs="Arial"/>
          <w:vertAlign w:val="superscript"/>
        </w:rPr>
        <w:t>Pf</w:t>
      </w:r>
      <w:r>
        <w:rPr>
          <w:rFonts w:ascii="Arial" w:hAnsi="Arial" w:cs="Arial"/>
        </w:rPr>
        <w:t xml:space="preserve"> or</w:t>
      </w:r>
    </w:p>
    <w:p w:rsidR="00000000" w:rsidRDefault="00E238CD">
      <w:pPr>
        <w:pStyle w:val="NormalWeb"/>
        <w:rPr>
          <w:rFonts w:ascii="Arial" w:hAnsi="Arial" w:cs="Arial"/>
        </w:rPr>
      </w:pPr>
      <w:r>
        <w:rPr>
          <w:rFonts w:ascii="Arial" w:hAnsi="Arial" w:cs="Arial"/>
        </w:rPr>
        <w:t xml:space="preserve">(2) Limited to situations that involve no direct contact with food by the bare hands. </w:t>
      </w:r>
      <w:r>
        <w:rPr>
          <w:rFonts w:ascii="Arial" w:hAnsi="Arial" w:cs="Arial"/>
          <w:vertAlign w:val="superscript"/>
        </w:rPr>
        <w:t>Pf</w:t>
      </w:r>
    </w:p>
    <w:p w:rsidR="00000000" w:rsidRDefault="00E238CD">
      <w:pPr>
        <w:rPr>
          <w:rFonts w:ascii="Arial" w:eastAsia="Times New Roman" w:hAnsi="Arial" w:cs="Arial"/>
        </w:rPr>
      </w:pPr>
    </w:p>
    <w:p w:rsidR="00000000" w:rsidRDefault="00E238CD">
      <w:pPr>
        <w:rPr>
          <w:rFonts w:ascii="Arial" w:hAnsi="Arial" w:cs="Arial"/>
          <w:b/>
        </w:rPr>
      </w:pPr>
      <w:r>
        <w:rPr>
          <w:rFonts w:ascii="Arial" w:hAnsi="Arial" w:cs="Arial"/>
          <w:b/>
        </w:rPr>
        <w:t>Submitter Information 1:</w:t>
      </w:r>
    </w:p>
    <w:tbl>
      <w:tblPr>
        <w:tblW w:w="0" w:type="auto"/>
        <w:tblInd w:w="108" w:type="dxa"/>
        <w:tblLook w:val="04A0" w:firstRow="1" w:lastRow="0" w:firstColumn="1" w:lastColumn="0" w:noHBand="0" w:noVBand="1"/>
      </w:tblPr>
      <w:tblGrid>
        <w:gridCol w:w="1817"/>
        <w:gridCol w:w="6527"/>
        <w:gridCol w:w="598"/>
        <w:gridCol w:w="598"/>
      </w:tblGrid>
      <w:tr w:rsidR="00000000">
        <w:tc>
          <w:tcPr>
            <w:tcW w:w="1817" w:type="dxa"/>
            <w:hideMark/>
          </w:tcPr>
          <w:p w:rsidR="00000000" w:rsidRDefault="00E238CD">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E238CD">
            <w:pPr>
              <w:widowControl w:val="0"/>
              <w:rPr>
                <w:rFonts w:ascii="Arial" w:hAnsi="Arial" w:cs="Arial"/>
              </w:rPr>
            </w:pPr>
            <w:r>
              <w:rPr>
                <w:rFonts w:ascii="Arial" w:hAnsi="Arial" w:cs="Arial"/>
              </w:rPr>
              <w:t>Lori LeMaster</w:t>
            </w:r>
          </w:p>
        </w:tc>
      </w:tr>
      <w:tr w:rsidR="00000000">
        <w:tc>
          <w:tcPr>
            <w:tcW w:w="1817" w:type="dxa"/>
            <w:hideMark/>
          </w:tcPr>
          <w:p w:rsidR="00000000" w:rsidRDefault="00E238CD">
            <w:pPr>
              <w:widowControl w:val="0"/>
              <w:rPr>
                <w:rFonts w:ascii="Arial" w:hAnsi="Arial" w:cs="Arial"/>
              </w:rPr>
            </w:pPr>
            <w:r>
              <w:rPr>
                <w:rFonts w:ascii="Arial" w:hAnsi="Arial" w:cs="Arial"/>
              </w:rPr>
              <w:t xml:space="preserve">Organization:  </w:t>
            </w:r>
          </w:p>
        </w:tc>
        <w:tc>
          <w:tcPr>
            <w:tcW w:w="7723" w:type="dxa"/>
            <w:gridSpan w:val="3"/>
            <w:hideMark/>
          </w:tcPr>
          <w:p w:rsidR="00000000" w:rsidRDefault="00E238CD">
            <w:pPr>
              <w:widowControl w:val="0"/>
              <w:rPr>
                <w:rFonts w:ascii="Arial" w:hAnsi="Arial" w:cs="Arial"/>
              </w:rPr>
            </w:pPr>
            <w:r>
              <w:rPr>
                <w:rFonts w:ascii="Arial" w:hAnsi="Arial" w:cs="Arial"/>
              </w:rPr>
              <w:t>Hand Hygiene Committee Co-Chair</w:t>
            </w:r>
          </w:p>
        </w:tc>
      </w:tr>
      <w:tr w:rsidR="00000000">
        <w:tc>
          <w:tcPr>
            <w:tcW w:w="1817" w:type="dxa"/>
            <w:hideMark/>
          </w:tcPr>
          <w:p w:rsidR="00000000" w:rsidRDefault="00E238CD">
            <w:pPr>
              <w:widowControl w:val="0"/>
              <w:rPr>
                <w:rFonts w:ascii="Arial" w:hAnsi="Arial" w:cs="Arial"/>
              </w:rPr>
            </w:pPr>
            <w:r>
              <w:rPr>
                <w:rFonts w:ascii="Arial" w:hAnsi="Arial" w:cs="Arial"/>
              </w:rPr>
              <w:t>Address:</w:t>
            </w:r>
          </w:p>
        </w:tc>
        <w:tc>
          <w:tcPr>
            <w:tcW w:w="7723" w:type="dxa"/>
            <w:gridSpan w:val="3"/>
            <w:hideMark/>
          </w:tcPr>
          <w:p w:rsidR="00000000" w:rsidRDefault="00E238CD">
            <w:pPr>
              <w:widowControl w:val="0"/>
              <w:rPr>
                <w:rFonts w:ascii="Arial" w:hAnsi="Arial" w:cs="Arial"/>
              </w:rPr>
            </w:pPr>
            <w:r>
              <w:rPr>
                <w:rFonts w:ascii="Arial" w:hAnsi="Arial" w:cs="Arial"/>
              </w:rPr>
              <w:t>TN Department of Health710 James Robertson Pkwy 4th Floor AJT</w:t>
            </w:r>
          </w:p>
        </w:tc>
      </w:tr>
      <w:tr w:rsidR="00000000">
        <w:tc>
          <w:tcPr>
            <w:tcW w:w="1817" w:type="dxa"/>
            <w:hideMark/>
          </w:tcPr>
          <w:p w:rsidR="00000000" w:rsidRDefault="00E238CD">
            <w:pPr>
              <w:widowControl w:val="0"/>
              <w:rPr>
                <w:rFonts w:ascii="Arial" w:hAnsi="Arial" w:cs="Arial"/>
              </w:rPr>
            </w:pPr>
            <w:r>
              <w:rPr>
                <w:rFonts w:ascii="Arial" w:hAnsi="Arial" w:cs="Arial"/>
              </w:rPr>
              <w:t>City/State/Zip:</w:t>
            </w:r>
          </w:p>
        </w:tc>
        <w:tc>
          <w:tcPr>
            <w:tcW w:w="7723" w:type="dxa"/>
            <w:gridSpan w:val="3"/>
            <w:hideMark/>
          </w:tcPr>
          <w:p w:rsidR="00000000" w:rsidRDefault="00E238CD">
            <w:pPr>
              <w:widowControl w:val="0"/>
              <w:rPr>
                <w:rFonts w:ascii="Arial" w:hAnsi="Arial" w:cs="Arial"/>
              </w:rPr>
            </w:pPr>
            <w:r>
              <w:rPr>
                <w:rFonts w:ascii="Arial" w:hAnsi="Arial" w:cs="Arial"/>
              </w:rPr>
              <w:t>Nashville, TN 37243</w:t>
            </w:r>
          </w:p>
        </w:tc>
      </w:tr>
      <w:tr w:rsidR="00000000">
        <w:trPr>
          <w:trHeight w:val="260"/>
        </w:trPr>
        <w:tc>
          <w:tcPr>
            <w:tcW w:w="1817" w:type="dxa"/>
            <w:hideMark/>
          </w:tcPr>
          <w:p w:rsidR="00000000" w:rsidRDefault="00E238CD">
            <w:pPr>
              <w:widowControl w:val="0"/>
              <w:rPr>
                <w:rFonts w:ascii="Arial" w:hAnsi="Arial" w:cs="Arial"/>
              </w:rPr>
            </w:pPr>
            <w:r>
              <w:rPr>
                <w:rFonts w:ascii="Arial" w:hAnsi="Arial" w:cs="Arial"/>
              </w:rPr>
              <w:t>Telephone:</w:t>
            </w:r>
          </w:p>
        </w:tc>
        <w:tc>
          <w:tcPr>
            <w:tcW w:w="1963" w:type="dxa"/>
            <w:hideMark/>
          </w:tcPr>
          <w:p w:rsidR="00000000" w:rsidRDefault="00E238CD">
            <w:pPr>
              <w:widowControl w:val="0"/>
              <w:rPr>
                <w:rFonts w:ascii="Arial" w:hAnsi="Arial" w:cs="Arial"/>
              </w:rPr>
            </w:pPr>
            <w:r>
              <w:rPr>
                <w:rFonts w:ascii="Arial" w:hAnsi="Arial" w:cs="Arial"/>
              </w:rPr>
              <w:t>615-741-8531</w:t>
            </w:r>
          </w:p>
        </w:tc>
        <w:tc>
          <w:tcPr>
            <w:tcW w:w="0" w:type="auto"/>
            <w:vAlign w:val="center"/>
            <w:hideMark/>
          </w:tcPr>
          <w:p w:rsidR="00000000" w:rsidRDefault="00E238CD">
            <w:pPr>
              <w:rPr>
                <w:rFonts w:eastAsia="Times New Roman"/>
                <w:sz w:val="20"/>
                <w:szCs w:val="20"/>
              </w:rPr>
            </w:pPr>
          </w:p>
        </w:tc>
        <w:tc>
          <w:tcPr>
            <w:tcW w:w="0" w:type="auto"/>
            <w:vAlign w:val="center"/>
            <w:hideMark/>
          </w:tcPr>
          <w:p w:rsidR="00000000" w:rsidRDefault="00E238CD">
            <w:pPr>
              <w:rPr>
                <w:rFonts w:eastAsia="Times New Roman"/>
                <w:sz w:val="20"/>
                <w:szCs w:val="20"/>
              </w:rPr>
            </w:pPr>
          </w:p>
        </w:tc>
      </w:tr>
      <w:tr w:rsidR="00000000">
        <w:trPr>
          <w:trHeight w:val="260"/>
        </w:trPr>
        <w:tc>
          <w:tcPr>
            <w:tcW w:w="1817" w:type="dxa"/>
            <w:hideMark/>
          </w:tcPr>
          <w:p w:rsidR="00000000" w:rsidRDefault="00E238CD">
            <w:pPr>
              <w:widowControl w:val="0"/>
              <w:rPr>
                <w:rFonts w:ascii="Arial" w:hAnsi="Arial" w:cs="Arial"/>
              </w:rPr>
            </w:pPr>
            <w:r>
              <w:rPr>
                <w:rFonts w:ascii="Arial" w:hAnsi="Arial" w:cs="Arial"/>
              </w:rPr>
              <w:t>E-mail:</w:t>
            </w:r>
          </w:p>
        </w:tc>
        <w:tc>
          <w:tcPr>
            <w:tcW w:w="1963" w:type="dxa"/>
            <w:hideMark/>
          </w:tcPr>
          <w:p w:rsidR="00000000" w:rsidRDefault="00E238CD">
            <w:pPr>
              <w:widowControl w:val="0"/>
              <w:rPr>
                <w:rFonts w:ascii="Arial" w:hAnsi="Arial" w:cs="Arial"/>
              </w:rPr>
            </w:pPr>
            <w:r>
              <w:rPr>
                <w:rFonts w:ascii="Arial" w:hAnsi="Arial" w:cs="Arial"/>
              </w:rPr>
              <w:t>lori.lemaster@tn.gov</w:t>
            </w:r>
          </w:p>
        </w:tc>
        <w:tc>
          <w:tcPr>
            <w:tcW w:w="0" w:type="auto"/>
            <w:vAlign w:val="center"/>
            <w:hideMark/>
          </w:tcPr>
          <w:p w:rsidR="00000000" w:rsidRDefault="00E238CD">
            <w:pPr>
              <w:rPr>
                <w:rFonts w:eastAsia="Times New Roman"/>
                <w:sz w:val="20"/>
                <w:szCs w:val="20"/>
              </w:rPr>
            </w:pPr>
          </w:p>
        </w:tc>
        <w:tc>
          <w:tcPr>
            <w:tcW w:w="0" w:type="auto"/>
            <w:vAlign w:val="center"/>
            <w:hideMark/>
          </w:tcPr>
          <w:p w:rsidR="00000000" w:rsidRDefault="00E238CD">
            <w:pPr>
              <w:rPr>
                <w:rFonts w:eastAsia="Times New Roman"/>
                <w:sz w:val="20"/>
                <w:szCs w:val="20"/>
              </w:rPr>
            </w:pPr>
          </w:p>
        </w:tc>
      </w:tr>
    </w:tbl>
    <w:p w:rsidR="00000000" w:rsidRDefault="00E238CD">
      <w:pPr>
        <w:rPr>
          <w:rFonts w:ascii="Arial" w:hAnsi="Arial" w:cs="Arial"/>
        </w:rPr>
      </w:pPr>
    </w:p>
    <w:p w:rsidR="00000000" w:rsidRDefault="00E238CD">
      <w:pPr>
        <w:rPr>
          <w:rFonts w:ascii="Arial" w:hAnsi="Arial" w:cs="Arial"/>
          <w:b/>
        </w:rPr>
      </w:pPr>
      <w:r>
        <w:rPr>
          <w:rFonts w:ascii="Arial" w:hAnsi="Arial" w:cs="Arial"/>
          <w:b/>
        </w:rPr>
        <w:t>Submitter Information 2:</w:t>
      </w:r>
    </w:p>
    <w:tbl>
      <w:tblPr>
        <w:tblW w:w="0" w:type="auto"/>
        <w:tblInd w:w="108" w:type="dxa"/>
        <w:tblLook w:val="04A0" w:firstRow="1" w:lastRow="0" w:firstColumn="1" w:lastColumn="0" w:noHBand="0" w:noVBand="1"/>
      </w:tblPr>
      <w:tblGrid>
        <w:gridCol w:w="1817"/>
        <w:gridCol w:w="6760"/>
        <w:gridCol w:w="482"/>
        <w:gridCol w:w="482"/>
      </w:tblGrid>
      <w:tr w:rsidR="00000000">
        <w:tc>
          <w:tcPr>
            <w:tcW w:w="1817" w:type="dxa"/>
            <w:hideMark/>
          </w:tcPr>
          <w:p w:rsidR="00000000" w:rsidRDefault="00E238CD">
            <w:pPr>
              <w:widowControl w:val="0"/>
              <w:rPr>
                <w:rFonts w:ascii="Arial" w:hAnsi="Arial" w:cs="Arial"/>
              </w:rPr>
            </w:pPr>
            <w:r>
              <w:rPr>
                <w:rFonts w:ascii="Arial" w:hAnsi="Arial" w:cs="Arial"/>
              </w:rPr>
              <w:t>Name:</w:t>
            </w:r>
          </w:p>
        </w:tc>
        <w:tc>
          <w:tcPr>
            <w:tcW w:w="7723" w:type="dxa"/>
            <w:gridSpan w:val="3"/>
            <w:hideMark/>
          </w:tcPr>
          <w:p w:rsidR="00000000" w:rsidRDefault="00E238CD">
            <w:pPr>
              <w:widowControl w:val="0"/>
              <w:rPr>
                <w:rFonts w:ascii="Arial" w:hAnsi="Arial" w:cs="Arial"/>
              </w:rPr>
            </w:pPr>
            <w:r>
              <w:rPr>
                <w:rFonts w:ascii="Arial" w:hAnsi="Arial" w:cs="Arial"/>
              </w:rPr>
              <w:t>Christina Bongo-Box</w:t>
            </w:r>
          </w:p>
        </w:tc>
      </w:tr>
      <w:bookmarkEnd w:id="1"/>
      <w:tr w:rsidR="00000000">
        <w:tc>
          <w:tcPr>
            <w:tcW w:w="1817" w:type="dxa"/>
            <w:hideMark/>
          </w:tcPr>
          <w:p w:rsidR="00000000" w:rsidRDefault="00E238CD">
            <w:pPr>
              <w:widowControl w:val="0"/>
              <w:rPr>
                <w:rFonts w:ascii="Arial" w:hAnsi="Arial" w:cs="Arial"/>
              </w:rPr>
            </w:pPr>
            <w:r>
              <w:rPr>
                <w:rFonts w:ascii="Arial" w:hAnsi="Arial" w:cs="Arial"/>
              </w:rPr>
              <w:t xml:space="preserve">Organization:  </w:t>
            </w:r>
          </w:p>
        </w:tc>
        <w:tc>
          <w:tcPr>
            <w:tcW w:w="7723" w:type="dxa"/>
            <w:gridSpan w:val="3"/>
            <w:hideMark/>
          </w:tcPr>
          <w:p w:rsidR="00000000" w:rsidRDefault="00E238CD">
            <w:pPr>
              <w:widowControl w:val="0"/>
              <w:rPr>
                <w:rFonts w:ascii="Arial" w:hAnsi="Arial" w:cs="Arial"/>
              </w:rPr>
            </w:pPr>
            <w:r>
              <w:rPr>
                <w:rFonts w:ascii="Arial" w:hAnsi="Arial" w:cs="Arial"/>
              </w:rPr>
              <w:t>Hand Hygiene Committee Co-Chair</w:t>
            </w:r>
          </w:p>
        </w:tc>
      </w:tr>
      <w:tr w:rsidR="00000000">
        <w:tc>
          <w:tcPr>
            <w:tcW w:w="1817" w:type="dxa"/>
            <w:hideMark/>
          </w:tcPr>
          <w:p w:rsidR="00000000" w:rsidRDefault="00E238CD">
            <w:pPr>
              <w:widowControl w:val="0"/>
              <w:rPr>
                <w:rFonts w:ascii="Arial" w:hAnsi="Arial" w:cs="Arial"/>
              </w:rPr>
            </w:pPr>
            <w:r>
              <w:rPr>
                <w:rFonts w:ascii="Arial" w:hAnsi="Arial" w:cs="Arial"/>
              </w:rPr>
              <w:t>Address:</w:t>
            </w:r>
          </w:p>
        </w:tc>
        <w:tc>
          <w:tcPr>
            <w:tcW w:w="7723" w:type="dxa"/>
            <w:gridSpan w:val="3"/>
            <w:hideMark/>
          </w:tcPr>
          <w:p w:rsidR="00000000" w:rsidRDefault="00E238CD">
            <w:pPr>
              <w:widowControl w:val="0"/>
              <w:rPr>
                <w:rFonts w:ascii="Arial" w:hAnsi="Arial" w:cs="Arial"/>
              </w:rPr>
            </w:pPr>
            <w:r>
              <w:rPr>
                <w:rFonts w:ascii="Arial" w:hAnsi="Arial" w:cs="Arial"/>
              </w:rPr>
              <w:t>Little Caesar’s130 Coldstream Ct</w:t>
            </w:r>
          </w:p>
        </w:tc>
      </w:tr>
      <w:tr w:rsidR="00000000">
        <w:tc>
          <w:tcPr>
            <w:tcW w:w="1817" w:type="dxa"/>
            <w:hideMark/>
          </w:tcPr>
          <w:p w:rsidR="00000000" w:rsidRDefault="00E238CD">
            <w:pPr>
              <w:widowControl w:val="0"/>
              <w:rPr>
                <w:rFonts w:ascii="Arial" w:hAnsi="Arial" w:cs="Arial"/>
              </w:rPr>
            </w:pPr>
            <w:r>
              <w:rPr>
                <w:rFonts w:ascii="Arial" w:hAnsi="Arial" w:cs="Arial"/>
              </w:rPr>
              <w:t>City/State/Zip:</w:t>
            </w:r>
          </w:p>
        </w:tc>
        <w:tc>
          <w:tcPr>
            <w:tcW w:w="7723" w:type="dxa"/>
            <w:gridSpan w:val="3"/>
            <w:hideMark/>
          </w:tcPr>
          <w:p w:rsidR="00000000" w:rsidRDefault="00E238CD">
            <w:pPr>
              <w:widowControl w:val="0"/>
              <w:rPr>
                <w:rFonts w:ascii="Arial" w:hAnsi="Arial" w:cs="Arial"/>
              </w:rPr>
            </w:pPr>
            <w:r>
              <w:rPr>
                <w:rFonts w:ascii="Arial" w:hAnsi="Arial" w:cs="Arial"/>
              </w:rPr>
              <w:t>Canton, GA 30115</w:t>
            </w:r>
          </w:p>
        </w:tc>
      </w:tr>
      <w:tr w:rsidR="00000000">
        <w:trPr>
          <w:trHeight w:val="260"/>
        </w:trPr>
        <w:tc>
          <w:tcPr>
            <w:tcW w:w="1817" w:type="dxa"/>
            <w:hideMark/>
          </w:tcPr>
          <w:p w:rsidR="00000000" w:rsidRDefault="00E238CD">
            <w:pPr>
              <w:widowControl w:val="0"/>
              <w:rPr>
                <w:rFonts w:ascii="Arial" w:hAnsi="Arial" w:cs="Arial"/>
              </w:rPr>
            </w:pPr>
            <w:r>
              <w:rPr>
                <w:rFonts w:ascii="Arial" w:hAnsi="Arial" w:cs="Arial"/>
              </w:rPr>
              <w:t>Telephone:</w:t>
            </w:r>
          </w:p>
        </w:tc>
        <w:tc>
          <w:tcPr>
            <w:tcW w:w="1963" w:type="dxa"/>
            <w:hideMark/>
          </w:tcPr>
          <w:p w:rsidR="00000000" w:rsidRDefault="00E238CD">
            <w:pPr>
              <w:widowControl w:val="0"/>
              <w:rPr>
                <w:rFonts w:ascii="Arial" w:hAnsi="Arial" w:cs="Arial"/>
              </w:rPr>
            </w:pPr>
            <w:r>
              <w:rPr>
                <w:rFonts w:ascii="Arial" w:hAnsi="Arial" w:cs="Arial"/>
              </w:rPr>
              <w:t>502-594-5915</w:t>
            </w:r>
          </w:p>
        </w:tc>
        <w:tc>
          <w:tcPr>
            <w:tcW w:w="0" w:type="auto"/>
            <w:vAlign w:val="center"/>
            <w:hideMark/>
          </w:tcPr>
          <w:p w:rsidR="00000000" w:rsidRDefault="00E238CD">
            <w:pPr>
              <w:rPr>
                <w:rFonts w:eastAsia="Times New Roman"/>
                <w:sz w:val="20"/>
                <w:szCs w:val="20"/>
              </w:rPr>
            </w:pPr>
          </w:p>
        </w:tc>
        <w:tc>
          <w:tcPr>
            <w:tcW w:w="0" w:type="auto"/>
            <w:vAlign w:val="center"/>
            <w:hideMark/>
          </w:tcPr>
          <w:p w:rsidR="00000000" w:rsidRDefault="00E238CD">
            <w:pPr>
              <w:rPr>
                <w:rFonts w:eastAsia="Times New Roman"/>
                <w:sz w:val="20"/>
                <w:szCs w:val="20"/>
              </w:rPr>
            </w:pPr>
          </w:p>
        </w:tc>
      </w:tr>
      <w:tr w:rsidR="00000000">
        <w:trPr>
          <w:trHeight w:val="260"/>
        </w:trPr>
        <w:tc>
          <w:tcPr>
            <w:tcW w:w="1817" w:type="dxa"/>
            <w:hideMark/>
          </w:tcPr>
          <w:p w:rsidR="00000000" w:rsidRDefault="00E238CD">
            <w:pPr>
              <w:widowControl w:val="0"/>
              <w:rPr>
                <w:rFonts w:ascii="Arial" w:hAnsi="Arial" w:cs="Arial"/>
              </w:rPr>
            </w:pPr>
            <w:r>
              <w:rPr>
                <w:rFonts w:ascii="Arial" w:hAnsi="Arial" w:cs="Arial"/>
              </w:rPr>
              <w:t>E-mail:</w:t>
            </w:r>
          </w:p>
        </w:tc>
        <w:tc>
          <w:tcPr>
            <w:tcW w:w="1963" w:type="dxa"/>
            <w:hideMark/>
          </w:tcPr>
          <w:p w:rsidR="00000000" w:rsidRDefault="00E238CD">
            <w:pPr>
              <w:widowControl w:val="0"/>
              <w:rPr>
                <w:rFonts w:ascii="Arial" w:hAnsi="Arial" w:cs="Arial"/>
              </w:rPr>
            </w:pPr>
            <w:r>
              <w:rPr>
                <w:rFonts w:ascii="Arial" w:hAnsi="Arial" w:cs="Arial"/>
              </w:rPr>
              <w:t>christinabongo@gmail.com</w:t>
            </w:r>
          </w:p>
        </w:tc>
        <w:tc>
          <w:tcPr>
            <w:tcW w:w="0" w:type="auto"/>
            <w:vAlign w:val="center"/>
            <w:hideMark/>
          </w:tcPr>
          <w:p w:rsidR="00000000" w:rsidRDefault="00E238CD">
            <w:pPr>
              <w:rPr>
                <w:rFonts w:eastAsia="Times New Roman"/>
                <w:sz w:val="20"/>
                <w:szCs w:val="20"/>
              </w:rPr>
            </w:pPr>
          </w:p>
        </w:tc>
        <w:tc>
          <w:tcPr>
            <w:tcW w:w="0" w:type="auto"/>
            <w:vAlign w:val="center"/>
            <w:hideMark/>
          </w:tcPr>
          <w:p w:rsidR="00000000" w:rsidRDefault="00E238CD">
            <w:pPr>
              <w:rPr>
                <w:rFonts w:eastAsia="Times New Roman"/>
                <w:sz w:val="20"/>
                <w:szCs w:val="20"/>
              </w:rPr>
            </w:pPr>
          </w:p>
        </w:tc>
      </w:tr>
    </w:tbl>
    <w:p w:rsidR="00000000" w:rsidRDefault="00E238CD">
      <w:pPr>
        <w:rPr>
          <w:rFonts w:ascii="Arial" w:hAnsi="Arial" w:cs="Arial"/>
          <w:b/>
        </w:rPr>
      </w:pPr>
    </w:p>
    <w:p w:rsidR="00000000" w:rsidRDefault="00E238CD">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noPunctuationKerning/>
  <w:characterSpacingControl w:val="doNotCompress"/>
  <w:compat>
    <w:useWord2002TableStyleRules/>
    <w:growAutofit/>
    <w:useFELayout/>
    <w:compatSetting w:name="compatibilityMode" w:uri="http://schemas.microsoft.com/office/word" w:val="14"/>
  </w:compat>
  <w:rsids>
    <w:rsidRoot w:val="00E238CD"/>
    <w:rsid w:val="00E23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716</Words>
  <Characters>4083</Characters>
  <Application>Microsoft Office Word</Application>
  <DocSecurity>0</DocSecurity>
  <Lines>34</Lines>
  <Paragraphs>9</Paragraphs>
  <ScaleCrop>false</ScaleCrop>
  <Company>Conference for Food Safety</Company>
  <LinksUpToDate>false</LinksUpToDate>
  <CharactersWithSpaces>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cp:lastModifiedBy>
  <cp:revision>2</cp:revision>
  <dcterms:created xsi:type="dcterms:W3CDTF">2016-03-02T13:29:00Z</dcterms:created>
  <dcterms:modified xsi:type="dcterms:W3CDTF">2016-03-02T13:29:00Z</dcterms:modified>
</cp:coreProperties>
</file>