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885" w:rsidRDefault="00FB71DC">
      <w:pPr>
        <w:spacing w:before="44" w:line="320" w:lineRule="exact"/>
        <w:ind w:left="2199" w:right="2202"/>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Conference</w:t>
      </w:r>
      <w:r>
        <w:rPr>
          <w:rFonts w:ascii="Arial Narrow" w:eastAsia="Arial Narrow" w:hAnsi="Arial Narrow" w:cs="Arial Narrow"/>
          <w:b/>
          <w:bCs/>
          <w:spacing w:val="-12"/>
          <w:sz w:val="28"/>
          <w:szCs w:val="28"/>
        </w:rPr>
        <w:t xml:space="preserve"> </w:t>
      </w:r>
      <w:r>
        <w:rPr>
          <w:rFonts w:ascii="Arial Narrow" w:eastAsia="Arial Narrow" w:hAnsi="Arial Narrow" w:cs="Arial Narrow"/>
          <w:b/>
          <w:bCs/>
          <w:spacing w:val="1"/>
          <w:sz w:val="28"/>
          <w:szCs w:val="28"/>
        </w:rPr>
        <w:t>for</w:t>
      </w:r>
      <w:r>
        <w:rPr>
          <w:rFonts w:ascii="Arial Narrow" w:eastAsia="Arial Narrow" w:hAnsi="Arial Narrow" w:cs="Arial Narrow"/>
          <w:b/>
          <w:bCs/>
          <w:spacing w:val="-8"/>
          <w:sz w:val="28"/>
          <w:szCs w:val="28"/>
        </w:rPr>
        <w:t xml:space="preserve"> </w:t>
      </w:r>
      <w:r>
        <w:rPr>
          <w:rFonts w:ascii="Arial Narrow" w:eastAsia="Arial Narrow" w:hAnsi="Arial Narrow" w:cs="Arial Narrow"/>
          <w:b/>
          <w:bCs/>
          <w:spacing w:val="-1"/>
          <w:sz w:val="28"/>
          <w:szCs w:val="28"/>
        </w:rPr>
        <w:t>Food</w:t>
      </w:r>
      <w:r>
        <w:rPr>
          <w:rFonts w:ascii="Arial Narrow" w:eastAsia="Arial Narrow" w:hAnsi="Arial Narrow" w:cs="Arial Narrow"/>
          <w:b/>
          <w:bCs/>
          <w:spacing w:val="-6"/>
          <w:sz w:val="28"/>
          <w:szCs w:val="28"/>
        </w:rPr>
        <w:t xml:space="preserve"> </w:t>
      </w:r>
      <w:r>
        <w:rPr>
          <w:rFonts w:ascii="Arial Narrow" w:eastAsia="Arial Narrow" w:hAnsi="Arial Narrow" w:cs="Arial Narrow"/>
          <w:b/>
          <w:bCs/>
          <w:spacing w:val="-1"/>
          <w:sz w:val="28"/>
          <w:szCs w:val="28"/>
        </w:rPr>
        <w:t>Protection</w:t>
      </w:r>
      <w:r>
        <w:rPr>
          <w:rFonts w:ascii="Arial Narrow" w:eastAsia="Arial Narrow" w:hAnsi="Arial Narrow" w:cs="Arial Narrow"/>
          <w:b/>
          <w:bCs/>
          <w:spacing w:val="-6"/>
          <w:sz w:val="28"/>
          <w:szCs w:val="28"/>
        </w:rPr>
        <w:t xml:space="preserve"> </w:t>
      </w:r>
      <w:r>
        <w:rPr>
          <w:rFonts w:ascii="Arial Narrow" w:eastAsia="Arial Narrow" w:hAnsi="Arial Narrow" w:cs="Arial Narrow"/>
          <w:b/>
          <w:bCs/>
          <w:sz w:val="28"/>
          <w:szCs w:val="28"/>
        </w:rPr>
        <w:t>–</w:t>
      </w:r>
      <w:r>
        <w:rPr>
          <w:rFonts w:ascii="Arial Narrow" w:eastAsia="Arial Narrow" w:hAnsi="Arial Narrow" w:cs="Arial Narrow"/>
          <w:b/>
          <w:bCs/>
          <w:spacing w:val="-7"/>
          <w:sz w:val="28"/>
          <w:szCs w:val="28"/>
        </w:rPr>
        <w:t xml:space="preserve"> </w:t>
      </w:r>
      <w:r>
        <w:rPr>
          <w:rFonts w:ascii="Arial Narrow" w:eastAsia="Arial Narrow" w:hAnsi="Arial Narrow" w:cs="Arial Narrow"/>
          <w:b/>
          <w:bCs/>
          <w:spacing w:val="-1"/>
          <w:sz w:val="28"/>
          <w:szCs w:val="28"/>
        </w:rPr>
        <w:t>Committee</w:t>
      </w:r>
      <w:r>
        <w:rPr>
          <w:rFonts w:ascii="Arial Narrow" w:eastAsia="Arial Narrow" w:hAnsi="Arial Narrow" w:cs="Arial Narrow"/>
          <w:b/>
          <w:bCs/>
          <w:spacing w:val="-8"/>
          <w:sz w:val="28"/>
          <w:szCs w:val="28"/>
        </w:rPr>
        <w:t xml:space="preserve"> </w:t>
      </w:r>
      <w:r>
        <w:rPr>
          <w:rFonts w:ascii="Arial Narrow" w:eastAsia="Arial Narrow" w:hAnsi="Arial Narrow" w:cs="Arial Narrow"/>
          <w:b/>
          <w:bCs/>
          <w:spacing w:val="-1"/>
          <w:sz w:val="28"/>
          <w:szCs w:val="28"/>
        </w:rPr>
        <w:t>FINAL</w:t>
      </w:r>
      <w:r>
        <w:rPr>
          <w:rFonts w:ascii="Arial Narrow" w:eastAsia="Arial Narrow" w:hAnsi="Arial Narrow" w:cs="Arial Narrow"/>
          <w:b/>
          <w:bCs/>
          <w:spacing w:val="-5"/>
          <w:sz w:val="28"/>
          <w:szCs w:val="28"/>
        </w:rPr>
        <w:t xml:space="preserve"> </w:t>
      </w:r>
      <w:r>
        <w:rPr>
          <w:rFonts w:ascii="Arial Narrow" w:eastAsia="Arial Narrow" w:hAnsi="Arial Narrow" w:cs="Arial Narrow"/>
          <w:b/>
          <w:bCs/>
          <w:sz w:val="28"/>
          <w:szCs w:val="28"/>
        </w:rPr>
        <w:t>Report</w:t>
      </w:r>
    </w:p>
    <w:p w:rsidR="00A66885" w:rsidRDefault="00FB71DC">
      <w:pPr>
        <w:spacing w:line="182" w:lineRule="exact"/>
        <w:ind w:left="2199" w:right="2201"/>
        <w:jc w:val="center"/>
        <w:rPr>
          <w:rFonts w:ascii="Arial Narrow" w:eastAsia="Arial Narrow" w:hAnsi="Arial Narrow" w:cs="Arial Narrow"/>
          <w:sz w:val="16"/>
          <w:szCs w:val="16"/>
        </w:rPr>
      </w:pPr>
      <w:r>
        <w:rPr>
          <w:rFonts w:ascii="Arial Narrow"/>
          <w:i/>
          <w:sz w:val="16"/>
        </w:rPr>
        <w:t>Template</w:t>
      </w:r>
      <w:r>
        <w:rPr>
          <w:rFonts w:ascii="Arial Narrow"/>
          <w:i/>
          <w:spacing w:val="-8"/>
          <w:sz w:val="16"/>
        </w:rPr>
        <w:t xml:space="preserve"> </w:t>
      </w:r>
      <w:r>
        <w:rPr>
          <w:rFonts w:ascii="Arial Narrow"/>
          <w:i/>
          <w:spacing w:val="-1"/>
          <w:sz w:val="16"/>
        </w:rPr>
        <w:t>approved:</w:t>
      </w:r>
      <w:r>
        <w:rPr>
          <w:rFonts w:ascii="Arial Narrow"/>
          <w:i/>
          <w:spacing w:val="-5"/>
          <w:sz w:val="16"/>
        </w:rPr>
        <w:t xml:space="preserve"> </w:t>
      </w:r>
      <w:r>
        <w:rPr>
          <w:rFonts w:ascii="Arial Narrow"/>
          <w:i/>
          <w:spacing w:val="-1"/>
          <w:sz w:val="16"/>
        </w:rPr>
        <w:t>08/2013</w:t>
      </w:r>
    </w:p>
    <w:p w:rsidR="00A66885" w:rsidRDefault="00FB71DC">
      <w:pPr>
        <w:spacing w:line="206" w:lineRule="exact"/>
        <w:ind w:left="4"/>
        <w:jc w:val="center"/>
        <w:rPr>
          <w:rFonts w:ascii="Arial Narrow" w:eastAsia="Arial Narrow" w:hAnsi="Arial Narrow" w:cs="Arial Narrow"/>
          <w:sz w:val="18"/>
          <w:szCs w:val="18"/>
        </w:rPr>
      </w:pPr>
      <w:r>
        <w:rPr>
          <w:rFonts w:ascii="Arial Narrow"/>
          <w:b/>
          <w:i/>
          <w:spacing w:val="-2"/>
          <w:sz w:val="18"/>
        </w:rPr>
        <w:t>Committee</w:t>
      </w:r>
      <w:r>
        <w:rPr>
          <w:rFonts w:ascii="Arial Narrow"/>
          <w:b/>
          <w:i/>
          <w:spacing w:val="5"/>
          <w:sz w:val="18"/>
        </w:rPr>
        <w:t xml:space="preserve"> </w:t>
      </w:r>
      <w:r>
        <w:rPr>
          <w:rFonts w:ascii="Arial Narrow"/>
          <w:b/>
          <w:i/>
          <w:spacing w:val="-2"/>
          <w:sz w:val="18"/>
        </w:rPr>
        <w:t>Final</w:t>
      </w:r>
      <w:r>
        <w:rPr>
          <w:rFonts w:ascii="Arial Narrow"/>
          <w:b/>
          <w:i/>
          <w:spacing w:val="8"/>
          <w:sz w:val="18"/>
        </w:rPr>
        <w:t xml:space="preserve"> </w:t>
      </w:r>
      <w:r>
        <w:rPr>
          <w:rFonts w:ascii="Arial Narrow"/>
          <w:b/>
          <w:i/>
          <w:spacing w:val="-2"/>
          <w:sz w:val="18"/>
        </w:rPr>
        <w:t>Reports</w:t>
      </w:r>
      <w:r>
        <w:rPr>
          <w:rFonts w:ascii="Arial Narrow"/>
          <w:b/>
          <w:i/>
          <w:sz w:val="18"/>
        </w:rPr>
        <w:t xml:space="preserve"> </w:t>
      </w:r>
      <w:r>
        <w:rPr>
          <w:rFonts w:ascii="Arial Narrow"/>
          <w:b/>
          <w:i/>
          <w:spacing w:val="-1"/>
          <w:sz w:val="18"/>
        </w:rPr>
        <w:t>are</w:t>
      </w:r>
      <w:r>
        <w:rPr>
          <w:rFonts w:ascii="Arial Narrow"/>
          <w:b/>
          <w:i/>
          <w:spacing w:val="5"/>
          <w:sz w:val="18"/>
        </w:rPr>
        <w:t xml:space="preserve"> </w:t>
      </w:r>
      <w:r>
        <w:rPr>
          <w:rFonts w:ascii="Arial Narrow"/>
          <w:b/>
          <w:i/>
          <w:spacing w:val="-2"/>
          <w:sz w:val="18"/>
        </w:rPr>
        <w:t>considered</w:t>
      </w:r>
      <w:r>
        <w:rPr>
          <w:rFonts w:ascii="Arial Narrow"/>
          <w:b/>
          <w:i/>
          <w:spacing w:val="7"/>
          <w:sz w:val="18"/>
        </w:rPr>
        <w:t xml:space="preserve"> </w:t>
      </w:r>
      <w:r>
        <w:rPr>
          <w:rFonts w:ascii="Arial Narrow"/>
          <w:b/>
          <w:i/>
          <w:spacing w:val="-2"/>
          <w:sz w:val="18"/>
        </w:rPr>
        <w:t>DRAFT</w:t>
      </w:r>
      <w:r>
        <w:rPr>
          <w:rFonts w:ascii="Arial Narrow"/>
          <w:b/>
          <w:i/>
          <w:spacing w:val="2"/>
          <w:sz w:val="18"/>
        </w:rPr>
        <w:t xml:space="preserve"> </w:t>
      </w:r>
      <w:r>
        <w:rPr>
          <w:rFonts w:ascii="Arial Narrow"/>
          <w:b/>
          <w:i/>
          <w:spacing w:val="-2"/>
          <w:sz w:val="18"/>
        </w:rPr>
        <w:t>until</w:t>
      </w:r>
      <w:r>
        <w:rPr>
          <w:rFonts w:ascii="Arial Narrow"/>
          <w:b/>
          <w:i/>
          <w:spacing w:val="9"/>
          <w:sz w:val="18"/>
        </w:rPr>
        <w:t xml:space="preserve"> </w:t>
      </w:r>
      <w:r>
        <w:rPr>
          <w:rFonts w:ascii="Arial Narrow"/>
          <w:b/>
          <w:i/>
          <w:spacing w:val="-2"/>
          <w:sz w:val="18"/>
        </w:rPr>
        <w:t>deliberated</w:t>
      </w:r>
      <w:r>
        <w:rPr>
          <w:rFonts w:ascii="Arial Narrow"/>
          <w:b/>
          <w:i/>
          <w:spacing w:val="2"/>
          <w:sz w:val="18"/>
        </w:rPr>
        <w:t xml:space="preserve"> </w:t>
      </w:r>
      <w:r>
        <w:rPr>
          <w:rFonts w:ascii="Arial Narrow"/>
          <w:b/>
          <w:i/>
          <w:spacing w:val="-1"/>
          <w:sz w:val="18"/>
        </w:rPr>
        <w:t>and</w:t>
      </w:r>
      <w:r>
        <w:rPr>
          <w:rFonts w:ascii="Arial Narrow"/>
          <w:b/>
          <w:i/>
          <w:spacing w:val="1"/>
          <w:sz w:val="18"/>
        </w:rPr>
        <w:t xml:space="preserve"> </w:t>
      </w:r>
      <w:r>
        <w:rPr>
          <w:rFonts w:ascii="Arial Narrow"/>
          <w:b/>
          <w:i/>
          <w:spacing w:val="-2"/>
          <w:sz w:val="18"/>
        </w:rPr>
        <w:t>acknowledged</w:t>
      </w:r>
      <w:r>
        <w:rPr>
          <w:rFonts w:ascii="Arial Narrow"/>
          <w:b/>
          <w:i/>
          <w:spacing w:val="2"/>
          <w:sz w:val="18"/>
        </w:rPr>
        <w:t xml:space="preserve"> </w:t>
      </w:r>
      <w:r>
        <w:rPr>
          <w:rFonts w:ascii="Arial Narrow"/>
          <w:b/>
          <w:i/>
          <w:spacing w:val="-1"/>
          <w:sz w:val="18"/>
        </w:rPr>
        <w:t>by</w:t>
      </w:r>
      <w:r>
        <w:rPr>
          <w:rFonts w:ascii="Arial Narrow"/>
          <w:b/>
          <w:i/>
          <w:spacing w:val="5"/>
          <w:sz w:val="18"/>
        </w:rPr>
        <w:t xml:space="preserve"> </w:t>
      </w:r>
      <w:r>
        <w:rPr>
          <w:rFonts w:ascii="Arial Narrow"/>
          <w:b/>
          <w:i/>
          <w:spacing w:val="-1"/>
          <w:sz w:val="18"/>
        </w:rPr>
        <w:t>the</w:t>
      </w:r>
      <w:r>
        <w:rPr>
          <w:rFonts w:ascii="Arial Narrow"/>
          <w:b/>
          <w:i/>
          <w:spacing w:val="6"/>
          <w:sz w:val="18"/>
        </w:rPr>
        <w:t xml:space="preserve"> </w:t>
      </w:r>
      <w:r>
        <w:rPr>
          <w:rFonts w:ascii="Arial Narrow"/>
          <w:b/>
          <w:i/>
          <w:spacing w:val="-2"/>
          <w:sz w:val="18"/>
        </w:rPr>
        <w:t>assigned</w:t>
      </w:r>
      <w:r>
        <w:rPr>
          <w:rFonts w:ascii="Arial Narrow"/>
          <w:b/>
          <w:i/>
          <w:spacing w:val="1"/>
          <w:sz w:val="18"/>
        </w:rPr>
        <w:t xml:space="preserve"> </w:t>
      </w:r>
      <w:r>
        <w:rPr>
          <w:rFonts w:ascii="Arial Narrow"/>
          <w:b/>
          <w:i/>
          <w:spacing w:val="-2"/>
          <w:sz w:val="18"/>
        </w:rPr>
        <w:t>Council</w:t>
      </w:r>
      <w:r>
        <w:rPr>
          <w:rFonts w:ascii="Arial Narrow"/>
          <w:b/>
          <w:i/>
          <w:spacing w:val="9"/>
          <w:sz w:val="18"/>
        </w:rPr>
        <w:t xml:space="preserve"> </w:t>
      </w:r>
      <w:r>
        <w:rPr>
          <w:rFonts w:ascii="Arial Narrow"/>
          <w:b/>
          <w:i/>
          <w:spacing w:val="-1"/>
          <w:sz w:val="18"/>
        </w:rPr>
        <w:t>at</w:t>
      </w:r>
      <w:r>
        <w:rPr>
          <w:rFonts w:ascii="Arial Narrow"/>
          <w:b/>
          <w:i/>
          <w:spacing w:val="5"/>
          <w:sz w:val="18"/>
        </w:rPr>
        <w:t xml:space="preserve"> </w:t>
      </w:r>
      <w:r>
        <w:rPr>
          <w:rFonts w:ascii="Arial Narrow"/>
          <w:b/>
          <w:i/>
          <w:spacing w:val="-1"/>
          <w:sz w:val="18"/>
        </w:rPr>
        <w:t>the</w:t>
      </w:r>
      <w:r>
        <w:rPr>
          <w:rFonts w:ascii="Arial Narrow"/>
          <w:b/>
          <w:i/>
          <w:sz w:val="18"/>
        </w:rPr>
        <w:t xml:space="preserve"> </w:t>
      </w:r>
      <w:r>
        <w:rPr>
          <w:rFonts w:ascii="Arial Narrow"/>
          <w:b/>
          <w:i/>
          <w:spacing w:val="-2"/>
          <w:sz w:val="18"/>
        </w:rPr>
        <w:t>Biennial</w:t>
      </w:r>
      <w:r>
        <w:rPr>
          <w:rFonts w:ascii="Arial Narrow"/>
          <w:b/>
          <w:i/>
          <w:spacing w:val="3"/>
          <w:sz w:val="18"/>
        </w:rPr>
        <w:t xml:space="preserve"> </w:t>
      </w:r>
      <w:r>
        <w:rPr>
          <w:rFonts w:ascii="Arial Narrow"/>
          <w:b/>
          <w:i/>
          <w:spacing w:val="-1"/>
          <w:sz w:val="18"/>
        </w:rPr>
        <w:t>Meeting</w:t>
      </w:r>
    </w:p>
    <w:p w:rsidR="00A66885" w:rsidRDefault="00A66885">
      <w:pPr>
        <w:spacing w:before="10"/>
        <w:rPr>
          <w:rFonts w:ascii="Arial Narrow" w:eastAsia="Arial Narrow" w:hAnsi="Arial Narrow" w:cs="Arial Narrow"/>
          <w:b/>
          <w:bCs/>
          <w:sz w:val="10"/>
          <w:szCs w:val="10"/>
        </w:rPr>
      </w:pPr>
    </w:p>
    <w:p w:rsidR="00A66885" w:rsidRPr="00163D84" w:rsidRDefault="00FB71DC" w:rsidP="00B043E5">
      <w:pPr>
        <w:spacing w:before="109" w:line="237" w:lineRule="auto"/>
        <w:ind w:left="144" w:right="348"/>
        <w:rPr>
          <w:rFonts w:ascii="Arial Narrow"/>
          <w:spacing w:val="-1"/>
          <w:sz w:val="18"/>
        </w:rPr>
      </w:pPr>
      <w:r>
        <w:rPr>
          <w:rFonts w:ascii="Arial Narrow"/>
          <w:b/>
          <w:spacing w:val="-1"/>
          <w:sz w:val="24"/>
        </w:rPr>
        <w:t xml:space="preserve">COMMITTEE </w:t>
      </w:r>
      <w:r>
        <w:rPr>
          <w:rFonts w:ascii="Arial Narrow"/>
          <w:b/>
          <w:sz w:val="24"/>
        </w:rPr>
        <w:t>NAME</w:t>
      </w:r>
      <w:r w:rsidRPr="00585D7F">
        <w:rPr>
          <w:rFonts w:ascii="Arial Narrow"/>
          <w:b/>
          <w:sz w:val="18"/>
        </w:rPr>
        <w:t xml:space="preserve">: </w:t>
      </w:r>
      <w:r w:rsidRPr="00585D7F">
        <w:rPr>
          <w:rFonts w:ascii="Arial Narrow"/>
          <w:b/>
          <w:spacing w:val="8"/>
          <w:sz w:val="18"/>
        </w:rPr>
        <w:t xml:space="preserve"> </w:t>
      </w:r>
      <w:r w:rsidR="006B6908" w:rsidRPr="00163D84">
        <w:rPr>
          <w:rFonts w:ascii="Arial Narrow" w:hAnsi="Arial Narrow"/>
          <w:spacing w:val="8"/>
          <w:sz w:val="20"/>
          <w:szCs w:val="20"/>
        </w:rPr>
        <w:t>2014–2016</w:t>
      </w:r>
      <w:r w:rsidR="006B6908" w:rsidRPr="00163D84">
        <w:rPr>
          <w:rFonts w:ascii="Arial Narrow"/>
          <w:b/>
          <w:spacing w:val="8"/>
          <w:sz w:val="18"/>
        </w:rPr>
        <w:t xml:space="preserve"> </w:t>
      </w:r>
      <w:r w:rsidR="00B043E5" w:rsidRPr="00163D84">
        <w:rPr>
          <w:rFonts w:ascii="Arial Narrow"/>
          <w:spacing w:val="-1"/>
          <w:sz w:val="20"/>
          <w:szCs w:val="20"/>
        </w:rPr>
        <w:t xml:space="preserve">Hand Hygiene </w:t>
      </w:r>
      <w:proofErr w:type="gramStart"/>
      <w:r w:rsidR="00B043E5" w:rsidRPr="00163D84">
        <w:rPr>
          <w:rFonts w:ascii="Arial Narrow"/>
          <w:spacing w:val="-1"/>
          <w:sz w:val="20"/>
          <w:szCs w:val="20"/>
        </w:rPr>
        <w:t>Committee</w:t>
      </w:r>
      <w:proofErr w:type="gramEnd"/>
      <w:r w:rsidR="00B043E5" w:rsidRPr="00163D84">
        <w:rPr>
          <w:rFonts w:ascii="Arial Narrow"/>
          <w:spacing w:val="-1"/>
          <w:sz w:val="20"/>
          <w:szCs w:val="20"/>
        </w:rPr>
        <w:t xml:space="preserve"> (HHC)</w:t>
      </w:r>
    </w:p>
    <w:p w:rsidR="00B043E5" w:rsidRPr="00163D84" w:rsidRDefault="00B043E5" w:rsidP="00B043E5">
      <w:pPr>
        <w:spacing w:before="109" w:line="237" w:lineRule="auto"/>
        <w:ind w:left="144" w:right="348"/>
        <w:rPr>
          <w:rFonts w:ascii="Arial Narrow" w:eastAsia="Arial Narrow" w:hAnsi="Arial Narrow" w:cs="Arial Narrow"/>
          <w:sz w:val="21"/>
          <w:szCs w:val="21"/>
        </w:rPr>
      </w:pPr>
    </w:p>
    <w:p w:rsidR="00A66885" w:rsidRPr="00163D84" w:rsidRDefault="00FB71DC">
      <w:pPr>
        <w:pStyle w:val="BodyText"/>
        <w:spacing w:before="0" w:line="236" w:lineRule="exact"/>
        <w:ind w:left="144" w:right="348" w:firstLine="0"/>
        <w:rPr>
          <w:i w:val="0"/>
          <w:spacing w:val="2"/>
        </w:rPr>
      </w:pPr>
      <w:r w:rsidRPr="00163D84">
        <w:rPr>
          <w:rFonts w:cs="Arial Narrow"/>
          <w:b/>
          <w:bCs/>
          <w:i w:val="0"/>
          <w:sz w:val="24"/>
          <w:szCs w:val="24"/>
        </w:rPr>
        <w:t>COUNCIL</w:t>
      </w:r>
      <w:r w:rsidRPr="00163D84">
        <w:rPr>
          <w:rFonts w:cs="Arial Narrow"/>
          <w:b/>
          <w:bCs/>
          <w:i w:val="0"/>
          <w:spacing w:val="-6"/>
          <w:sz w:val="24"/>
          <w:szCs w:val="24"/>
        </w:rPr>
        <w:t xml:space="preserve"> </w:t>
      </w:r>
      <w:r w:rsidRPr="00163D84">
        <w:rPr>
          <w:rFonts w:cs="Arial Narrow"/>
          <w:b/>
          <w:bCs/>
          <w:i w:val="0"/>
          <w:spacing w:val="-1"/>
          <w:sz w:val="24"/>
          <w:szCs w:val="24"/>
        </w:rPr>
        <w:t>or</w:t>
      </w:r>
      <w:r w:rsidRPr="00163D84">
        <w:rPr>
          <w:rFonts w:cs="Arial Narrow"/>
          <w:b/>
          <w:bCs/>
          <w:i w:val="0"/>
          <w:spacing w:val="-4"/>
          <w:sz w:val="24"/>
          <w:szCs w:val="24"/>
        </w:rPr>
        <w:t xml:space="preserve"> </w:t>
      </w:r>
      <w:r w:rsidRPr="00163D84">
        <w:rPr>
          <w:rFonts w:cs="Arial Narrow"/>
          <w:b/>
          <w:bCs/>
          <w:i w:val="0"/>
          <w:spacing w:val="-1"/>
          <w:sz w:val="24"/>
          <w:szCs w:val="24"/>
        </w:rPr>
        <w:t>EXECUTIVE</w:t>
      </w:r>
      <w:r w:rsidRPr="00163D84">
        <w:rPr>
          <w:rFonts w:cs="Arial Narrow"/>
          <w:b/>
          <w:bCs/>
          <w:i w:val="0"/>
          <w:spacing w:val="-6"/>
          <w:sz w:val="24"/>
          <w:szCs w:val="24"/>
        </w:rPr>
        <w:t xml:space="preserve"> </w:t>
      </w:r>
      <w:r w:rsidRPr="00163D84">
        <w:rPr>
          <w:rFonts w:cs="Arial Narrow"/>
          <w:b/>
          <w:bCs/>
          <w:i w:val="0"/>
          <w:spacing w:val="1"/>
          <w:sz w:val="24"/>
          <w:szCs w:val="24"/>
        </w:rPr>
        <w:t>BOARD</w:t>
      </w:r>
      <w:r w:rsidRPr="00163D84">
        <w:rPr>
          <w:rFonts w:cs="Arial Narrow"/>
          <w:b/>
          <w:bCs/>
          <w:i w:val="0"/>
          <w:spacing w:val="-2"/>
          <w:sz w:val="24"/>
          <w:szCs w:val="24"/>
        </w:rPr>
        <w:t xml:space="preserve"> </w:t>
      </w:r>
      <w:r w:rsidRPr="00163D84">
        <w:rPr>
          <w:rFonts w:cs="Arial Narrow"/>
          <w:b/>
          <w:bCs/>
          <w:i w:val="0"/>
          <w:spacing w:val="-1"/>
          <w:sz w:val="24"/>
          <w:szCs w:val="24"/>
        </w:rPr>
        <w:t>ASSIGNMENT:</w:t>
      </w:r>
      <w:r w:rsidRPr="00163D84">
        <w:rPr>
          <w:rFonts w:cs="Arial Narrow"/>
          <w:b/>
          <w:bCs/>
          <w:i w:val="0"/>
          <w:spacing w:val="47"/>
          <w:sz w:val="24"/>
          <w:szCs w:val="24"/>
        </w:rPr>
        <w:t xml:space="preserve"> </w:t>
      </w:r>
      <w:r w:rsidRPr="00163D84">
        <w:rPr>
          <w:i w:val="0"/>
          <w:spacing w:val="-2"/>
        </w:rPr>
        <w:t>Council</w:t>
      </w:r>
      <w:r w:rsidRPr="00163D84">
        <w:rPr>
          <w:i w:val="0"/>
          <w:spacing w:val="-3"/>
        </w:rPr>
        <w:t xml:space="preserve"> </w:t>
      </w:r>
      <w:r w:rsidRPr="00163D84">
        <w:rPr>
          <w:i w:val="0"/>
          <w:spacing w:val="-1"/>
        </w:rPr>
        <w:t>III</w:t>
      </w:r>
      <w:r w:rsidRPr="00163D84">
        <w:rPr>
          <w:i w:val="0"/>
          <w:spacing w:val="2"/>
        </w:rPr>
        <w:t xml:space="preserve"> </w:t>
      </w:r>
    </w:p>
    <w:p w:rsidR="00B043E5" w:rsidRPr="00163D84" w:rsidRDefault="00B043E5">
      <w:pPr>
        <w:pStyle w:val="BodyText"/>
        <w:spacing w:before="0" w:line="236" w:lineRule="exact"/>
        <w:ind w:left="144" w:right="348" w:firstLine="0"/>
        <w:rPr>
          <w:i w:val="0"/>
        </w:rPr>
      </w:pPr>
    </w:p>
    <w:p w:rsidR="00A66885" w:rsidRPr="00163D84" w:rsidRDefault="00FB71DC">
      <w:pPr>
        <w:pStyle w:val="BodyText"/>
        <w:spacing w:before="112" w:line="241" w:lineRule="auto"/>
        <w:ind w:left="144" w:right="348" w:firstLine="0"/>
        <w:rPr>
          <w:rFonts w:cs="Arial Narrow"/>
          <w:bCs/>
          <w:i w:val="0"/>
          <w:spacing w:val="50"/>
          <w:sz w:val="24"/>
          <w:szCs w:val="24"/>
        </w:rPr>
      </w:pPr>
      <w:r w:rsidRPr="00163D84">
        <w:rPr>
          <w:rFonts w:cs="Arial Narrow"/>
          <w:b/>
          <w:bCs/>
          <w:i w:val="0"/>
          <w:sz w:val="24"/>
          <w:szCs w:val="24"/>
        </w:rPr>
        <w:t>DATE</w:t>
      </w:r>
      <w:r w:rsidRPr="00163D84">
        <w:rPr>
          <w:rFonts w:cs="Arial Narrow"/>
          <w:b/>
          <w:bCs/>
          <w:i w:val="0"/>
          <w:spacing w:val="-5"/>
          <w:sz w:val="24"/>
          <w:szCs w:val="24"/>
        </w:rPr>
        <w:t xml:space="preserve"> </w:t>
      </w:r>
      <w:r w:rsidRPr="00163D84">
        <w:rPr>
          <w:rFonts w:cs="Arial Narrow"/>
          <w:b/>
          <w:bCs/>
          <w:i w:val="0"/>
          <w:sz w:val="24"/>
          <w:szCs w:val="24"/>
        </w:rPr>
        <w:t>OF</w:t>
      </w:r>
      <w:r w:rsidRPr="00163D84">
        <w:rPr>
          <w:rFonts w:cs="Arial Narrow"/>
          <w:b/>
          <w:bCs/>
          <w:i w:val="0"/>
          <w:spacing w:val="-4"/>
          <w:sz w:val="24"/>
          <w:szCs w:val="24"/>
        </w:rPr>
        <w:t xml:space="preserve"> </w:t>
      </w:r>
      <w:r w:rsidRPr="00163D84">
        <w:rPr>
          <w:rFonts w:cs="Arial Narrow"/>
          <w:b/>
          <w:bCs/>
          <w:i w:val="0"/>
          <w:spacing w:val="-1"/>
          <w:sz w:val="24"/>
          <w:szCs w:val="24"/>
        </w:rPr>
        <w:t>REPORT:</w:t>
      </w:r>
      <w:r w:rsidRPr="00163D84">
        <w:rPr>
          <w:rFonts w:cs="Arial Narrow"/>
          <w:b/>
          <w:bCs/>
          <w:i w:val="0"/>
          <w:spacing w:val="50"/>
          <w:sz w:val="24"/>
          <w:szCs w:val="24"/>
        </w:rPr>
        <w:t xml:space="preserve"> </w:t>
      </w:r>
      <w:r w:rsidR="00545454" w:rsidRPr="00163D84">
        <w:rPr>
          <w:i w:val="0"/>
          <w:spacing w:val="-1"/>
        </w:rPr>
        <w:t>December 10, 2015</w:t>
      </w:r>
    </w:p>
    <w:p w:rsidR="00B043E5" w:rsidRPr="00E24513" w:rsidRDefault="00B043E5">
      <w:pPr>
        <w:pStyle w:val="BodyText"/>
        <w:spacing w:before="112" w:line="241" w:lineRule="auto"/>
        <w:ind w:left="144" w:right="348" w:firstLine="0"/>
        <w:rPr>
          <w:i w:val="0"/>
        </w:rPr>
      </w:pPr>
    </w:p>
    <w:p w:rsidR="00A66885" w:rsidRPr="00163D84" w:rsidRDefault="00FB71DC">
      <w:pPr>
        <w:spacing w:before="110"/>
        <w:ind w:left="144"/>
        <w:rPr>
          <w:rFonts w:ascii="Arial Narrow"/>
          <w:spacing w:val="-1"/>
          <w:sz w:val="20"/>
        </w:rPr>
      </w:pPr>
      <w:r w:rsidRPr="00163D84">
        <w:rPr>
          <w:rFonts w:ascii="Arial Narrow"/>
          <w:b/>
          <w:spacing w:val="-1"/>
          <w:sz w:val="24"/>
        </w:rPr>
        <w:t>SUBMITTED</w:t>
      </w:r>
      <w:r w:rsidRPr="00163D84">
        <w:rPr>
          <w:rFonts w:ascii="Arial Narrow"/>
          <w:b/>
          <w:spacing w:val="-3"/>
          <w:sz w:val="24"/>
        </w:rPr>
        <w:t xml:space="preserve"> </w:t>
      </w:r>
      <w:r w:rsidRPr="00163D84">
        <w:rPr>
          <w:rFonts w:ascii="Arial Narrow"/>
          <w:b/>
          <w:spacing w:val="-1"/>
          <w:sz w:val="24"/>
        </w:rPr>
        <w:t>BY:</w:t>
      </w:r>
      <w:r w:rsidRPr="00163D84">
        <w:rPr>
          <w:rFonts w:ascii="Arial Narrow"/>
          <w:b/>
          <w:spacing w:val="48"/>
          <w:sz w:val="24"/>
        </w:rPr>
        <w:t xml:space="preserve"> </w:t>
      </w:r>
      <w:r w:rsidR="00B043E5" w:rsidRPr="00163D84">
        <w:rPr>
          <w:rFonts w:ascii="Arial Narrow"/>
          <w:spacing w:val="-1"/>
          <w:sz w:val="20"/>
        </w:rPr>
        <w:t>Lori LeMaster and Christina Bongo-Box, Co-Chairs</w:t>
      </w:r>
    </w:p>
    <w:p w:rsidR="00DE5316" w:rsidRPr="00163D84" w:rsidRDefault="00DE5316">
      <w:pPr>
        <w:spacing w:before="110"/>
        <w:ind w:left="144"/>
        <w:rPr>
          <w:rFonts w:ascii="Arial Narrow" w:eastAsia="Arial Narrow" w:hAnsi="Arial Narrow" w:cs="Arial Narrow"/>
          <w:sz w:val="20"/>
          <w:szCs w:val="20"/>
        </w:rPr>
      </w:pPr>
    </w:p>
    <w:p w:rsidR="00DE5316" w:rsidRPr="00FD318A" w:rsidRDefault="00545454" w:rsidP="00DE5316">
      <w:pPr>
        <w:widowControl/>
        <w:autoSpaceDE w:val="0"/>
        <w:autoSpaceDN w:val="0"/>
        <w:adjustRightInd w:val="0"/>
        <w:rPr>
          <w:rFonts w:ascii="Arial Narrow"/>
          <w:b/>
          <w:spacing w:val="49"/>
          <w:sz w:val="24"/>
        </w:rPr>
      </w:pPr>
      <w:r w:rsidRPr="00E24513">
        <w:rPr>
          <w:rFonts w:ascii="Arial Narrow"/>
          <w:b/>
          <w:spacing w:val="-1"/>
          <w:sz w:val="24"/>
        </w:rPr>
        <w:t xml:space="preserve">  </w:t>
      </w:r>
      <w:r w:rsidR="00FB71DC" w:rsidRPr="00E24513">
        <w:rPr>
          <w:rFonts w:ascii="Arial Narrow"/>
          <w:b/>
          <w:spacing w:val="-1"/>
          <w:sz w:val="24"/>
        </w:rPr>
        <w:t>COMMITTEE</w:t>
      </w:r>
      <w:r w:rsidR="00FB71DC" w:rsidRPr="00E24513">
        <w:rPr>
          <w:rFonts w:ascii="Arial Narrow"/>
          <w:b/>
          <w:spacing w:val="-5"/>
          <w:sz w:val="24"/>
        </w:rPr>
        <w:t xml:space="preserve"> </w:t>
      </w:r>
      <w:r w:rsidR="00FB71DC" w:rsidRPr="00E24513">
        <w:rPr>
          <w:rFonts w:ascii="Arial Narrow"/>
          <w:b/>
          <w:sz w:val="24"/>
        </w:rPr>
        <w:t>CHARGE(s):</w:t>
      </w:r>
      <w:r w:rsidR="00FB71DC" w:rsidRPr="00E24513">
        <w:rPr>
          <w:rFonts w:ascii="Arial Narrow"/>
          <w:b/>
          <w:spacing w:val="49"/>
          <w:sz w:val="24"/>
        </w:rPr>
        <w:t xml:space="preserve"> </w:t>
      </w:r>
    </w:p>
    <w:p w:rsidR="00DE5316" w:rsidRPr="00163D84" w:rsidRDefault="00DE5316" w:rsidP="00DE5316">
      <w:pPr>
        <w:widowControl/>
        <w:autoSpaceDE w:val="0"/>
        <w:autoSpaceDN w:val="0"/>
        <w:adjustRightInd w:val="0"/>
        <w:rPr>
          <w:rFonts w:ascii="Arial Narrow"/>
          <w:b/>
          <w:spacing w:val="49"/>
          <w:sz w:val="24"/>
        </w:rPr>
      </w:pPr>
    </w:p>
    <w:p w:rsidR="00545454" w:rsidRPr="00163D84" w:rsidRDefault="00545454" w:rsidP="00DE5316">
      <w:pPr>
        <w:widowControl/>
        <w:autoSpaceDE w:val="0"/>
        <w:autoSpaceDN w:val="0"/>
        <w:adjustRightInd w:val="0"/>
        <w:rPr>
          <w:rFonts w:ascii="Arial Narrow" w:hAnsi="Arial Narrow" w:cs="ArialMT"/>
          <w:sz w:val="20"/>
          <w:szCs w:val="20"/>
        </w:rPr>
      </w:pPr>
      <w:r w:rsidRPr="00163D84">
        <w:rPr>
          <w:rFonts w:ascii="Arial Narrow" w:hAnsi="Arial Narrow" w:cs="ArialMT"/>
          <w:sz w:val="20"/>
          <w:szCs w:val="20"/>
        </w:rPr>
        <w:t xml:space="preserve">   Issue: 2014 III-011</w:t>
      </w:r>
    </w:p>
    <w:p w:rsidR="00545454" w:rsidRPr="00163D84" w:rsidRDefault="00545454" w:rsidP="00DE5316">
      <w:pPr>
        <w:widowControl/>
        <w:autoSpaceDE w:val="0"/>
        <w:autoSpaceDN w:val="0"/>
        <w:adjustRightInd w:val="0"/>
        <w:rPr>
          <w:rFonts w:ascii="Arial Narrow" w:hAnsi="Arial Narrow" w:cs="ArialMT"/>
          <w:sz w:val="20"/>
          <w:szCs w:val="20"/>
        </w:rPr>
      </w:pPr>
      <w:r w:rsidRPr="00163D84">
        <w:rPr>
          <w:rFonts w:ascii="Arial Narrow" w:hAnsi="Arial Narrow" w:cs="ArialMT"/>
          <w:sz w:val="20"/>
          <w:szCs w:val="20"/>
        </w:rPr>
        <w:t xml:space="preserve">   The committee is charged to:</w:t>
      </w:r>
    </w:p>
    <w:p w:rsidR="00DE5316" w:rsidRPr="00163D84" w:rsidRDefault="00545454" w:rsidP="007A3545">
      <w:pPr>
        <w:widowControl/>
        <w:autoSpaceDE w:val="0"/>
        <w:autoSpaceDN w:val="0"/>
        <w:adjustRightInd w:val="0"/>
        <w:ind w:left="900" w:hanging="630"/>
        <w:rPr>
          <w:rFonts w:ascii="Arial Narrow" w:hAnsi="Arial Narrow" w:cs="ArialMT"/>
          <w:sz w:val="20"/>
          <w:szCs w:val="20"/>
        </w:rPr>
      </w:pPr>
      <w:r w:rsidRPr="00163D84">
        <w:rPr>
          <w:rFonts w:ascii="Arial Narrow" w:hAnsi="Arial Narrow" w:cs="ArialMT"/>
          <w:sz w:val="20"/>
          <w:szCs w:val="20"/>
        </w:rPr>
        <w:t xml:space="preserve">  </w:t>
      </w:r>
      <w:r w:rsidR="00DE5316" w:rsidRPr="00163D84">
        <w:rPr>
          <w:rFonts w:ascii="Arial Narrow" w:hAnsi="Arial Narrow" w:cs="ArialMT"/>
          <w:sz w:val="20"/>
          <w:szCs w:val="20"/>
        </w:rPr>
        <w:t>1. Recreate the Hand Hygiene Committee, working in collaboration with FDA, CDC, and</w:t>
      </w:r>
      <w:r w:rsidR="00435443" w:rsidRPr="00163D84">
        <w:rPr>
          <w:rFonts w:ascii="Arial Narrow" w:hAnsi="Arial Narrow" w:cs="ArialMT"/>
          <w:sz w:val="20"/>
          <w:szCs w:val="20"/>
        </w:rPr>
        <w:t xml:space="preserve"> </w:t>
      </w:r>
      <w:r w:rsidR="00DE5316" w:rsidRPr="00163D84">
        <w:rPr>
          <w:rFonts w:ascii="Arial Narrow" w:hAnsi="Arial Narrow" w:cs="ArialMT"/>
          <w:sz w:val="20"/>
          <w:szCs w:val="20"/>
        </w:rPr>
        <w:t>FSIS, to be charged with the following:</w:t>
      </w:r>
    </w:p>
    <w:p w:rsidR="00DE5316" w:rsidRPr="00163D84" w:rsidRDefault="00DE5316" w:rsidP="007A3545">
      <w:pPr>
        <w:widowControl/>
        <w:autoSpaceDE w:val="0"/>
        <w:autoSpaceDN w:val="0"/>
        <w:adjustRightInd w:val="0"/>
        <w:ind w:left="900" w:hanging="540"/>
        <w:rPr>
          <w:rFonts w:ascii="Arial Narrow" w:hAnsi="Arial Narrow" w:cs="ArialMT"/>
          <w:sz w:val="20"/>
          <w:szCs w:val="20"/>
        </w:rPr>
      </w:pPr>
    </w:p>
    <w:p w:rsidR="00DE5316" w:rsidRPr="00163D84" w:rsidRDefault="00DE5316" w:rsidP="008F5D25">
      <w:pPr>
        <w:widowControl/>
        <w:tabs>
          <w:tab w:val="left" w:pos="1260"/>
        </w:tabs>
        <w:autoSpaceDE w:val="0"/>
        <w:autoSpaceDN w:val="0"/>
        <w:adjustRightInd w:val="0"/>
        <w:ind w:left="1170" w:hanging="360"/>
        <w:rPr>
          <w:rFonts w:ascii="Arial Narrow" w:hAnsi="Arial Narrow" w:cs="ArialMT"/>
          <w:sz w:val="20"/>
          <w:szCs w:val="20"/>
        </w:rPr>
      </w:pPr>
      <w:r w:rsidRPr="00163D84">
        <w:rPr>
          <w:rFonts w:ascii="Arial Narrow" w:hAnsi="Arial Narrow" w:cs="ArialMT"/>
          <w:sz w:val="20"/>
          <w:szCs w:val="20"/>
        </w:rPr>
        <w:t>a. Ascertain if additional definitions are necessary to clarify the hand hygiene</w:t>
      </w:r>
      <w:r w:rsidR="00177958" w:rsidRPr="00163D84">
        <w:rPr>
          <w:rFonts w:ascii="Arial Narrow" w:hAnsi="Arial Narrow" w:cs="ArialMT"/>
          <w:sz w:val="20"/>
          <w:szCs w:val="20"/>
        </w:rPr>
        <w:t xml:space="preserve"> </w:t>
      </w:r>
      <w:r w:rsidRPr="00163D84">
        <w:rPr>
          <w:rFonts w:ascii="Arial Narrow" w:hAnsi="Arial Narrow" w:cs="ArialMT"/>
          <w:sz w:val="20"/>
          <w:szCs w:val="20"/>
        </w:rPr>
        <w:t>procedures listed in the Food Code.</w:t>
      </w:r>
    </w:p>
    <w:p w:rsidR="00DE5316" w:rsidRPr="00E24513" w:rsidRDefault="00DE5316" w:rsidP="008F5D25">
      <w:pPr>
        <w:widowControl/>
        <w:tabs>
          <w:tab w:val="left" w:pos="1260"/>
        </w:tabs>
        <w:autoSpaceDE w:val="0"/>
        <w:autoSpaceDN w:val="0"/>
        <w:adjustRightInd w:val="0"/>
        <w:ind w:left="1170" w:hanging="360"/>
        <w:rPr>
          <w:rFonts w:ascii="Arial Narrow" w:hAnsi="Arial Narrow" w:cs="ArialMT"/>
          <w:sz w:val="20"/>
          <w:szCs w:val="20"/>
        </w:rPr>
      </w:pPr>
    </w:p>
    <w:p w:rsidR="00DE5316" w:rsidRPr="00163D84" w:rsidRDefault="00DE5316" w:rsidP="008F5D25">
      <w:pPr>
        <w:widowControl/>
        <w:tabs>
          <w:tab w:val="left" w:pos="1260"/>
        </w:tabs>
        <w:autoSpaceDE w:val="0"/>
        <w:autoSpaceDN w:val="0"/>
        <w:adjustRightInd w:val="0"/>
        <w:ind w:left="1170" w:hanging="360"/>
        <w:rPr>
          <w:rFonts w:ascii="Arial Narrow" w:hAnsi="Arial Narrow" w:cs="ArialMT"/>
          <w:sz w:val="20"/>
          <w:szCs w:val="20"/>
        </w:rPr>
      </w:pPr>
      <w:r w:rsidRPr="00163D84">
        <w:rPr>
          <w:rFonts w:ascii="Arial Narrow" w:hAnsi="Arial Narrow" w:cs="ArialMT"/>
          <w:sz w:val="20"/>
          <w:szCs w:val="20"/>
        </w:rPr>
        <w:t>b. Use current research including the documents created by the Committee’s 2012-</w:t>
      </w:r>
      <w:r w:rsidR="00177958" w:rsidRPr="00163D84">
        <w:rPr>
          <w:rFonts w:ascii="Arial Narrow" w:hAnsi="Arial Narrow" w:cs="ArialMT"/>
          <w:sz w:val="20"/>
          <w:szCs w:val="20"/>
        </w:rPr>
        <w:t xml:space="preserve"> </w:t>
      </w:r>
      <w:r w:rsidRPr="00163D84">
        <w:rPr>
          <w:rFonts w:ascii="Arial Narrow" w:hAnsi="Arial Narrow" w:cs="ArialMT"/>
          <w:sz w:val="20"/>
          <w:szCs w:val="20"/>
        </w:rPr>
        <w:t>2014 work (Hand Contamination Event</w:t>
      </w:r>
      <w:r w:rsidR="007A3545">
        <w:rPr>
          <w:rFonts w:ascii="Arial Narrow" w:hAnsi="Arial Narrow" w:cs="ArialMT"/>
          <w:sz w:val="20"/>
          <w:szCs w:val="20"/>
        </w:rPr>
        <w:t xml:space="preserve"> </w:t>
      </w:r>
      <w:proofErr w:type="spellStart"/>
      <w:r w:rsidRPr="00163D84">
        <w:rPr>
          <w:rFonts w:ascii="Arial Narrow" w:hAnsi="Arial Narrow" w:cs="ArialMT"/>
          <w:sz w:val="20"/>
          <w:szCs w:val="20"/>
        </w:rPr>
        <w:t>HazardChart</w:t>
      </w:r>
      <w:proofErr w:type="spellEnd"/>
      <w:r w:rsidRPr="00163D84">
        <w:rPr>
          <w:rFonts w:ascii="Arial Narrow" w:hAnsi="Arial Narrow" w:cs="ArialMT"/>
          <w:sz w:val="20"/>
          <w:szCs w:val="20"/>
        </w:rPr>
        <w:t>; Questions to Consider when</w:t>
      </w:r>
      <w:r w:rsidR="00177958" w:rsidRPr="00163D84">
        <w:rPr>
          <w:rFonts w:ascii="Arial Narrow" w:hAnsi="Arial Narrow" w:cs="ArialMT"/>
          <w:sz w:val="20"/>
          <w:szCs w:val="20"/>
        </w:rPr>
        <w:t xml:space="preserve"> E</w:t>
      </w:r>
      <w:r w:rsidRPr="00163D84">
        <w:rPr>
          <w:rFonts w:ascii="Arial Narrow" w:hAnsi="Arial Narrow" w:cs="ArialMT"/>
          <w:sz w:val="20"/>
          <w:szCs w:val="20"/>
        </w:rPr>
        <w:t>valuating Studies of Alternative Handwashing Approaches; and Scientific,</w:t>
      </w:r>
    </w:p>
    <w:p w:rsidR="00DE5316" w:rsidRDefault="008F5D25" w:rsidP="008F5D25">
      <w:pPr>
        <w:widowControl/>
        <w:tabs>
          <w:tab w:val="left" w:pos="1080"/>
          <w:tab w:val="left" w:pos="1260"/>
        </w:tabs>
        <w:autoSpaceDE w:val="0"/>
        <w:autoSpaceDN w:val="0"/>
        <w:adjustRightInd w:val="0"/>
        <w:ind w:left="1170" w:hanging="360"/>
        <w:rPr>
          <w:rFonts w:ascii="Arial Narrow" w:hAnsi="Arial Narrow" w:cs="ArialMT"/>
          <w:sz w:val="20"/>
          <w:szCs w:val="20"/>
        </w:rPr>
      </w:pPr>
      <w:r>
        <w:rPr>
          <w:rFonts w:ascii="Arial Narrow" w:hAnsi="Arial Narrow" w:cs="ArialMT"/>
          <w:sz w:val="20"/>
          <w:szCs w:val="20"/>
        </w:rPr>
        <w:tab/>
      </w:r>
      <w:r w:rsidR="00DE5316" w:rsidRPr="00163D84">
        <w:rPr>
          <w:rFonts w:ascii="Arial Narrow" w:hAnsi="Arial Narrow" w:cs="ArialMT"/>
          <w:sz w:val="20"/>
          <w:szCs w:val="20"/>
        </w:rPr>
        <w:t>Regulatory and Behavioral Consideration of Hand Hygiene Regimes) to determine if</w:t>
      </w:r>
      <w:r w:rsidR="00177958" w:rsidRPr="00163D84">
        <w:rPr>
          <w:rFonts w:ascii="Arial Narrow" w:hAnsi="Arial Narrow" w:cs="ArialMT"/>
          <w:sz w:val="20"/>
          <w:szCs w:val="20"/>
        </w:rPr>
        <w:t xml:space="preserve"> </w:t>
      </w:r>
      <w:r w:rsidR="00DE5316" w:rsidRPr="00163D84">
        <w:rPr>
          <w:rFonts w:ascii="Arial Narrow" w:hAnsi="Arial Narrow" w:cs="ArialMT"/>
          <w:sz w:val="20"/>
          <w:szCs w:val="20"/>
        </w:rPr>
        <w:t>alternatives to hand hygiene procedures equivalent to those described in the Food</w:t>
      </w:r>
      <w:r w:rsidR="00177958" w:rsidRPr="00E24513">
        <w:rPr>
          <w:rFonts w:ascii="Arial Narrow" w:hAnsi="Arial Narrow" w:cs="ArialMT"/>
          <w:sz w:val="20"/>
          <w:szCs w:val="20"/>
        </w:rPr>
        <w:t xml:space="preserve"> </w:t>
      </w:r>
      <w:r w:rsidR="00DE5316" w:rsidRPr="00E24513">
        <w:rPr>
          <w:rFonts w:ascii="Arial Narrow" w:hAnsi="Arial Narrow" w:cs="ArialMT"/>
          <w:sz w:val="20"/>
          <w:szCs w:val="20"/>
        </w:rPr>
        <w:t>Code are available.</w:t>
      </w:r>
    </w:p>
    <w:p w:rsidR="008F5D25" w:rsidRPr="00E24513" w:rsidRDefault="008F5D25" w:rsidP="008F5D25">
      <w:pPr>
        <w:widowControl/>
        <w:tabs>
          <w:tab w:val="left" w:pos="1080"/>
          <w:tab w:val="left" w:pos="1260"/>
        </w:tabs>
        <w:autoSpaceDE w:val="0"/>
        <w:autoSpaceDN w:val="0"/>
        <w:adjustRightInd w:val="0"/>
        <w:ind w:left="1170" w:hanging="360"/>
        <w:rPr>
          <w:rFonts w:ascii="Arial Narrow" w:hAnsi="Arial Narrow" w:cs="ArialMT"/>
          <w:sz w:val="20"/>
          <w:szCs w:val="20"/>
        </w:rPr>
      </w:pPr>
    </w:p>
    <w:p w:rsidR="00DE5316" w:rsidRPr="00163D84" w:rsidRDefault="00DE5316" w:rsidP="008F5D25">
      <w:pPr>
        <w:widowControl/>
        <w:tabs>
          <w:tab w:val="left" w:pos="1260"/>
        </w:tabs>
        <w:autoSpaceDE w:val="0"/>
        <w:autoSpaceDN w:val="0"/>
        <w:adjustRightInd w:val="0"/>
        <w:ind w:left="1170" w:hanging="360"/>
        <w:rPr>
          <w:rFonts w:ascii="Arial Narrow" w:hAnsi="Arial Narrow" w:cs="ArialMT"/>
          <w:sz w:val="20"/>
          <w:szCs w:val="20"/>
        </w:rPr>
      </w:pPr>
      <w:r w:rsidRPr="00163D84">
        <w:rPr>
          <w:rFonts w:ascii="Arial Narrow" w:hAnsi="Arial Narrow" w:cs="ArialMT"/>
          <w:sz w:val="20"/>
          <w:szCs w:val="20"/>
        </w:rPr>
        <w:t>c. Identify situations where procedures exist to prevent hand soil and contamination.</w:t>
      </w:r>
    </w:p>
    <w:p w:rsidR="00DE5316" w:rsidRPr="00163D84" w:rsidRDefault="00DE5316" w:rsidP="008F5D25">
      <w:pPr>
        <w:widowControl/>
        <w:tabs>
          <w:tab w:val="left" w:pos="1260"/>
        </w:tabs>
        <w:autoSpaceDE w:val="0"/>
        <w:autoSpaceDN w:val="0"/>
        <w:adjustRightInd w:val="0"/>
        <w:ind w:left="1170" w:hanging="360"/>
        <w:rPr>
          <w:rFonts w:ascii="Arial Narrow" w:hAnsi="Arial Narrow" w:cs="ArialMT"/>
          <w:sz w:val="20"/>
          <w:szCs w:val="20"/>
        </w:rPr>
      </w:pPr>
    </w:p>
    <w:p w:rsidR="00DE5316" w:rsidRPr="00163D84" w:rsidRDefault="00DE5316" w:rsidP="008F5D25">
      <w:pPr>
        <w:widowControl/>
        <w:tabs>
          <w:tab w:val="left" w:pos="1260"/>
        </w:tabs>
        <w:autoSpaceDE w:val="0"/>
        <w:autoSpaceDN w:val="0"/>
        <w:adjustRightInd w:val="0"/>
        <w:ind w:left="1170" w:hanging="360"/>
        <w:rPr>
          <w:rFonts w:ascii="Arial Narrow" w:hAnsi="Arial Narrow" w:cs="ArialMT"/>
          <w:sz w:val="20"/>
          <w:szCs w:val="20"/>
        </w:rPr>
      </w:pPr>
      <w:r w:rsidRPr="00163D84">
        <w:rPr>
          <w:rFonts w:ascii="Arial Narrow" w:hAnsi="Arial Narrow" w:cs="ArialMT"/>
          <w:sz w:val="20"/>
          <w:szCs w:val="20"/>
        </w:rPr>
        <w:t>d. Review available research on the efficacy and public health significance of</w:t>
      </w:r>
      <w:r w:rsidR="00177958" w:rsidRPr="00163D84">
        <w:rPr>
          <w:rFonts w:ascii="Arial Narrow" w:hAnsi="Arial Narrow" w:cs="ArialMT"/>
          <w:sz w:val="20"/>
          <w:szCs w:val="20"/>
        </w:rPr>
        <w:t xml:space="preserve"> </w:t>
      </w:r>
      <w:r w:rsidRPr="00163D84">
        <w:rPr>
          <w:rFonts w:ascii="Arial Narrow" w:hAnsi="Arial Narrow" w:cs="ArialMT"/>
          <w:sz w:val="20"/>
          <w:szCs w:val="20"/>
        </w:rPr>
        <w:t>antibacterial soaps, and their impact on hand hygiene procedures in the food</w:t>
      </w:r>
      <w:r w:rsidR="00177958" w:rsidRPr="00163D84">
        <w:rPr>
          <w:rFonts w:ascii="Arial Narrow" w:hAnsi="Arial Narrow" w:cs="ArialMT"/>
          <w:sz w:val="20"/>
          <w:szCs w:val="20"/>
        </w:rPr>
        <w:t xml:space="preserve"> </w:t>
      </w:r>
      <w:r w:rsidRPr="00163D84">
        <w:rPr>
          <w:rFonts w:ascii="Arial Narrow" w:hAnsi="Arial Narrow" w:cs="ArialMT"/>
          <w:sz w:val="20"/>
          <w:szCs w:val="20"/>
        </w:rPr>
        <w:t>industry.</w:t>
      </w:r>
    </w:p>
    <w:p w:rsidR="00DE5316" w:rsidRPr="00163D84" w:rsidRDefault="00DE5316" w:rsidP="008F5D25">
      <w:pPr>
        <w:widowControl/>
        <w:tabs>
          <w:tab w:val="left" w:pos="1260"/>
        </w:tabs>
        <w:autoSpaceDE w:val="0"/>
        <w:autoSpaceDN w:val="0"/>
        <w:adjustRightInd w:val="0"/>
        <w:ind w:left="1170" w:hanging="360"/>
        <w:rPr>
          <w:rFonts w:ascii="Arial Narrow" w:hAnsi="Arial Narrow" w:cs="ArialMT"/>
          <w:sz w:val="20"/>
          <w:szCs w:val="20"/>
        </w:rPr>
      </w:pPr>
    </w:p>
    <w:p w:rsidR="00DE5316" w:rsidRPr="00163D84" w:rsidRDefault="00545454" w:rsidP="009A7F80">
      <w:pPr>
        <w:widowControl/>
        <w:autoSpaceDE w:val="0"/>
        <w:autoSpaceDN w:val="0"/>
        <w:adjustRightInd w:val="0"/>
        <w:ind w:left="810" w:hanging="450"/>
        <w:rPr>
          <w:rFonts w:ascii="Arial Narrow" w:hAnsi="Arial Narrow" w:cs="ArialMT"/>
          <w:sz w:val="20"/>
          <w:szCs w:val="20"/>
        </w:rPr>
      </w:pPr>
      <w:r w:rsidRPr="00163D84">
        <w:rPr>
          <w:rFonts w:ascii="Arial Narrow" w:hAnsi="Arial Narrow" w:cs="ArialMT"/>
          <w:sz w:val="20"/>
          <w:szCs w:val="20"/>
        </w:rPr>
        <w:t xml:space="preserve">  </w:t>
      </w:r>
      <w:r w:rsidR="00DE5316" w:rsidRPr="00163D84">
        <w:rPr>
          <w:rFonts w:ascii="Arial Narrow" w:hAnsi="Arial Narrow" w:cs="ArialMT"/>
          <w:sz w:val="20"/>
          <w:szCs w:val="20"/>
        </w:rPr>
        <w:t>2. Report back the Committee’s findings, outcomes, and recommendations to the 2016</w:t>
      </w:r>
      <w:r w:rsidR="00435443" w:rsidRPr="00163D84">
        <w:rPr>
          <w:rFonts w:ascii="Arial Narrow" w:hAnsi="Arial Narrow" w:cs="ArialMT"/>
          <w:sz w:val="20"/>
          <w:szCs w:val="20"/>
        </w:rPr>
        <w:t xml:space="preserve"> </w:t>
      </w:r>
      <w:r w:rsidR="00DE5316" w:rsidRPr="00163D84">
        <w:rPr>
          <w:rFonts w:ascii="Arial Narrow" w:hAnsi="Arial Narrow" w:cs="ArialMT"/>
          <w:sz w:val="20"/>
          <w:szCs w:val="20"/>
        </w:rPr>
        <w:t>Biennial Meeting of the Conference for Food Protection.</w:t>
      </w:r>
    </w:p>
    <w:p w:rsidR="00B043E5" w:rsidRPr="00163D84" w:rsidRDefault="00B043E5" w:rsidP="007A3545">
      <w:pPr>
        <w:pStyle w:val="BodyText"/>
        <w:spacing w:before="119" w:line="239" w:lineRule="auto"/>
        <w:ind w:left="900" w:right="348" w:hanging="540"/>
        <w:rPr>
          <w:i w:val="0"/>
        </w:rPr>
      </w:pPr>
    </w:p>
    <w:p w:rsidR="00DE5316" w:rsidRPr="00163D84" w:rsidRDefault="00FB71DC" w:rsidP="00DE5316">
      <w:pPr>
        <w:spacing w:before="112"/>
        <w:ind w:left="144"/>
        <w:rPr>
          <w:rFonts w:ascii="Arial Narrow"/>
          <w:b/>
          <w:spacing w:val="46"/>
          <w:sz w:val="24"/>
        </w:rPr>
      </w:pPr>
      <w:r w:rsidRPr="00163D84">
        <w:rPr>
          <w:rFonts w:ascii="Arial Narrow"/>
          <w:b/>
          <w:spacing w:val="-1"/>
          <w:sz w:val="24"/>
        </w:rPr>
        <w:t>COMMITTEE</w:t>
      </w:r>
      <w:r w:rsidRPr="00163D84">
        <w:rPr>
          <w:rFonts w:ascii="Arial Narrow"/>
          <w:b/>
          <w:spacing w:val="-7"/>
          <w:sz w:val="24"/>
        </w:rPr>
        <w:t xml:space="preserve"> </w:t>
      </w:r>
      <w:r w:rsidRPr="00163D84">
        <w:rPr>
          <w:rFonts w:ascii="Arial Narrow"/>
          <w:b/>
          <w:sz w:val="24"/>
        </w:rPr>
        <w:t>ACTIVITIES</w:t>
      </w:r>
      <w:r w:rsidRPr="00163D84">
        <w:rPr>
          <w:rFonts w:ascii="Arial Narrow"/>
          <w:b/>
          <w:spacing w:val="-7"/>
          <w:sz w:val="24"/>
        </w:rPr>
        <w:t xml:space="preserve"> </w:t>
      </w:r>
      <w:r w:rsidRPr="00163D84">
        <w:rPr>
          <w:rFonts w:ascii="Arial Narrow"/>
          <w:b/>
          <w:spacing w:val="1"/>
          <w:sz w:val="24"/>
        </w:rPr>
        <w:t>AND</w:t>
      </w:r>
      <w:r w:rsidRPr="00163D84">
        <w:rPr>
          <w:rFonts w:ascii="Arial Narrow"/>
          <w:b/>
          <w:spacing w:val="-4"/>
          <w:sz w:val="24"/>
        </w:rPr>
        <w:t xml:space="preserve"> </w:t>
      </w:r>
      <w:r w:rsidRPr="00163D84">
        <w:rPr>
          <w:rFonts w:ascii="Arial Narrow"/>
          <w:b/>
          <w:spacing w:val="-1"/>
          <w:sz w:val="24"/>
        </w:rPr>
        <w:t>RECOMMENDATIONS:</w:t>
      </w:r>
      <w:r w:rsidRPr="00163D84">
        <w:rPr>
          <w:rFonts w:ascii="Arial Narrow"/>
          <w:b/>
          <w:spacing w:val="46"/>
          <w:sz w:val="24"/>
        </w:rPr>
        <w:t xml:space="preserve"> </w:t>
      </w:r>
    </w:p>
    <w:p w:rsidR="00A66885" w:rsidRPr="00163D84" w:rsidRDefault="00FB71DC" w:rsidP="00585D7F">
      <w:pPr>
        <w:pStyle w:val="ListParagraph"/>
        <w:numPr>
          <w:ilvl w:val="0"/>
          <w:numId w:val="21"/>
        </w:numPr>
        <w:spacing w:before="112"/>
        <w:rPr>
          <w:rFonts w:ascii="Arial Narrow" w:hAnsi="Arial Narrow" w:cs="Arial"/>
          <w:spacing w:val="-2"/>
        </w:rPr>
      </w:pPr>
      <w:r w:rsidRPr="00163D84">
        <w:rPr>
          <w:rFonts w:ascii="Arial Narrow" w:hAnsi="Arial Narrow" w:cs="Arial"/>
          <w:spacing w:val="-2"/>
        </w:rPr>
        <w:t>Progress</w:t>
      </w:r>
      <w:r w:rsidRPr="00163D84">
        <w:rPr>
          <w:rFonts w:ascii="Arial Narrow" w:hAnsi="Arial Narrow" w:cs="Arial"/>
          <w:spacing w:val="1"/>
        </w:rPr>
        <w:t xml:space="preserve"> </w:t>
      </w:r>
      <w:r w:rsidRPr="00163D84">
        <w:rPr>
          <w:rFonts w:ascii="Arial Narrow" w:hAnsi="Arial Narrow" w:cs="Arial"/>
          <w:spacing w:val="-1"/>
        </w:rPr>
        <w:t>on</w:t>
      </w:r>
      <w:r w:rsidRPr="00163D84">
        <w:rPr>
          <w:rFonts w:ascii="Arial Narrow" w:hAnsi="Arial Narrow" w:cs="Arial"/>
          <w:spacing w:val="1"/>
        </w:rPr>
        <w:t xml:space="preserve"> </w:t>
      </w:r>
      <w:r w:rsidRPr="00163D84">
        <w:rPr>
          <w:rFonts w:ascii="Arial Narrow" w:hAnsi="Arial Narrow" w:cs="Arial"/>
          <w:spacing w:val="-1"/>
        </w:rPr>
        <w:t>Overall Committee</w:t>
      </w:r>
      <w:r w:rsidRPr="00163D84">
        <w:rPr>
          <w:rFonts w:ascii="Arial Narrow" w:hAnsi="Arial Narrow" w:cs="Arial"/>
          <w:spacing w:val="-4"/>
        </w:rPr>
        <w:t xml:space="preserve"> </w:t>
      </w:r>
      <w:r w:rsidRPr="00163D84">
        <w:rPr>
          <w:rFonts w:ascii="Arial Narrow" w:hAnsi="Arial Narrow" w:cs="Arial"/>
          <w:spacing w:val="-2"/>
        </w:rPr>
        <w:t>Activities:</w:t>
      </w:r>
    </w:p>
    <w:p w:rsidR="00C7347F" w:rsidRPr="00163D84" w:rsidRDefault="009064C8" w:rsidP="00585D7F">
      <w:pPr>
        <w:widowControl/>
        <w:autoSpaceDE w:val="0"/>
        <w:autoSpaceDN w:val="0"/>
        <w:adjustRightInd w:val="0"/>
        <w:rPr>
          <w:rFonts w:ascii="Arial Narrow" w:eastAsia="Arial Narrow" w:hAnsi="Arial Narrow"/>
          <w:spacing w:val="1"/>
          <w:sz w:val="20"/>
          <w:szCs w:val="20"/>
        </w:rPr>
      </w:pPr>
      <w:r w:rsidRPr="00163D84">
        <w:rPr>
          <w:rFonts w:ascii="Arial Narrow" w:hAnsi="Arial Narrow" w:cs="Arial"/>
          <w:sz w:val="20"/>
          <w:szCs w:val="20"/>
        </w:rPr>
        <w:tab/>
      </w:r>
    </w:p>
    <w:p w:rsidR="00F21B42" w:rsidRPr="00163D84" w:rsidRDefault="00B04017" w:rsidP="007A3545">
      <w:pPr>
        <w:pStyle w:val="ListParagraph"/>
        <w:numPr>
          <w:ilvl w:val="0"/>
          <w:numId w:val="22"/>
        </w:numPr>
        <w:tabs>
          <w:tab w:val="left" w:pos="1220"/>
        </w:tabs>
        <w:spacing w:before="1"/>
        <w:rPr>
          <w:rFonts w:ascii="Arial Narrow" w:eastAsia="Arial Narrow" w:hAnsi="Arial Narrow"/>
          <w:sz w:val="20"/>
          <w:szCs w:val="20"/>
        </w:rPr>
      </w:pPr>
      <w:r w:rsidRPr="00163D84">
        <w:rPr>
          <w:rFonts w:ascii="Arial Narrow" w:eastAsia="Arial Narrow" w:hAnsi="Arial Narrow"/>
          <w:spacing w:val="1"/>
          <w:sz w:val="20"/>
          <w:szCs w:val="20"/>
        </w:rPr>
        <w:t xml:space="preserve">During the first call of the HHC, the </w:t>
      </w:r>
      <w:r w:rsidR="009064C8" w:rsidRPr="00163D84">
        <w:rPr>
          <w:rFonts w:ascii="Arial Narrow" w:eastAsia="Arial Narrow" w:hAnsi="Arial Narrow"/>
          <w:spacing w:val="1"/>
          <w:sz w:val="20"/>
          <w:szCs w:val="20"/>
        </w:rPr>
        <w:t xml:space="preserve">committee </w:t>
      </w:r>
      <w:r w:rsidRPr="00163D84">
        <w:rPr>
          <w:rFonts w:ascii="Arial Narrow" w:eastAsia="Arial Narrow" w:hAnsi="Arial Narrow"/>
          <w:spacing w:val="1"/>
          <w:sz w:val="20"/>
          <w:szCs w:val="20"/>
        </w:rPr>
        <w:t>discussed the options for how to approach work on the assigned charges; specifically whether to work in subgroups or consider each charge together as the whole committee.  Th</w:t>
      </w:r>
      <w:r w:rsidR="00F21B42" w:rsidRPr="00163D84">
        <w:rPr>
          <w:rFonts w:ascii="Arial Narrow" w:eastAsia="Arial Narrow" w:hAnsi="Arial Narrow"/>
          <w:spacing w:val="1"/>
          <w:sz w:val="20"/>
          <w:szCs w:val="20"/>
        </w:rPr>
        <w:t xml:space="preserve">e committee agreed that in order to obtain consensus on the charges, the work would be done by the entire HHC, rather than by sub-committees.   </w:t>
      </w:r>
    </w:p>
    <w:p w:rsidR="00C7347F" w:rsidRPr="00163D84" w:rsidRDefault="00C7347F" w:rsidP="000709FC">
      <w:pPr>
        <w:tabs>
          <w:tab w:val="left" w:pos="1220"/>
        </w:tabs>
        <w:spacing w:before="1"/>
        <w:ind w:left="1220"/>
        <w:rPr>
          <w:rFonts w:ascii="Arial Narrow" w:eastAsia="Arial Narrow" w:hAnsi="Arial Narrow"/>
          <w:spacing w:val="1"/>
          <w:sz w:val="20"/>
          <w:szCs w:val="20"/>
        </w:rPr>
      </w:pPr>
    </w:p>
    <w:p w:rsidR="00F21B42" w:rsidRDefault="00F21B42" w:rsidP="000709FC">
      <w:pPr>
        <w:tabs>
          <w:tab w:val="left" w:pos="1220"/>
        </w:tabs>
        <w:spacing w:before="1"/>
        <w:ind w:left="1220"/>
        <w:rPr>
          <w:rFonts w:ascii="Arial Narrow" w:eastAsia="Arial Narrow" w:hAnsi="Arial Narrow"/>
          <w:sz w:val="20"/>
          <w:szCs w:val="20"/>
        </w:rPr>
      </w:pPr>
      <w:r w:rsidRPr="00163D84">
        <w:rPr>
          <w:rFonts w:ascii="Arial Narrow" w:eastAsia="Arial Narrow" w:hAnsi="Arial Narrow"/>
          <w:sz w:val="20"/>
          <w:szCs w:val="20"/>
        </w:rPr>
        <w:t xml:space="preserve">The committee agreed on a biweekly call schedule and calls were held on </w:t>
      </w:r>
      <w:r w:rsidR="00F04C7B" w:rsidRPr="00163D84">
        <w:rPr>
          <w:rFonts w:ascii="Arial Narrow" w:eastAsia="Arial Narrow" w:hAnsi="Arial Narrow"/>
          <w:sz w:val="20"/>
          <w:szCs w:val="20"/>
        </w:rPr>
        <w:t xml:space="preserve">9/25/14, 10/9/14, 10/23/14, 12/4/14, 1/29/15, 2/5/15, 2/12/15, 2/26/15,3/26/15,4/9/15, 5/21/15, 6/18/15, 7/16/15, 7/30/15, 8/13/15, 8/27/15, 9/10/15, 10/8/15, and 10/22/15. </w:t>
      </w:r>
      <w:r w:rsidR="000709FC" w:rsidRPr="00163D84">
        <w:rPr>
          <w:rFonts w:ascii="Arial Narrow" w:eastAsia="Arial Narrow" w:hAnsi="Arial Narrow"/>
          <w:sz w:val="20"/>
          <w:szCs w:val="20"/>
        </w:rPr>
        <w:t>Calls were recorded through Pragmatic and call recordings and call notes/minutes were shared with the group.</w:t>
      </w:r>
    </w:p>
    <w:p w:rsidR="007855DF" w:rsidRDefault="007855DF" w:rsidP="002250D7">
      <w:pPr>
        <w:tabs>
          <w:tab w:val="left" w:pos="1220"/>
          <w:tab w:val="left" w:pos="8850"/>
        </w:tabs>
        <w:spacing w:before="1"/>
        <w:ind w:left="1220"/>
        <w:rPr>
          <w:rFonts w:ascii="Arial Narrow" w:eastAsia="Arial Narrow" w:hAnsi="Arial Narrow"/>
          <w:sz w:val="20"/>
          <w:szCs w:val="20"/>
        </w:rPr>
      </w:pPr>
      <w:r>
        <w:rPr>
          <w:rFonts w:ascii="Arial Narrow" w:eastAsia="Arial Narrow" w:hAnsi="Arial Narrow"/>
          <w:sz w:val="20"/>
          <w:szCs w:val="20"/>
        </w:rPr>
        <w:tab/>
      </w:r>
    </w:p>
    <w:p w:rsidR="00183C98" w:rsidRDefault="00183C98" w:rsidP="002250D7">
      <w:pPr>
        <w:tabs>
          <w:tab w:val="left" w:pos="1220"/>
          <w:tab w:val="left" w:pos="5460"/>
        </w:tabs>
        <w:spacing w:before="1"/>
        <w:ind w:left="1440"/>
        <w:rPr>
          <w:rFonts w:ascii="Arial Narrow" w:eastAsia="Arial Narrow" w:hAnsi="Arial Narrow"/>
          <w:sz w:val="20"/>
          <w:szCs w:val="20"/>
        </w:rPr>
      </w:pPr>
    </w:p>
    <w:p w:rsidR="00183C98" w:rsidRDefault="00656910" w:rsidP="001A5856">
      <w:pPr>
        <w:tabs>
          <w:tab w:val="left" w:pos="1220"/>
          <w:tab w:val="left" w:pos="5460"/>
        </w:tabs>
        <w:spacing w:before="1"/>
        <w:ind w:left="1220"/>
        <w:rPr>
          <w:rFonts w:ascii="Arial Narrow" w:eastAsia="Arial Narrow" w:hAnsi="Arial Narrow"/>
          <w:sz w:val="20"/>
          <w:szCs w:val="20"/>
        </w:rPr>
      </w:pPr>
      <w:r>
        <w:rPr>
          <w:rFonts w:ascii="Arial Narrow" w:eastAsia="Arial Narrow" w:hAnsi="Arial Narrow"/>
          <w:sz w:val="20"/>
          <w:szCs w:val="20"/>
        </w:rPr>
        <w:t>As a part of the March, 2015 HHC Progress Report, t</w:t>
      </w:r>
      <w:r w:rsidR="007855DF">
        <w:rPr>
          <w:rFonts w:ascii="Arial Narrow" w:eastAsia="Arial Narrow" w:hAnsi="Arial Narrow"/>
          <w:sz w:val="20"/>
          <w:szCs w:val="20"/>
        </w:rPr>
        <w:t>he HHC request</w:t>
      </w:r>
      <w:r w:rsidR="00183C98">
        <w:rPr>
          <w:rFonts w:ascii="Arial Narrow" w:eastAsia="Arial Narrow" w:hAnsi="Arial Narrow"/>
          <w:sz w:val="20"/>
          <w:szCs w:val="20"/>
        </w:rPr>
        <w:t>ed that the Executive Board</w:t>
      </w:r>
      <w:r w:rsidR="00183C98" w:rsidDel="00183C98">
        <w:rPr>
          <w:rFonts w:ascii="Arial Narrow" w:eastAsia="Arial Narrow" w:hAnsi="Arial Narrow"/>
          <w:sz w:val="20"/>
          <w:szCs w:val="20"/>
        </w:rPr>
        <w:t xml:space="preserve"> </w:t>
      </w:r>
      <w:r w:rsidR="00183C98">
        <w:rPr>
          <w:rFonts w:ascii="Arial Narrow" w:eastAsia="Arial Narrow" w:hAnsi="Arial Narrow"/>
          <w:sz w:val="20"/>
          <w:szCs w:val="20"/>
        </w:rPr>
        <w:t>provide</w:t>
      </w:r>
      <w:r w:rsidR="001A5856">
        <w:rPr>
          <w:rFonts w:ascii="Arial Narrow" w:eastAsia="Arial Narrow" w:hAnsi="Arial Narrow"/>
          <w:sz w:val="20"/>
          <w:szCs w:val="20"/>
        </w:rPr>
        <w:t xml:space="preserve"> </w:t>
      </w:r>
      <w:r w:rsidR="00183C98">
        <w:rPr>
          <w:rFonts w:ascii="Arial Narrow" w:eastAsia="Arial Narrow" w:hAnsi="Arial Narrow"/>
          <w:sz w:val="20"/>
          <w:szCs w:val="20"/>
        </w:rPr>
        <w:t>clarification of the following</w:t>
      </w:r>
      <w:r w:rsidR="007855DF">
        <w:rPr>
          <w:rFonts w:ascii="Arial Narrow" w:eastAsia="Arial Narrow" w:hAnsi="Arial Narrow"/>
          <w:sz w:val="20"/>
          <w:szCs w:val="20"/>
        </w:rPr>
        <w:t xml:space="preserve"> </w:t>
      </w:r>
      <w:r w:rsidR="00F81A8F">
        <w:rPr>
          <w:rFonts w:ascii="Arial Narrow" w:eastAsia="Arial Narrow" w:hAnsi="Arial Narrow"/>
          <w:sz w:val="20"/>
          <w:szCs w:val="20"/>
        </w:rPr>
        <w:t xml:space="preserve">sections of the </w:t>
      </w:r>
      <w:r w:rsidR="007855DF">
        <w:rPr>
          <w:rFonts w:ascii="Arial Narrow" w:eastAsia="Arial Narrow" w:hAnsi="Arial Narrow"/>
          <w:sz w:val="20"/>
          <w:szCs w:val="20"/>
        </w:rPr>
        <w:t>charge</w:t>
      </w:r>
      <w:r w:rsidR="00183C98">
        <w:rPr>
          <w:rFonts w:ascii="Arial Narrow" w:eastAsia="Arial Narrow" w:hAnsi="Arial Narrow"/>
          <w:sz w:val="20"/>
          <w:szCs w:val="20"/>
        </w:rPr>
        <w:t>:</w:t>
      </w:r>
      <w:r w:rsidR="007855DF">
        <w:rPr>
          <w:rFonts w:ascii="Arial Narrow" w:eastAsia="Arial Narrow" w:hAnsi="Arial Narrow"/>
          <w:sz w:val="20"/>
          <w:szCs w:val="20"/>
        </w:rPr>
        <w:t xml:space="preserve"> </w:t>
      </w:r>
    </w:p>
    <w:p w:rsidR="007855DF" w:rsidRDefault="007855DF" w:rsidP="001A5856">
      <w:pPr>
        <w:tabs>
          <w:tab w:val="left" w:pos="1220"/>
          <w:tab w:val="left" w:pos="5460"/>
        </w:tabs>
        <w:spacing w:before="1"/>
        <w:ind w:left="1220"/>
        <w:rPr>
          <w:rFonts w:ascii="Arial Narrow" w:eastAsia="Arial Narrow" w:hAnsi="Arial Narrow"/>
          <w:sz w:val="20"/>
          <w:szCs w:val="20"/>
        </w:rPr>
      </w:pPr>
      <w:r w:rsidRPr="007855DF">
        <w:rPr>
          <w:rFonts w:ascii="Arial Narrow" w:eastAsia="Arial Narrow" w:hAnsi="Arial Narrow"/>
          <w:sz w:val="20"/>
          <w:szCs w:val="20"/>
        </w:rPr>
        <w:t>Original Charge</w:t>
      </w:r>
      <w:r w:rsidR="00F81A8F">
        <w:rPr>
          <w:rFonts w:ascii="Arial Narrow" w:eastAsia="Arial Narrow" w:hAnsi="Arial Narrow"/>
          <w:sz w:val="20"/>
          <w:szCs w:val="20"/>
        </w:rPr>
        <w:t xml:space="preserve"> sections</w:t>
      </w:r>
      <w:r w:rsidRPr="007855DF">
        <w:rPr>
          <w:rFonts w:ascii="Arial Narrow" w:eastAsia="Arial Narrow" w:hAnsi="Arial Narrow"/>
          <w:sz w:val="20"/>
          <w:szCs w:val="20"/>
        </w:rPr>
        <w:t xml:space="preserve">: </w:t>
      </w:r>
    </w:p>
    <w:p w:rsidR="006B32D1" w:rsidRDefault="006B32D1" w:rsidP="001A5856">
      <w:pPr>
        <w:tabs>
          <w:tab w:val="left" w:pos="1220"/>
          <w:tab w:val="left" w:pos="5460"/>
        </w:tabs>
        <w:spacing w:before="1"/>
        <w:ind w:left="1220"/>
        <w:rPr>
          <w:rFonts w:ascii="Arial Narrow" w:eastAsia="Arial Narrow" w:hAnsi="Arial Narrow"/>
          <w:sz w:val="20"/>
          <w:szCs w:val="20"/>
        </w:rPr>
      </w:pPr>
    </w:p>
    <w:p w:rsidR="007855DF" w:rsidRPr="007855DF" w:rsidRDefault="00BA6D41" w:rsidP="002250D7">
      <w:pPr>
        <w:tabs>
          <w:tab w:val="left" w:pos="1220"/>
          <w:tab w:val="left" w:pos="5460"/>
        </w:tabs>
        <w:spacing w:before="1"/>
        <w:ind w:left="1440"/>
        <w:rPr>
          <w:rFonts w:ascii="Arial Narrow" w:eastAsia="Arial Narrow" w:hAnsi="Arial Narrow"/>
          <w:sz w:val="20"/>
          <w:szCs w:val="20"/>
        </w:rPr>
      </w:pPr>
      <w:r>
        <w:rPr>
          <w:rFonts w:ascii="Arial Narrow" w:eastAsia="Arial Narrow" w:hAnsi="Arial Narrow"/>
          <w:sz w:val="20"/>
          <w:szCs w:val="20"/>
        </w:rPr>
        <w:t xml:space="preserve">Section </w:t>
      </w:r>
      <w:r w:rsidR="007855DF" w:rsidRPr="007855DF">
        <w:rPr>
          <w:rFonts w:ascii="Arial Narrow" w:eastAsia="Arial Narrow" w:hAnsi="Arial Narrow"/>
          <w:sz w:val="20"/>
          <w:szCs w:val="20"/>
        </w:rPr>
        <w:t>a</w:t>
      </w:r>
      <w:r>
        <w:rPr>
          <w:rFonts w:ascii="Arial Narrow" w:eastAsia="Arial Narrow" w:hAnsi="Arial Narrow"/>
          <w:sz w:val="20"/>
          <w:szCs w:val="20"/>
        </w:rPr>
        <w:t xml:space="preserve"> -</w:t>
      </w:r>
      <w:r w:rsidR="007855DF" w:rsidRPr="007855DF">
        <w:rPr>
          <w:rFonts w:ascii="Arial Narrow" w:eastAsia="Arial Narrow" w:hAnsi="Arial Narrow"/>
          <w:sz w:val="20"/>
          <w:szCs w:val="20"/>
        </w:rPr>
        <w:t xml:space="preserve"> Ascertain if additional definitions are necessary to clarify the hand hygiene procedures listed in the Food Code.</w:t>
      </w:r>
    </w:p>
    <w:p w:rsidR="007855DF" w:rsidRPr="006D1909" w:rsidRDefault="00BA6D41" w:rsidP="002250D7">
      <w:pPr>
        <w:tabs>
          <w:tab w:val="left" w:pos="1220"/>
          <w:tab w:val="left" w:pos="5460"/>
        </w:tabs>
        <w:spacing w:before="1"/>
        <w:ind w:left="1440"/>
        <w:rPr>
          <w:rFonts w:ascii="Arial Narrow" w:eastAsia="Arial Narrow" w:hAnsi="Arial Narrow"/>
          <w:sz w:val="20"/>
          <w:szCs w:val="20"/>
        </w:rPr>
      </w:pPr>
      <w:r>
        <w:rPr>
          <w:rFonts w:ascii="Arial Narrow" w:eastAsia="Arial Narrow" w:hAnsi="Arial Narrow"/>
          <w:sz w:val="20"/>
          <w:szCs w:val="20"/>
        </w:rPr>
        <w:t xml:space="preserve">.  </w:t>
      </w:r>
      <w:r w:rsidR="007855DF" w:rsidRPr="007855DF">
        <w:rPr>
          <w:rFonts w:ascii="Arial Narrow" w:eastAsia="Arial Narrow" w:hAnsi="Arial Narrow"/>
          <w:sz w:val="20"/>
          <w:szCs w:val="20"/>
        </w:rPr>
        <w:t>The HHC request</w:t>
      </w:r>
      <w:r>
        <w:rPr>
          <w:rFonts w:ascii="Arial Narrow" w:eastAsia="Arial Narrow" w:hAnsi="Arial Narrow"/>
          <w:sz w:val="20"/>
          <w:szCs w:val="20"/>
        </w:rPr>
        <w:t>ed</w:t>
      </w:r>
      <w:r w:rsidR="007855DF" w:rsidRPr="007855DF">
        <w:rPr>
          <w:rFonts w:ascii="Arial Narrow" w:eastAsia="Arial Narrow" w:hAnsi="Arial Narrow"/>
          <w:sz w:val="20"/>
          <w:szCs w:val="20"/>
        </w:rPr>
        <w:t xml:space="preserve"> clarification whether the committee is also asked to provide recommendations for additional definitions if they are needed.</w:t>
      </w:r>
      <w:r>
        <w:rPr>
          <w:rFonts w:ascii="Arial Narrow" w:eastAsia="Arial Narrow" w:hAnsi="Arial Narrow"/>
          <w:sz w:val="20"/>
          <w:szCs w:val="20"/>
        </w:rPr>
        <w:t xml:space="preserve">  The HHC provided the following </w:t>
      </w:r>
      <w:r w:rsidR="00F81A8F">
        <w:rPr>
          <w:rFonts w:ascii="Arial Narrow" w:eastAsia="Arial Narrow" w:hAnsi="Arial Narrow"/>
          <w:sz w:val="20"/>
          <w:szCs w:val="20"/>
        </w:rPr>
        <w:t>recommended</w:t>
      </w:r>
      <w:r>
        <w:rPr>
          <w:rFonts w:ascii="Arial Narrow" w:eastAsia="Arial Narrow" w:hAnsi="Arial Narrow"/>
          <w:sz w:val="20"/>
          <w:szCs w:val="20"/>
        </w:rPr>
        <w:t xml:space="preserve"> language: (</w:t>
      </w:r>
      <w:r w:rsidR="007855DF" w:rsidRPr="007855DF">
        <w:rPr>
          <w:rFonts w:ascii="Arial Narrow" w:eastAsia="Arial Narrow" w:hAnsi="Arial Narrow"/>
          <w:sz w:val="20"/>
          <w:szCs w:val="20"/>
        </w:rPr>
        <w:t xml:space="preserve">Ascertain if additional definitions are necessary </w:t>
      </w:r>
      <w:r w:rsidR="007855DF" w:rsidRPr="00C62E22">
        <w:rPr>
          <w:rFonts w:ascii="Arial Narrow" w:eastAsia="Arial Narrow" w:hAnsi="Arial Narrow"/>
          <w:sz w:val="20"/>
          <w:szCs w:val="20"/>
          <w:u w:val="single"/>
        </w:rPr>
        <w:t>and proposed recommendations</w:t>
      </w:r>
      <w:r w:rsidR="007855DF" w:rsidRPr="006D1909">
        <w:rPr>
          <w:rFonts w:ascii="Arial Narrow" w:eastAsia="Arial Narrow" w:hAnsi="Arial Narrow"/>
          <w:sz w:val="20"/>
          <w:szCs w:val="20"/>
        </w:rPr>
        <w:t xml:space="preserve"> to clarify the hand hygiene procedures listed in the Food Code.</w:t>
      </w:r>
    </w:p>
    <w:p w:rsidR="007855DF" w:rsidRDefault="007855DF" w:rsidP="002250D7">
      <w:pPr>
        <w:tabs>
          <w:tab w:val="left" w:pos="1220"/>
          <w:tab w:val="left" w:pos="5460"/>
        </w:tabs>
        <w:spacing w:before="1"/>
        <w:ind w:left="1440"/>
        <w:rPr>
          <w:rFonts w:ascii="Arial Narrow" w:eastAsia="Arial Narrow" w:hAnsi="Arial Narrow"/>
          <w:sz w:val="20"/>
          <w:szCs w:val="20"/>
        </w:rPr>
      </w:pPr>
      <w:r w:rsidRPr="006D1909">
        <w:rPr>
          <w:rFonts w:ascii="Arial Narrow" w:eastAsia="Arial Narrow" w:hAnsi="Arial Narrow"/>
          <w:sz w:val="20"/>
          <w:szCs w:val="20"/>
        </w:rPr>
        <w:t xml:space="preserve"> </w:t>
      </w:r>
    </w:p>
    <w:p w:rsidR="007855DF" w:rsidRDefault="00BA6D41" w:rsidP="002250D7">
      <w:pPr>
        <w:tabs>
          <w:tab w:val="left" w:pos="1220"/>
          <w:tab w:val="left" w:pos="5460"/>
        </w:tabs>
        <w:spacing w:before="1"/>
        <w:ind w:left="1440"/>
        <w:rPr>
          <w:rFonts w:ascii="Arial Narrow" w:eastAsia="Arial Narrow" w:hAnsi="Arial Narrow"/>
          <w:sz w:val="20"/>
          <w:szCs w:val="20"/>
        </w:rPr>
      </w:pPr>
      <w:r>
        <w:rPr>
          <w:rFonts w:ascii="Arial Narrow" w:eastAsia="Arial Narrow" w:hAnsi="Arial Narrow"/>
          <w:sz w:val="20"/>
          <w:szCs w:val="20"/>
        </w:rPr>
        <w:t xml:space="preserve">Section </w:t>
      </w:r>
      <w:r w:rsidR="007855DF" w:rsidRPr="007855DF">
        <w:rPr>
          <w:rFonts w:ascii="Arial Narrow" w:eastAsia="Arial Narrow" w:hAnsi="Arial Narrow"/>
          <w:sz w:val="20"/>
          <w:szCs w:val="20"/>
        </w:rPr>
        <w:t>c</w:t>
      </w:r>
      <w:r>
        <w:rPr>
          <w:rFonts w:ascii="Arial Narrow" w:eastAsia="Arial Narrow" w:hAnsi="Arial Narrow"/>
          <w:sz w:val="20"/>
          <w:szCs w:val="20"/>
        </w:rPr>
        <w:t xml:space="preserve"> - </w:t>
      </w:r>
      <w:r w:rsidR="007855DF" w:rsidRPr="007855DF">
        <w:rPr>
          <w:rFonts w:ascii="Arial Narrow" w:eastAsia="Arial Narrow" w:hAnsi="Arial Narrow"/>
          <w:sz w:val="20"/>
          <w:szCs w:val="20"/>
        </w:rPr>
        <w:t>Identify situations where procedures exist to prevent hand soil and contamination.</w:t>
      </w:r>
      <w:r w:rsidR="00F81A8F">
        <w:rPr>
          <w:rFonts w:ascii="Arial Narrow" w:eastAsia="Arial Narrow" w:hAnsi="Arial Narrow"/>
          <w:sz w:val="20"/>
          <w:szCs w:val="20"/>
        </w:rPr>
        <w:t xml:space="preserve">  The HHC provided the following </w:t>
      </w:r>
      <w:r w:rsidR="00F81A8F">
        <w:rPr>
          <w:rFonts w:ascii="Arial Narrow" w:eastAsia="Arial Narrow" w:hAnsi="Arial Narrow"/>
          <w:sz w:val="20"/>
          <w:szCs w:val="20"/>
        </w:rPr>
        <w:lastRenderedPageBreak/>
        <w:t>recommended language:</w:t>
      </w:r>
      <w:r w:rsidR="007855DF" w:rsidRPr="007855DF">
        <w:rPr>
          <w:rFonts w:ascii="Arial Narrow" w:eastAsia="Arial Narrow" w:hAnsi="Arial Narrow"/>
          <w:sz w:val="20"/>
          <w:szCs w:val="20"/>
        </w:rPr>
        <w:t xml:space="preserve">  </w:t>
      </w:r>
    </w:p>
    <w:p w:rsidR="007855DF" w:rsidRPr="007855DF" w:rsidRDefault="007855DF" w:rsidP="002250D7">
      <w:pPr>
        <w:tabs>
          <w:tab w:val="left" w:pos="1220"/>
          <w:tab w:val="left" w:pos="5460"/>
        </w:tabs>
        <w:spacing w:before="1"/>
        <w:ind w:left="1440"/>
        <w:rPr>
          <w:rFonts w:ascii="Arial Narrow" w:eastAsia="Arial Narrow" w:hAnsi="Arial Narrow"/>
          <w:sz w:val="20"/>
          <w:szCs w:val="20"/>
        </w:rPr>
      </w:pPr>
      <w:r w:rsidRPr="007855DF">
        <w:rPr>
          <w:rFonts w:ascii="Arial Narrow" w:eastAsia="Arial Narrow" w:hAnsi="Arial Narrow"/>
          <w:sz w:val="20"/>
          <w:szCs w:val="20"/>
        </w:rPr>
        <w:t xml:space="preserve"> Identify </w:t>
      </w:r>
      <w:r w:rsidRPr="00C62E22">
        <w:rPr>
          <w:rFonts w:ascii="Arial Narrow" w:eastAsia="Arial Narrow" w:hAnsi="Arial Narrow"/>
          <w:sz w:val="20"/>
          <w:szCs w:val="20"/>
          <w:u w:val="single"/>
        </w:rPr>
        <w:t xml:space="preserve">methods and available research that describe </w:t>
      </w:r>
      <w:r w:rsidRPr="007855DF">
        <w:rPr>
          <w:rFonts w:ascii="Arial Narrow" w:eastAsia="Arial Narrow" w:hAnsi="Arial Narrow"/>
          <w:sz w:val="20"/>
          <w:szCs w:val="20"/>
        </w:rPr>
        <w:t>where procedures exist to prevent hand soil and contamination.</w:t>
      </w:r>
    </w:p>
    <w:p w:rsidR="007855DF" w:rsidRDefault="007855DF" w:rsidP="002250D7">
      <w:pPr>
        <w:tabs>
          <w:tab w:val="left" w:pos="1220"/>
          <w:tab w:val="left" w:pos="5460"/>
        </w:tabs>
        <w:spacing w:before="1"/>
        <w:ind w:left="1440"/>
        <w:rPr>
          <w:rFonts w:ascii="Arial Narrow" w:eastAsia="Arial Narrow" w:hAnsi="Arial Narrow"/>
          <w:sz w:val="20"/>
          <w:szCs w:val="20"/>
        </w:rPr>
      </w:pPr>
    </w:p>
    <w:p w:rsidR="00C2678F" w:rsidRDefault="006D1909" w:rsidP="002250D7">
      <w:pPr>
        <w:tabs>
          <w:tab w:val="left" w:pos="1220"/>
          <w:tab w:val="left" w:pos="5460"/>
        </w:tabs>
        <w:spacing w:before="1"/>
        <w:ind w:left="1440"/>
        <w:rPr>
          <w:rFonts w:ascii="Arial Narrow" w:eastAsia="Arial Narrow" w:hAnsi="Arial Narrow"/>
          <w:sz w:val="20"/>
          <w:szCs w:val="20"/>
        </w:rPr>
      </w:pPr>
      <w:r>
        <w:rPr>
          <w:rFonts w:ascii="Arial Narrow" w:eastAsia="Arial Narrow" w:hAnsi="Arial Narrow"/>
          <w:sz w:val="20"/>
          <w:szCs w:val="20"/>
        </w:rPr>
        <w:t xml:space="preserve"> </w:t>
      </w:r>
      <w:r w:rsidR="00F81A8F">
        <w:rPr>
          <w:rFonts w:ascii="Arial Narrow" w:eastAsia="Arial Narrow" w:hAnsi="Arial Narrow"/>
          <w:sz w:val="20"/>
          <w:szCs w:val="20"/>
        </w:rPr>
        <w:t xml:space="preserve">Section </w:t>
      </w:r>
      <w:r>
        <w:rPr>
          <w:rFonts w:ascii="Arial Narrow" w:eastAsia="Arial Narrow" w:hAnsi="Arial Narrow"/>
          <w:sz w:val="20"/>
          <w:szCs w:val="20"/>
        </w:rPr>
        <w:t>d</w:t>
      </w:r>
      <w:r w:rsidR="007855DF" w:rsidRPr="007855DF">
        <w:rPr>
          <w:rFonts w:ascii="Arial Narrow" w:eastAsia="Arial Narrow" w:hAnsi="Arial Narrow"/>
          <w:sz w:val="20"/>
          <w:szCs w:val="20"/>
        </w:rPr>
        <w:t>. Review available research on the efficacy and public health significance of</w:t>
      </w:r>
      <w:r>
        <w:rPr>
          <w:rFonts w:ascii="Arial Narrow" w:eastAsia="Arial Narrow" w:hAnsi="Arial Narrow"/>
          <w:sz w:val="20"/>
          <w:szCs w:val="20"/>
        </w:rPr>
        <w:t xml:space="preserve"> </w:t>
      </w:r>
      <w:r w:rsidR="007855DF" w:rsidRPr="007855DF">
        <w:rPr>
          <w:rFonts w:ascii="Arial Narrow" w:eastAsia="Arial Narrow" w:hAnsi="Arial Narrow"/>
          <w:sz w:val="20"/>
          <w:szCs w:val="20"/>
        </w:rPr>
        <w:t>antibacterial soaps, and their impact on hand hygiene procedures in the food industry.</w:t>
      </w:r>
      <w:r w:rsidR="00F81A8F" w:rsidRPr="00F81A8F">
        <w:rPr>
          <w:rFonts w:ascii="Arial Narrow" w:eastAsia="Arial Narrow" w:hAnsi="Arial Narrow"/>
          <w:sz w:val="20"/>
          <w:szCs w:val="20"/>
        </w:rPr>
        <w:t xml:space="preserve"> </w:t>
      </w:r>
      <w:r w:rsidR="00F81A8F" w:rsidRPr="002250D7">
        <w:rPr>
          <w:rFonts w:ascii="Arial Narrow" w:eastAsia="Arial Narrow" w:hAnsi="Arial Narrow"/>
          <w:sz w:val="20"/>
          <w:szCs w:val="20"/>
        </w:rPr>
        <w:t>The committee voted unanimously to request that this charge be removed</w:t>
      </w:r>
      <w:r w:rsidR="007855DF" w:rsidRPr="002250D7">
        <w:rPr>
          <w:rFonts w:ascii="Arial Narrow" w:eastAsia="Arial Narrow" w:hAnsi="Arial Narrow"/>
          <w:sz w:val="20"/>
          <w:szCs w:val="20"/>
        </w:rPr>
        <w:t xml:space="preserve">:   </w:t>
      </w:r>
    </w:p>
    <w:p w:rsidR="00C2678F" w:rsidRDefault="00C2678F" w:rsidP="002250D7">
      <w:pPr>
        <w:tabs>
          <w:tab w:val="left" w:pos="1220"/>
          <w:tab w:val="left" w:pos="5460"/>
        </w:tabs>
        <w:spacing w:before="1"/>
        <w:ind w:left="1440"/>
        <w:rPr>
          <w:rFonts w:ascii="Arial Narrow" w:eastAsia="Arial Narrow" w:hAnsi="Arial Narrow"/>
          <w:sz w:val="20"/>
          <w:szCs w:val="20"/>
        </w:rPr>
      </w:pPr>
    </w:p>
    <w:p w:rsidR="007855DF" w:rsidRPr="002250D7" w:rsidRDefault="007855DF" w:rsidP="002250D7">
      <w:pPr>
        <w:tabs>
          <w:tab w:val="left" w:pos="1220"/>
          <w:tab w:val="left" w:pos="5460"/>
        </w:tabs>
        <w:spacing w:before="1"/>
        <w:ind w:left="1440"/>
        <w:rPr>
          <w:rFonts w:ascii="Arial Narrow" w:eastAsia="Arial Narrow" w:hAnsi="Arial Narrow"/>
          <w:sz w:val="20"/>
          <w:szCs w:val="20"/>
        </w:rPr>
      </w:pPr>
      <w:r w:rsidRPr="002250D7">
        <w:rPr>
          <w:rFonts w:ascii="Arial Narrow" w:eastAsia="Arial Narrow" w:hAnsi="Arial Narrow"/>
          <w:sz w:val="20"/>
          <w:szCs w:val="20"/>
        </w:rPr>
        <w:t>FDA published a proposed rule regarding the available data and FDA’s criteria for establishing the safety and effectiveness of antiseptic washes for consumer use in December 2013.  Although CDER has not yet defined antiseptic criteria for food handler use, we plan to address these products in the future.</w:t>
      </w:r>
    </w:p>
    <w:p w:rsidR="007855DF" w:rsidRDefault="007855DF" w:rsidP="002250D7">
      <w:pPr>
        <w:tabs>
          <w:tab w:val="left" w:pos="1220"/>
          <w:tab w:val="left" w:pos="5460"/>
        </w:tabs>
        <w:spacing w:before="1"/>
        <w:ind w:left="1440"/>
        <w:rPr>
          <w:rFonts w:ascii="Arial Narrow" w:eastAsia="Arial Narrow" w:hAnsi="Arial Narrow"/>
          <w:sz w:val="20"/>
          <w:szCs w:val="20"/>
        </w:rPr>
      </w:pPr>
    </w:p>
    <w:p w:rsidR="006D1909" w:rsidRDefault="006D1909" w:rsidP="002250D7">
      <w:pPr>
        <w:tabs>
          <w:tab w:val="left" w:pos="1220"/>
          <w:tab w:val="left" w:pos="5460"/>
        </w:tabs>
        <w:spacing w:before="1"/>
        <w:ind w:left="1440"/>
        <w:rPr>
          <w:rFonts w:ascii="Arial Narrow" w:eastAsia="Arial Narrow" w:hAnsi="Arial Narrow"/>
          <w:sz w:val="20"/>
          <w:szCs w:val="20"/>
        </w:rPr>
      </w:pPr>
    </w:p>
    <w:p w:rsidR="006D1909" w:rsidRDefault="006D1909" w:rsidP="00C572A4">
      <w:pPr>
        <w:tabs>
          <w:tab w:val="left" w:pos="1220"/>
          <w:tab w:val="left" w:pos="5460"/>
        </w:tabs>
        <w:spacing w:before="1"/>
        <w:rPr>
          <w:rFonts w:ascii="Arial Narrow" w:eastAsia="Arial Narrow" w:hAnsi="Arial Narrow"/>
          <w:sz w:val="20"/>
          <w:szCs w:val="20"/>
        </w:rPr>
      </w:pPr>
      <w:r>
        <w:rPr>
          <w:rFonts w:ascii="Arial Narrow" w:eastAsia="Arial Narrow" w:hAnsi="Arial Narrow"/>
          <w:sz w:val="20"/>
          <w:szCs w:val="20"/>
        </w:rPr>
        <w:tab/>
        <w:t>The Executive Board denied the request to revise any of the charges and provided this guidance:</w:t>
      </w:r>
    </w:p>
    <w:p w:rsidR="007855DF" w:rsidRPr="006D1909" w:rsidRDefault="006D1909" w:rsidP="002250D7">
      <w:pPr>
        <w:tabs>
          <w:tab w:val="left" w:pos="1220"/>
          <w:tab w:val="left" w:pos="5460"/>
        </w:tabs>
        <w:spacing w:before="1"/>
        <w:ind w:left="1440"/>
        <w:rPr>
          <w:rFonts w:ascii="Arial Narrow" w:eastAsia="Arial Narrow" w:hAnsi="Arial Narrow"/>
          <w:sz w:val="20"/>
          <w:szCs w:val="20"/>
        </w:rPr>
      </w:pPr>
      <w:r>
        <w:rPr>
          <w:rFonts w:ascii="Arial Narrow" w:eastAsia="Arial Narrow" w:hAnsi="Arial Narrow"/>
          <w:sz w:val="20"/>
          <w:szCs w:val="20"/>
        </w:rPr>
        <w:t>“T</w:t>
      </w:r>
      <w:r w:rsidRPr="006D1909">
        <w:rPr>
          <w:rFonts w:ascii="Arial Narrow" w:eastAsia="Arial Narrow" w:hAnsi="Arial Narrow"/>
          <w:sz w:val="20"/>
          <w:szCs w:val="20"/>
        </w:rPr>
        <w:t>he Committee can choose t</w:t>
      </w:r>
      <w:r>
        <w:rPr>
          <w:rFonts w:ascii="Arial Narrow" w:eastAsia="Arial Narrow" w:hAnsi="Arial Narrow"/>
          <w:sz w:val="20"/>
          <w:szCs w:val="20"/>
        </w:rPr>
        <w:t xml:space="preserve">o explain how they fulfilled </w:t>
      </w:r>
      <w:r w:rsidRPr="006D1909">
        <w:rPr>
          <w:rFonts w:ascii="Arial Narrow" w:eastAsia="Arial Narrow" w:hAnsi="Arial Narrow"/>
          <w:sz w:val="20"/>
          <w:szCs w:val="20"/>
        </w:rPr>
        <w:t>charges by the recommendations as stated in their report. However, charges cannot be changed or</w:t>
      </w:r>
      <w:r>
        <w:rPr>
          <w:rFonts w:ascii="Arial Narrow" w:eastAsia="Arial Narrow" w:hAnsi="Arial Narrow"/>
          <w:sz w:val="20"/>
          <w:szCs w:val="20"/>
        </w:rPr>
        <w:t xml:space="preserve"> </w:t>
      </w:r>
      <w:r w:rsidRPr="006D1909">
        <w:rPr>
          <w:rFonts w:ascii="Arial Narrow" w:eastAsia="Arial Narrow" w:hAnsi="Arial Narrow"/>
          <w:sz w:val="20"/>
          <w:szCs w:val="20"/>
        </w:rPr>
        <w:t>removed.</w:t>
      </w:r>
      <w:r>
        <w:rPr>
          <w:rFonts w:ascii="Arial Narrow" w:eastAsia="Arial Narrow" w:hAnsi="Arial Narrow"/>
          <w:sz w:val="20"/>
          <w:szCs w:val="20"/>
        </w:rPr>
        <w:t>”</w:t>
      </w:r>
    </w:p>
    <w:p w:rsidR="009064C8" w:rsidRPr="00163D84" w:rsidRDefault="009064C8" w:rsidP="00F04C7B">
      <w:pPr>
        <w:tabs>
          <w:tab w:val="left" w:pos="1220"/>
        </w:tabs>
        <w:spacing w:before="1"/>
        <w:ind w:left="1220"/>
        <w:rPr>
          <w:rFonts w:ascii="Arial Narrow" w:eastAsia="Arial Narrow" w:hAnsi="Arial Narrow"/>
          <w:sz w:val="20"/>
          <w:szCs w:val="20"/>
        </w:rPr>
      </w:pPr>
    </w:p>
    <w:p w:rsidR="000709FC" w:rsidRPr="002250D7" w:rsidRDefault="00545454" w:rsidP="00163D84">
      <w:pPr>
        <w:pStyle w:val="ListParagraph"/>
        <w:numPr>
          <w:ilvl w:val="0"/>
          <w:numId w:val="23"/>
        </w:numPr>
        <w:tabs>
          <w:tab w:val="left" w:pos="1220"/>
        </w:tabs>
        <w:spacing w:before="1"/>
        <w:rPr>
          <w:rFonts w:ascii="Arial Narrow" w:eastAsia="Arial Narrow" w:hAnsi="Arial Narrow"/>
          <w:sz w:val="20"/>
          <w:szCs w:val="20"/>
        </w:rPr>
      </w:pPr>
      <w:r w:rsidRPr="00163D84">
        <w:rPr>
          <w:rFonts w:ascii="Arial Narrow" w:eastAsia="Arial Narrow" w:hAnsi="Arial Narrow"/>
          <w:spacing w:val="-2"/>
          <w:sz w:val="20"/>
          <w:szCs w:val="20"/>
        </w:rPr>
        <w:t>Regarding the first section of the Charge</w:t>
      </w:r>
      <w:proofErr w:type="gramStart"/>
      <w:r w:rsidRPr="00163D84">
        <w:rPr>
          <w:rFonts w:ascii="Arial Narrow" w:eastAsia="Arial Narrow" w:hAnsi="Arial Narrow"/>
          <w:spacing w:val="-2"/>
          <w:sz w:val="20"/>
          <w:szCs w:val="20"/>
        </w:rPr>
        <w:t>;</w:t>
      </w:r>
      <w:r w:rsidR="008B6B44">
        <w:rPr>
          <w:rFonts w:ascii="Arial Narrow" w:eastAsia="Arial Narrow" w:hAnsi="Arial Narrow"/>
          <w:spacing w:val="-2"/>
          <w:sz w:val="20"/>
          <w:szCs w:val="20"/>
        </w:rPr>
        <w:t>1.</w:t>
      </w:r>
      <w:r w:rsidRPr="00163D84">
        <w:rPr>
          <w:rFonts w:ascii="Arial Narrow" w:eastAsia="Arial Narrow" w:hAnsi="Arial Narrow"/>
          <w:spacing w:val="-2"/>
          <w:sz w:val="20"/>
          <w:szCs w:val="20"/>
        </w:rPr>
        <w:t>a</w:t>
      </w:r>
      <w:proofErr w:type="gramEnd"/>
      <w:r w:rsidR="00163D84">
        <w:rPr>
          <w:rFonts w:ascii="Arial Narrow" w:eastAsia="Arial Narrow" w:hAnsi="Arial Narrow"/>
          <w:spacing w:val="-1"/>
          <w:sz w:val="20"/>
          <w:szCs w:val="20"/>
        </w:rPr>
        <w:t>:</w:t>
      </w:r>
      <w:r w:rsidR="009064C8" w:rsidRPr="00163D84">
        <w:rPr>
          <w:rFonts w:ascii="Arial Narrow" w:eastAsia="Arial Narrow" w:hAnsi="Arial Narrow"/>
          <w:spacing w:val="1"/>
          <w:sz w:val="20"/>
          <w:szCs w:val="20"/>
        </w:rPr>
        <w:t xml:space="preserve"> </w:t>
      </w:r>
      <w:r w:rsidRPr="00163D84">
        <w:rPr>
          <w:rFonts w:ascii="Arial Narrow" w:hAnsi="Arial Narrow" w:cs="Arial"/>
          <w:sz w:val="20"/>
          <w:szCs w:val="20"/>
        </w:rPr>
        <w:t>Ascertain if additional definitions are necessary to clarify the hand hygiene procedures listed in the Food Code.</w:t>
      </w:r>
    </w:p>
    <w:p w:rsidR="00CA67D8" w:rsidRPr="00163D84" w:rsidRDefault="00CA67D8" w:rsidP="002250D7">
      <w:pPr>
        <w:pStyle w:val="ListParagraph"/>
        <w:tabs>
          <w:tab w:val="left" w:pos="1220"/>
        </w:tabs>
        <w:spacing w:before="1"/>
        <w:ind w:left="1800"/>
        <w:rPr>
          <w:rFonts w:ascii="Arial Narrow" w:eastAsia="Arial Narrow" w:hAnsi="Arial Narrow"/>
          <w:sz w:val="20"/>
          <w:szCs w:val="20"/>
        </w:rPr>
      </w:pPr>
    </w:p>
    <w:p w:rsidR="00CD3E2C" w:rsidRPr="00163D84" w:rsidRDefault="000709FC" w:rsidP="00C572A4">
      <w:pPr>
        <w:widowControl/>
        <w:autoSpaceDE w:val="0"/>
        <w:autoSpaceDN w:val="0"/>
        <w:adjustRightInd w:val="0"/>
        <w:ind w:left="1440"/>
        <w:rPr>
          <w:rFonts w:ascii="Arial Narrow" w:hAnsi="Arial Narrow" w:cs="Arial"/>
          <w:sz w:val="20"/>
          <w:szCs w:val="20"/>
        </w:rPr>
      </w:pPr>
      <w:r w:rsidRPr="00163D84">
        <w:rPr>
          <w:rFonts w:ascii="Arial Narrow" w:eastAsia="Arial Narrow" w:hAnsi="Arial Narrow"/>
          <w:sz w:val="20"/>
          <w:szCs w:val="20"/>
        </w:rPr>
        <w:t xml:space="preserve">The committee considered this charge first and initially could not come to consensus that additional definitions were necessary </w:t>
      </w:r>
      <w:r w:rsidR="007D68F0" w:rsidRPr="00163D84">
        <w:rPr>
          <w:rFonts w:ascii="Arial Narrow" w:eastAsia="Arial Narrow" w:hAnsi="Arial Narrow"/>
          <w:sz w:val="20"/>
          <w:szCs w:val="20"/>
        </w:rPr>
        <w:t xml:space="preserve">to </w:t>
      </w:r>
      <w:r w:rsidRPr="00163D84">
        <w:rPr>
          <w:rFonts w:ascii="Arial Narrow" w:eastAsia="Arial Narrow" w:hAnsi="Arial Narrow"/>
          <w:sz w:val="20"/>
          <w:szCs w:val="20"/>
        </w:rPr>
        <w:t>clarify the hand hygiene procedures in the Food Code.  The group agreed to “table” this charge and work on the other charges and reconsider this item if gaps in definitions were identified through work on other charges.</w:t>
      </w:r>
    </w:p>
    <w:p w:rsidR="00656910" w:rsidRDefault="00656910" w:rsidP="00C7347F">
      <w:pPr>
        <w:widowControl/>
        <w:autoSpaceDE w:val="0"/>
        <w:autoSpaceDN w:val="0"/>
        <w:adjustRightInd w:val="0"/>
        <w:ind w:left="1220"/>
        <w:rPr>
          <w:rFonts w:ascii="Arial Narrow" w:eastAsia="Arial Narrow" w:hAnsi="Arial Narrow"/>
          <w:spacing w:val="1"/>
          <w:sz w:val="20"/>
          <w:szCs w:val="20"/>
        </w:rPr>
      </w:pPr>
    </w:p>
    <w:p w:rsidR="009064C8" w:rsidRPr="00163D84" w:rsidRDefault="00656910" w:rsidP="00C572A4">
      <w:pPr>
        <w:widowControl/>
        <w:autoSpaceDE w:val="0"/>
        <w:autoSpaceDN w:val="0"/>
        <w:adjustRightInd w:val="0"/>
        <w:ind w:left="1440"/>
        <w:rPr>
          <w:rFonts w:ascii="Arial Narrow" w:eastAsia="Arial Narrow" w:hAnsi="Arial Narrow"/>
          <w:sz w:val="20"/>
          <w:szCs w:val="20"/>
        </w:rPr>
      </w:pPr>
      <w:r>
        <w:rPr>
          <w:rFonts w:ascii="Arial Narrow" w:eastAsia="Arial Narrow" w:hAnsi="Arial Narrow"/>
          <w:spacing w:val="1"/>
          <w:sz w:val="20"/>
          <w:szCs w:val="20"/>
        </w:rPr>
        <w:t>After the HHC worked charge 1.b, the</w:t>
      </w:r>
      <w:r w:rsidR="00C2678F">
        <w:rPr>
          <w:rFonts w:ascii="Arial Narrow" w:eastAsia="Arial Narrow" w:hAnsi="Arial Narrow"/>
          <w:spacing w:val="1"/>
          <w:sz w:val="20"/>
          <w:szCs w:val="20"/>
        </w:rPr>
        <w:t xml:space="preserve"> </w:t>
      </w:r>
      <w:r>
        <w:rPr>
          <w:rFonts w:ascii="Arial Narrow" w:eastAsia="Arial Narrow" w:hAnsi="Arial Narrow"/>
          <w:spacing w:val="1"/>
          <w:sz w:val="20"/>
          <w:szCs w:val="20"/>
        </w:rPr>
        <w:t>committee</w:t>
      </w:r>
      <w:r w:rsidR="003F735E" w:rsidRPr="00FD318A">
        <w:rPr>
          <w:rFonts w:ascii="Arial Narrow" w:eastAsia="Arial Narrow" w:hAnsi="Arial Narrow"/>
          <w:spacing w:val="1"/>
          <w:sz w:val="20"/>
          <w:szCs w:val="20"/>
        </w:rPr>
        <w:t xml:space="preserve"> identified two potential definitions that would clarify the current hand hygiene procedures listed in the Food Code:</w:t>
      </w:r>
      <w:r w:rsidR="009064C8" w:rsidRPr="00FD318A">
        <w:rPr>
          <w:rFonts w:ascii="Arial Narrow" w:eastAsia="Arial Narrow" w:hAnsi="Arial Narrow"/>
          <w:spacing w:val="1"/>
          <w:sz w:val="20"/>
          <w:szCs w:val="20"/>
        </w:rPr>
        <w:t xml:space="preserve"> </w:t>
      </w:r>
      <w:r w:rsidR="00FD318A" w:rsidRPr="00E24513">
        <w:rPr>
          <w:rFonts w:ascii="Arial Narrow" w:eastAsia="Arial Narrow" w:hAnsi="Arial Narrow"/>
          <w:spacing w:val="1"/>
          <w:sz w:val="20"/>
          <w:szCs w:val="20"/>
        </w:rPr>
        <w:t>HAND CLEANING COMPOUND</w:t>
      </w:r>
      <w:r w:rsidR="00FD318A">
        <w:rPr>
          <w:rFonts w:ascii="Arial Narrow" w:eastAsia="Arial Narrow" w:hAnsi="Arial Narrow"/>
          <w:spacing w:val="1"/>
          <w:sz w:val="20"/>
          <w:szCs w:val="20"/>
        </w:rPr>
        <w:t xml:space="preserve"> </w:t>
      </w:r>
      <w:r w:rsidR="009064C8" w:rsidRPr="00FD318A">
        <w:rPr>
          <w:rFonts w:ascii="Arial Narrow" w:eastAsia="Arial Narrow" w:hAnsi="Arial Narrow"/>
          <w:spacing w:val="1"/>
          <w:sz w:val="20"/>
          <w:szCs w:val="20"/>
        </w:rPr>
        <w:t>and</w:t>
      </w:r>
      <w:r w:rsidR="00FD318A" w:rsidRPr="00FD318A">
        <w:t xml:space="preserve"> </w:t>
      </w:r>
      <w:r w:rsidR="00FD318A" w:rsidRPr="00FD318A">
        <w:rPr>
          <w:rFonts w:ascii="Arial Narrow" w:eastAsia="Arial Narrow" w:hAnsi="Arial Narrow"/>
          <w:spacing w:val="1"/>
          <w:sz w:val="20"/>
          <w:szCs w:val="20"/>
        </w:rPr>
        <w:t>ANTISEPTIC HAND RUB</w:t>
      </w:r>
      <w:r w:rsidR="0002687C">
        <w:rPr>
          <w:rFonts w:ascii="Arial Narrow" w:eastAsia="Arial Narrow" w:hAnsi="Arial Narrow"/>
          <w:spacing w:val="1"/>
          <w:sz w:val="20"/>
          <w:szCs w:val="20"/>
        </w:rPr>
        <w:t xml:space="preserve"> </w:t>
      </w:r>
      <w:r w:rsidR="003F735E" w:rsidRPr="00FD318A">
        <w:rPr>
          <w:rFonts w:ascii="Arial Narrow" w:eastAsia="Arial Narrow" w:hAnsi="Arial Narrow"/>
          <w:spacing w:val="1"/>
          <w:sz w:val="20"/>
          <w:szCs w:val="20"/>
        </w:rPr>
        <w:t>The committee form</w:t>
      </w:r>
      <w:r w:rsidR="00CD3E2C" w:rsidRPr="00FD318A">
        <w:rPr>
          <w:rFonts w:ascii="Arial Narrow" w:eastAsia="Arial Narrow" w:hAnsi="Arial Narrow"/>
          <w:spacing w:val="1"/>
          <w:sz w:val="20"/>
          <w:szCs w:val="20"/>
        </w:rPr>
        <w:t>ed</w:t>
      </w:r>
      <w:r w:rsidR="003F735E" w:rsidRPr="00FD318A">
        <w:rPr>
          <w:rFonts w:ascii="Arial Narrow" w:eastAsia="Arial Narrow" w:hAnsi="Arial Narrow"/>
          <w:spacing w:val="1"/>
          <w:sz w:val="20"/>
          <w:szCs w:val="20"/>
        </w:rPr>
        <w:t xml:space="preserve"> a small work group to research and recommend language to the whole committee.  The entire HHC was able to achieve consensus to recommend the following</w:t>
      </w:r>
      <w:r>
        <w:rPr>
          <w:rFonts w:ascii="Arial Narrow" w:eastAsia="Arial Narrow" w:hAnsi="Arial Narrow"/>
          <w:spacing w:val="1"/>
          <w:sz w:val="20"/>
          <w:szCs w:val="20"/>
        </w:rPr>
        <w:t xml:space="preserve"> </w:t>
      </w:r>
      <w:r w:rsidR="003F735E" w:rsidRPr="00FD318A">
        <w:rPr>
          <w:rFonts w:ascii="Arial Narrow" w:eastAsia="Arial Narrow" w:hAnsi="Arial Narrow"/>
          <w:spacing w:val="1"/>
          <w:sz w:val="20"/>
          <w:szCs w:val="20"/>
        </w:rPr>
        <w:t>be added</w:t>
      </w:r>
      <w:r w:rsidR="00FD318A">
        <w:rPr>
          <w:rFonts w:ascii="Arial Narrow" w:eastAsia="Arial Narrow" w:hAnsi="Arial Narrow"/>
          <w:spacing w:val="1"/>
          <w:sz w:val="20"/>
          <w:szCs w:val="20"/>
        </w:rPr>
        <w:t xml:space="preserve"> as defined terms</w:t>
      </w:r>
      <w:r w:rsidR="003F735E" w:rsidRPr="00FD318A">
        <w:rPr>
          <w:rFonts w:ascii="Arial Narrow" w:eastAsia="Arial Narrow" w:hAnsi="Arial Narrow"/>
          <w:spacing w:val="1"/>
          <w:sz w:val="20"/>
          <w:szCs w:val="20"/>
        </w:rPr>
        <w:t xml:space="preserve"> to the Food Code</w:t>
      </w:r>
      <w:r w:rsidR="008B6B44">
        <w:rPr>
          <w:rFonts w:ascii="Arial Narrow" w:eastAsia="Arial Narrow" w:hAnsi="Arial Narrow"/>
          <w:spacing w:val="1"/>
          <w:sz w:val="20"/>
          <w:szCs w:val="20"/>
        </w:rPr>
        <w:t>:</w:t>
      </w:r>
    </w:p>
    <w:p w:rsidR="004F64EA" w:rsidRDefault="004F64EA" w:rsidP="00C7347F">
      <w:pPr>
        <w:pStyle w:val="BodyText"/>
        <w:tabs>
          <w:tab w:val="left" w:pos="1224"/>
        </w:tabs>
        <w:ind w:left="1980" w:right="775" w:firstLine="0"/>
        <w:rPr>
          <w:i w:val="0"/>
        </w:rPr>
      </w:pPr>
    </w:p>
    <w:p w:rsidR="00F02AA4" w:rsidRPr="00163D84" w:rsidRDefault="00602C44" w:rsidP="00C7347F">
      <w:pPr>
        <w:pStyle w:val="BodyText"/>
        <w:tabs>
          <w:tab w:val="left" w:pos="1224"/>
        </w:tabs>
        <w:ind w:left="1980" w:right="775" w:firstLine="0"/>
        <w:rPr>
          <w:i w:val="0"/>
        </w:rPr>
      </w:pPr>
      <w:r w:rsidRPr="00FD318A">
        <w:rPr>
          <w:i w:val="0"/>
        </w:rPr>
        <w:t>a</w:t>
      </w:r>
      <w:r w:rsidR="001E7F24" w:rsidRPr="00FD318A">
        <w:rPr>
          <w:i w:val="0"/>
        </w:rPr>
        <w:t>)  HAND CLEANING COMPOUND-</w:t>
      </w:r>
      <w:r w:rsidR="00F02AA4" w:rsidRPr="00163D84">
        <w:rPr>
          <w:i w:val="0"/>
        </w:rPr>
        <w:t xml:space="preserve"> A formulated hand hygiene product used to remove soils and transient microorganisms on hands</w:t>
      </w:r>
      <w:r w:rsidR="00CA67D8">
        <w:rPr>
          <w:i w:val="0"/>
        </w:rPr>
        <w:t xml:space="preserve">, </w:t>
      </w:r>
      <w:r w:rsidR="008B6B44">
        <w:rPr>
          <w:i w:val="0"/>
        </w:rPr>
        <w:t xml:space="preserve">being submitted as </w:t>
      </w:r>
      <w:r w:rsidR="00CA67D8">
        <w:rPr>
          <w:i w:val="0"/>
        </w:rPr>
        <w:t>Issue HHC-2</w:t>
      </w:r>
    </w:p>
    <w:p w:rsidR="00F02AA4" w:rsidRPr="00163D84" w:rsidRDefault="00F02AA4" w:rsidP="00F02AA4">
      <w:pPr>
        <w:pStyle w:val="BodyText"/>
        <w:tabs>
          <w:tab w:val="left" w:pos="1224"/>
        </w:tabs>
        <w:ind w:right="775"/>
        <w:rPr>
          <w:i w:val="0"/>
        </w:rPr>
      </w:pPr>
    </w:p>
    <w:p w:rsidR="009064C8" w:rsidRDefault="004F64EA" w:rsidP="00C572A4">
      <w:pPr>
        <w:pStyle w:val="BodyText"/>
        <w:ind w:left="1980" w:right="775" w:firstLine="0"/>
        <w:rPr>
          <w:i w:val="0"/>
        </w:rPr>
      </w:pPr>
      <w:r>
        <w:rPr>
          <w:i w:val="0"/>
        </w:rPr>
        <w:t>b)</w:t>
      </w:r>
      <w:r w:rsidR="001E7F24" w:rsidRPr="00FD318A">
        <w:rPr>
          <w:i w:val="0"/>
        </w:rPr>
        <w:t xml:space="preserve">  ANTISEPTIC HAND RUB- </w:t>
      </w:r>
      <w:r w:rsidR="00F02AA4" w:rsidRPr="00163D84">
        <w:rPr>
          <w:i w:val="0"/>
        </w:rPr>
        <w:t>An antiseptic hand hygiene product applied to the hands and rubbed until dry, used to reduce the transient microorganisms</w:t>
      </w:r>
      <w:r w:rsidR="00FD318A">
        <w:rPr>
          <w:i w:val="0"/>
        </w:rPr>
        <w:t xml:space="preserve">, </w:t>
      </w:r>
      <w:r w:rsidR="008B6B44">
        <w:rPr>
          <w:i w:val="0"/>
        </w:rPr>
        <w:t xml:space="preserve">being submitted as </w:t>
      </w:r>
      <w:r w:rsidR="00FD318A">
        <w:rPr>
          <w:i w:val="0"/>
        </w:rPr>
        <w:t>Issue HHC-</w:t>
      </w:r>
      <w:r w:rsidR="00CA67D8">
        <w:rPr>
          <w:i w:val="0"/>
        </w:rPr>
        <w:t>3</w:t>
      </w:r>
      <w:r w:rsidR="00FD318A">
        <w:rPr>
          <w:i w:val="0"/>
        </w:rPr>
        <w:t xml:space="preserve"> </w:t>
      </w:r>
    </w:p>
    <w:p w:rsidR="004F64EA" w:rsidRPr="00163D84" w:rsidRDefault="004F64EA" w:rsidP="00C572A4">
      <w:pPr>
        <w:pStyle w:val="BodyText"/>
        <w:ind w:left="1980" w:right="775" w:firstLine="0"/>
        <w:rPr>
          <w:rFonts w:cs="Arial"/>
        </w:rPr>
      </w:pPr>
    </w:p>
    <w:p w:rsidR="00740718" w:rsidRPr="00FD318A" w:rsidRDefault="00C94C40" w:rsidP="00585D7F">
      <w:pPr>
        <w:pStyle w:val="ListParagraph"/>
        <w:numPr>
          <w:ilvl w:val="0"/>
          <w:numId w:val="23"/>
        </w:numPr>
        <w:tabs>
          <w:tab w:val="left" w:pos="1220"/>
        </w:tabs>
        <w:spacing w:before="1"/>
        <w:rPr>
          <w:rFonts w:ascii="Arial Narrow" w:eastAsia="Arial Narrow" w:hAnsi="Arial Narrow"/>
          <w:spacing w:val="1"/>
          <w:sz w:val="20"/>
          <w:szCs w:val="20"/>
        </w:rPr>
      </w:pPr>
      <w:r w:rsidRPr="00FD318A">
        <w:rPr>
          <w:rFonts w:ascii="Arial Narrow" w:eastAsia="Arial Narrow" w:hAnsi="Arial Narrow"/>
          <w:spacing w:val="-2"/>
          <w:sz w:val="20"/>
          <w:szCs w:val="20"/>
        </w:rPr>
        <w:t xml:space="preserve">Regarding the second section of the Charge; </w:t>
      </w:r>
      <w:r w:rsidR="008B6B44">
        <w:rPr>
          <w:rFonts w:ascii="Arial Narrow" w:eastAsia="Arial Narrow" w:hAnsi="Arial Narrow"/>
          <w:spacing w:val="-2"/>
          <w:sz w:val="20"/>
          <w:szCs w:val="20"/>
        </w:rPr>
        <w:t>1.</w:t>
      </w:r>
      <w:r w:rsidRPr="00163D84">
        <w:rPr>
          <w:rFonts w:ascii="Arial Narrow" w:hAnsi="Arial Narrow" w:cs="Arial"/>
          <w:sz w:val="20"/>
          <w:szCs w:val="20"/>
        </w:rPr>
        <w:t>b. Use current research including the documents created by the Committee’s 2012-2014 work (Hand Contamination Event Hazard Chart; Questions to Consider when Evaluating Studies of Alternative Handwashing Approaches; and Scientific, Regulatory and Behavioral Consideration of Hand Hygiene Regimes) to determine if alternatives to hand hygiene procedures equivalent to those described in the Food Code are available.</w:t>
      </w:r>
    </w:p>
    <w:p w:rsidR="00740718" w:rsidRPr="00FD318A" w:rsidRDefault="00740718" w:rsidP="00740718">
      <w:pPr>
        <w:tabs>
          <w:tab w:val="left" w:pos="1220"/>
        </w:tabs>
        <w:spacing w:before="1"/>
        <w:ind w:left="1220"/>
        <w:rPr>
          <w:rFonts w:ascii="Arial Narrow" w:eastAsia="Arial Narrow" w:hAnsi="Arial Narrow"/>
          <w:spacing w:val="1"/>
          <w:sz w:val="20"/>
          <w:szCs w:val="20"/>
        </w:rPr>
      </w:pPr>
    </w:p>
    <w:p w:rsidR="00F04C7B" w:rsidRPr="00163D84" w:rsidRDefault="00C7347F" w:rsidP="00740718">
      <w:pPr>
        <w:tabs>
          <w:tab w:val="left" w:pos="1220"/>
        </w:tabs>
        <w:spacing w:before="1"/>
        <w:ind w:left="1220"/>
        <w:rPr>
          <w:rFonts w:ascii="Arial Narrow" w:eastAsia="Arial Narrow" w:hAnsi="Arial Narrow"/>
          <w:sz w:val="20"/>
          <w:szCs w:val="20"/>
        </w:rPr>
      </w:pPr>
      <w:r w:rsidRPr="00FD318A">
        <w:rPr>
          <w:rFonts w:ascii="Arial Narrow" w:eastAsia="Arial Narrow" w:hAnsi="Arial Narrow"/>
          <w:spacing w:val="1"/>
          <w:sz w:val="20"/>
          <w:szCs w:val="20"/>
        </w:rPr>
        <w:tab/>
      </w:r>
      <w:r w:rsidR="00740718" w:rsidRPr="00FD318A">
        <w:rPr>
          <w:rFonts w:ascii="Arial Narrow" w:eastAsia="Arial Narrow" w:hAnsi="Arial Narrow"/>
          <w:spacing w:val="1"/>
          <w:sz w:val="20"/>
          <w:szCs w:val="20"/>
        </w:rPr>
        <w:t xml:space="preserve">The committee </w:t>
      </w:r>
      <w:r w:rsidR="008B6B44">
        <w:rPr>
          <w:rFonts w:ascii="Arial Narrow" w:eastAsia="Arial Narrow" w:hAnsi="Arial Narrow"/>
          <w:spacing w:val="1"/>
          <w:sz w:val="20"/>
          <w:szCs w:val="20"/>
        </w:rPr>
        <w:t>was</w:t>
      </w:r>
      <w:r w:rsidR="008B6B44" w:rsidRPr="00FD318A">
        <w:rPr>
          <w:rFonts w:ascii="Arial Narrow" w:eastAsia="Arial Narrow" w:hAnsi="Arial Narrow"/>
          <w:spacing w:val="1"/>
          <w:sz w:val="20"/>
          <w:szCs w:val="20"/>
        </w:rPr>
        <w:t xml:space="preserve"> </w:t>
      </w:r>
      <w:r w:rsidR="00740718" w:rsidRPr="00FD318A">
        <w:rPr>
          <w:rFonts w:ascii="Arial Narrow" w:eastAsia="Arial Narrow" w:hAnsi="Arial Narrow"/>
          <w:spacing w:val="1"/>
          <w:sz w:val="20"/>
          <w:szCs w:val="20"/>
        </w:rPr>
        <w:t>charged with reviewing current research to determine if alternatives hand hygiene procedures exist that are</w:t>
      </w:r>
      <w:r w:rsidR="006B32D1">
        <w:rPr>
          <w:rFonts w:ascii="Arial Narrow" w:eastAsia="Arial Narrow" w:hAnsi="Arial Narrow"/>
          <w:spacing w:val="1"/>
          <w:sz w:val="20"/>
          <w:szCs w:val="20"/>
        </w:rPr>
        <w:t xml:space="preserve"> </w:t>
      </w:r>
      <w:r w:rsidR="00740718" w:rsidRPr="00FD318A">
        <w:rPr>
          <w:rFonts w:ascii="Arial Narrow" w:eastAsia="Arial Narrow" w:hAnsi="Arial Narrow"/>
          <w:spacing w:val="1"/>
          <w:sz w:val="20"/>
          <w:szCs w:val="20"/>
        </w:rPr>
        <w:t xml:space="preserve">equivalent to the hand hygiene procedures described in the Food Code. </w:t>
      </w:r>
    </w:p>
    <w:p w:rsidR="00F04C7B" w:rsidRPr="00163D84" w:rsidRDefault="00F04C7B" w:rsidP="00740718">
      <w:pPr>
        <w:tabs>
          <w:tab w:val="left" w:pos="1220"/>
        </w:tabs>
        <w:spacing w:before="1"/>
        <w:ind w:left="1220"/>
        <w:rPr>
          <w:rFonts w:ascii="Arial Narrow" w:eastAsia="Arial Narrow" w:hAnsi="Arial Narrow"/>
          <w:sz w:val="20"/>
          <w:szCs w:val="20"/>
        </w:rPr>
      </w:pPr>
    </w:p>
    <w:p w:rsidR="00740718" w:rsidRPr="00163D84" w:rsidRDefault="00C7347F" w:rsidP="00F04C7B">
      <w:pPr>
        <w:tabs>
          <w:tab w:val="left" w:pos="1220"/>
        </w:tabs>
        <w:spacing w:before="1"/>
        <w:ind w:left="1220"/>
        <w:rPr>
          <w:rFonts w:ascii="Arial Narrow" w:eastAsia="Arial Narrow" w:hAnsi="Arial Narrow"/>
          <w:sz w:val="20"/>
          <w:szCs w:val="20"/>
        </w:rPr>
      </w:pPr>
      <w:r w:rsidRPr="00163D84">
        <w:rPr>
          <w:rFonts w:ascii="Arial Narrow" w:eastAsia="Arial Narrow" w:hAnsi="Arial Narrow"/>
          <w:sz w:val="20"/>
          <w:szCs w:val="20"/>
        </w:rPr>
        <w:tab/>
      </w:r>
      <w:r w:rsidR="00F04C7B" w:rsidRPr="00163D84">
        <w:rPr>
          <w:rFonts w:ascii="Arial Narrow" w:eastAsia="Arial Narrow" w:hAnsi="Arial Narrow"/>
          <w:sz w:val="20"/>
          <w:szCs w:val="20"/>
        </w:rPr>
        <w:t xml:space="preserve">The HHC began work on this charge on 12/4/14.  </w:t>
      </w:r>
    </w:p>
    <w:p w:rsidR="00740718" w:rsidRPr="00163D84" w:rsidRDefault="00740718" w:rsidP="00F04C7B">
      <w:pPr>
        <w:tabs>
          <w:tab w:val="left" w:pos="1220"/>
        </w:tabs>
        <w:spacing w:before="1"/>
        <w:ind w:left="1220"/>
        <w:rPr>
          <w:rFonts w:ascii="Arial Narrow" w:eastAsia="Arial Narrow" w:hAnsi="Arial Narrow"/>
          <w:sz w:val="20"/>
          <w:szCs w:val="20"/>
        </w:rPr>
      </w:pPr>
    </w:p>
    <w:p w:rsidR="00740718" w:rsidRPr="00FD318A" w:rsidRDefault="00C7347F" w:rsidP="00740718">
      <w:pPr>
        <w:ind w:left="1220"/>
        <w:rPr>
          <w:rFonts w:ascii="Arial Narrow" w:hAnsi="Arial Narrow" w:cs="Arial"/>
          <w:sz w:val="20"/>
          <w:szCs w:val="20"/>
        </w:rPr>
      </w:pPr>
      <w:r w:rsidRPr="00163D84">
        <w:rPr>
          <w:rFonts w:ascii="Arial Narrow" w:hAnsi="Arial Narrow" w:cs="Arial"/>
          <w:sz w:val="20"/>
          <w:szCs w:val="20"/>
        </w:rPr>
        <w:tab/>
      </w:r>
      <w:r w:rsidR="00740718" w:rsidRPr="00163D84">
        <w:rPr>
          <w:rFonts w:ascii="Arial Narrow" w:hAnsi="Arial Narrow" w:cs="Arial"/>
          <w:sz w:val="20"/>
          <w:szCs w:val="20"/>
        </w:rPr>
        <w:t>The</w:t>
      </w:r>
      <w:r w:rsidR="00740718" w:rsidRPr="00E24513">
        <w:rPr>
          <w:rFonts w:ascii="Arial Narrow" w:hAnsi="Arial Narrow" w:cs="Arial"/>
          <w:sz w:val="20"/>
          <w:szCs w:val="20"/>
        </w:rPr>
        <w:t xml:space="preserve">re was extensive discussion about how to approach this charge. The voting members voted unanimously on the following </w:t>
      </w:r>
      <w:r w:rsidR="00740718" w:rsidRPr="00FD318A">
        <w:rPr>
          <w:rFonts w:ascii="Arial Narrow" w:hAnsi="Arial Narrow" w:cs="Arial"/>
          <w:sz w:val="20"/>
          <w:szCs w:val="20"/>
        </w:rPr>
        <w:t xml:space="preserve">points: </w:t>
      </w:r>
    </w:p>
    <w:p w:rsidR="00740718" w:rsidRPr="00FD318A" w:rsidRDefault="00740718" w:rsidP="00C7347F">
      <w:pPr>
        <w:pStyle w:val="ListParagraph"/>
        <w:numPr>
          <w:ilvl w:val="0"/>
          <w:numId w:val="18"/>
        </w:numPr>
        <w:rPr>
          <w:rFonts w:ascii="Arial Narrow" w:hAnsi="Arial Narrow" w:cs="Arial"/>
          <w:sz w:val="20"/>
          <w:szCs w:val="20"/>
        </w:rPr>
      </w:pPr>
      <w:r w:rsidRPr="00FD318A">
        <w:rPr>
          <w:rFonts w:ascii="Arial Narrow" w:hAnsi="Arial Narrow" w:cs="Arial"/>
          <w:sz w:val="20"/>
          <w:szCs w:val="20"/>
        </w:rPr>
        <w:t xml:space="preserve">There is no standard by which to determine “equivalent hand hygiene procedures” </w:t>
      </w:r>
    </w:p>
    <w:p w:rsidR="00740718" w:rsidRPr="00FD318A" w:rsidRDefault="00740718" w:rsidP="00C7347F">
      <w:pPr>
        <w:pStyle w:val="ListParagraph"/>
        <w:numPr>
          <w:ilvl w:val="0"/>
          <w:numId w:val="18"/>
        </w:numPr>
        <w:rPr>
          <w:rFonts w:ascii="Arial Narrow" w:hAnsi="Arial Narrow" w:cs="Arial"/>
          <w:sz w:val="20"/>
          <w:szCs w:val="20"/>
        </w:rPr>
      </w:pPr>
      <w:r w:rsidRPr="00FD318A">
        <w:rPr>
          <w:rFonts w:ascii="Arial Narrow" w:hAnsi="Arial Narrow" w:cs="Arial"/>
          <w:sz w:val="20"/>
          <w:szCs w:val="20"/>
        </w:rPr>
        <w:t>To move forward by reviewing the submitted studies to look for trends in the literature.</w:t>
      </w:r>
    </w:p>
    <w:p w:rsidR="00740718" w:rsidRPr="00FD318A" w:rsidRDefault="00740718" w:rsidP="00F04C7B">
      <w:pPr>
        <w:tabs>
          <w:tab w:val="left" w:pos="1220"/>
        </w:tabs>
        <w:spacing w:before="1"/>
        <w:ind w:left="1220"/>
        <w:rPr>
          <w:rFonts w:ascii="Arial Narrow" w:eastAsia="Arial Narrow" w:hAnsi="Arial Narrow"/>
          <w:sz w:val="20"/>
          <w:szCs w:val="20"/>
        </w:rPr>
      </w:pPr>
    </w:p>
    <w:p w:rsidR="00F04C7B" w:rsidRPr="00163D84" w:rsidRDefault="00C7347F" w:rsidP="00F04C7B">
      <w:pPr>
        <w:tabs>
          <w:tab w:val="left" w:pos="1220"/>
        </w:tabs>
        <w:spacing w:before="1"/>
        <w:ind w:left="1220"/>
        <w:rPr>
          <w:rFonts w:ascii="Arial Narrow" w:eastAsia="Arial Narrow" w:hAnsi="Arial Narrow"/>
          <w:sz w:val="20"/>
          <w:szCs w:val="20"/>
        </w:rPr>
      </w:pPr>
      <w:r w:rsidRPr="00FD318A">
        <w:rPr>
          <w:rFonts w:ascii="Arial Narrow" w:eastAsia="Arial Narrow" w:hAnsi="Arial Narrow"/>
          <w:sz w:val="20"/>
          <w:szCs w:val="20"/>
        </w:rPr>
        <w:tab/>
      </w:r>
      <w:r w:rsidR="00F04C7B" w:rsidRPr="00FD318A">
        <w:rPr>
          <w:rFonts w:ascii="Arial Narrow" w:eastAsia="Arial Narrow" w:hAnsi="Arial Narrow"/>
          <w:sz w:val="20"/>
          <w:szCs w:val="20"/>
        </w:rPr>
        <w:t xml:space="preserve">The group divided into six small groups and each </w:t>
      </w:r>
      <w:r w:rsidR="00740718" w:rsidRPr="00FD318A">
        <w:rPr>
          <w:rFonts w:ascii="Arial Narrow" w:eastAsia="Arial Narrow" w:hAnsi="Arial Narrow"/>
          <w:sz w:val="20"/>
          <w:szCs w:val="20"/>
        </w:rPr>
        <w:t xml:space="preserve">small work </w:t>
      </w:r>
      <w:r w:rsidR="00F04C7B" w:rsidRPr="00FD318A">
        <w:rPr>
          <w:rFonts w:ascii="Arial Narrow" w:eastAsia="Arial Narrow" w:hAnsi="Arial Narrow"/>
          <w:sz w:val="20"/>
          <w:szCs w:val="20"/>
        </w:rPr>
        <w:t xml:space="preserve">group was assigned a few of the studies listed below to review and </w:t>
      </w:r>
      <w:r w:rsidR="00F04C7B" w:rsidRPr="00163D84">
        <w:rPr>
          <w:rFonts w:ascii="Arial Narrow" w:eastAsia="Arial Narrow" w:hAnsi="Arial Narrow"/>
          <w:sz w:val="20"/>
          <w:szCs w:val="20"/>
        </w:rPr>
        <w:t xml:space="preserve">report back to the whole group on the 1/29/15 call.  </w:t>
      </w:r>
      <w:r w:rsidR="0050594C" w:rsidRPr="00163D84">
        <w:rPr>
          <w:rFonts w:ascii="Arial Narrow" w:eastAsia="Arial Narrow" w:hAnsi="Arial Narrow"/>
          <w:sz w:val="20"/>
          <w:szCs w:val="20"/>
        </w:rPr>
        <w:t>The sub-committees met</w:t>
      </w:r>
      <w:r w:rsidR="008B6EDC">
        <w:rPr>
          <w:rFonts w:ascii="Arial Narrow" w:eastAsia="Arial Narrow" w:hAnsi="Arial Narrow"/>
          <w:sz w:val="20"/>
          <w:szCs w:val="20"/>
        </w:rPr>
        <w:t xml:space="preserve"> </w:t>
      </w:r>
      <w:r w:rsidR="0050594C" w:rsidRPr="00163D84">
        <w:rPr>
          <w:rFonts w:ascii="Arial Narrow" w:eastAsia="Arial Narrow" w:hAnsi="Arial Narrow"/>
          <w:sz w:val="20"/>
          <w:szCs w:val="20"/>
        </w:rPr>
        <w:t>between 12/4/14 and 1/29/15.</w:t>
      </w:r>
    </w:p>
    <w:p w:rsidR="00F04C7B" w:rsidRPr="00163D84" w:rsidRDefault="00F04C7B" w:rsidP="00F04C7B">
      <w:pPr>
        <w:tabs>
          <w:tab w:val="left" w:pos="1220"/>
        </w:tabs>
        <w:spacing w:before="1"/>
        <w:ind w:left="1220"/>
        <w:rPr>
          <w:rFonts w:ascii="Arial Narrow" w:eastAsia="Arial Narrow" w:hAnsi="Arial Narrow"/>
          <w:sz w:val="20"/>
          <w:szCs w:val="20"/>
        </w:rPr>
      </w:pPr>
    </w:p>
    <w:p w:rsidR="009064C8" w:rsidRPr="00163D84" w:rsidRDefault="009064C8" w:rsidP="00585D7F">
      <w:pPr>
        <w:tabs>
          <w:tab w:val="left" w:pos="1220"/>
        </w:tabs>
        <w:spacing w:before="1"/>
        <w:ind w:left="1220"/>
        <w:rPr>
          <w:rFonts w:ascii="Arial Narrow" w:eastAsia="Arial Narrow" w:hAnsi="Arial Narrow"/>
          <w:sz w:val="20"/>
          <w:szCs w:val="20"/>
        </w:rPr>
      </w:pPr>
      <w:r w:rsidRPr="00FD318A">
        <w:rPr>
          <w:rFonts w:ascii="Arial Narrow" w:eastAsia="Arial Narrow" w:hAnsi="Arial Narrow"/>
          <w:spacing w:val="-1"/>
          <w:sz w:val="20"/>
          <w:szCs w:val="20"/>
        </w:rPr>
        <w:t xml:space="preserve">The </w:t>
      </w:r>
      <w:r w:rsidR="00740718" w:rsidRPr="00FD318A">
        <w:rPr>
          <w:rFonts w:ascii="Arial Narrow" w:eastAsia="Arial Narrow" w:hAnsi="Arial Narrow"/>
          <w:spacing w:val="-1"/>
          <w:sz w:val="20"/>
          <w:szCs w:val="20"/>
        </w:rPr>
        <w:t>HHC</w:t>
      </w:r>
      <w:r w:rsidRPr="00FD318A">
        <w:rPr>
          <w:rFonts w:ascii="Arial Narrow" w:eastAsia="Arial Narrow" w:hAnsi="Arial Narrow"/>
          <w:spacing w:val="-1"/>
          <w:sz w:val="20"/>
          <w:szCs w:val="20"/>
        </w:rPr>
        <w:t xml:space="preserve"> reviewed the following studies:</w:t>
      </w:r>
    </w:p>
    <w:p w:rsidR="009064C8" w:rsidRPr="00FD318A" w:rsidRDefault="009064C8" w:rsidP="009064C8">
      <w:pPr>
        <w:tabs>
          <w:tab w:val="left" w:pos="1220"/>
        </w:tabs>
        <w:spacing w:before="1"/>
        <w:ind w:left="1220" w:hanging="360"/>
        <w:rPr>
          <w:rFonts w:ascii="Arial Narrow" w:eastAsia="Arial Narrow" w:hAnsi="Arial Narrow"/>
          <w:spacing w:val="-1"/>
          <w:sz w:val="20"/>
          <w:szCs w:val="20"/>
        </w:rPr>
      </w:pPr>
      <w:r w:rsidRPr="00FD318A">
        <w:rPr>
          <w:rFonts w:ascii="Arial Narrow" w:eastAsia="Arial Narrow" w:hAnsi="Arial Narrow"/>
          <w:spacing w:val="-1"/>
          <w:sz w:val="20"/>
          <w:szCs w:val="20"/>
        </w:rPr>
        <w:tab/>
      </w:r>
    </w:p>
    <w:p w:rsidR="009064C8" w:rsidRPr="00FD318A" w:rsidRDefault="009064C8" w:rsidP="009064C8">
      <w:pPr>
        <w:numPr>
          <w:ilvl w:val="0"/>
          <w:numId w:val="8"/>
        </w:numPr>
        <w:tabs>
          <w:tab w:val="left" w:pos="1220"/>
        </w:tabs>
        <w:rPr>
          <w:rFonts w:ascii="Arial Narrow" w:eastAsia="Arial Narrow" w:hAnsi="Arial Narrow"/>
          <w:spacing w:val="-1"/>
          <w:sz w:val="20"/>
          <w:szCs w:val="20"/>
        </w:rPr>
      </w:pPr>
      <w:r w:rsidRPr="00FD318A">
        <w:rPr>
          <w:rFonts w:ascii="Arial Narrow" w:eastAsia="Arial Narrow" w:hAnsi="Arial Narrow"/>
          <w:spacing w:val="-1"/>
          <w:sz w:val="20"/>
          <w:szCs w:val="20"/>
        </w:rPr>
        <w:t xml:space="preserve">2010-2012 Hand Hygiene Committee / Swanson </w:t>
      </w:r>
      <w:proofErr w:type="gramStart"/>
      <w:r w:rsidRPr="00FD318A">
        <w:rPr>
          <w:rFonts w:ascii="Arial Narrow" w:eastAsia="Arial Narrow" w:hAnsi="Arial Narrow"/>
          <w:spacing w:val="-1"/>
          <w:sz w:val="20"/>
          <w:szCs w:val="20"/>
        </w:rPr>
        <w:t>Et</w:t>
      </w:r>
      <w:proofErr w:type="gramEnd"/>
      <w:r w:rsidRPr="00FD318A">
        <w:rPr>
          <w:rFonts w:ascii="Arial Narrow" w:eastAsia="Arial Narrow" w:hAnsi="Arial Narrow"/>
          <w:spacing w:val="-1"/>
          <w:sz w:val="20"/>
          <w:szCs w:val="20"/>
        </w:rPr>
        <w:t>. Al.,2012</w:t>
      </w:r>
    </w:p>
    <w:p w:rsidR="00961CC4" w:rsidRPr="00FD318A" w:rsidRDefault="00961CC4" w:rsidP="00961CC4">
      <w:pPr>
        <w:numPr>
          <w:ilvl w:val="0"/>
          <w:numId w:val="8"/>
        </w:numPr>
        <w:tabs>
          <w:tab w:val="left" w:pos="1220"/>
        </w:tabs>
        <w:rPr>
          <w:rFonts w:ascii="Arial Narrow" w:eastAsia="Arial Narrow" w:hAnsi="Arial Narrow"/>
          <w:spacing w:val="-1"/>
          <w:sz w:val="20"/>
          <w:szCs w:val="20"/>
        </w:rPr>
      </w:pPr>
      <w:r w:rsidRPr="00FD318A">
        <w:rPr>
          <w:rFonts w:ascii="Arial Narrow" w:eastAsia="Arial Narrow" w:hAnsi="Arial Narrow"/>
          <w:spacing w:val="-1"/>
          <w:sz w:val="20"/>
          <w:szCs w:val="20"/>
        </w:rPr>
        <w:t xml:space="preserve">M. A. Davis, H. Sheng, J. Newman, D. D. Hancock and C. J. </w:t>
      </w:r>
      <w:proofErr w:type="spellStart"/>
      <w:r w:rsidRPr="00FD318A">
        <w:rPr>
          <w:rFonts w:ascii="Arial Narrow" w:eastAsia="Arial Narrow" w:hAnsi="Arial Narrow"/>
          <w:spacing w:val="-1"/>
          <w:sz w:val="20"/>
          <w:szCs w:val="20"/>
        </w:rPr>
        <w:t>Hovde</w:t>
      </w:r>
      <w:proofErr w:type="spellEnd"/>
      <w:r w:rsidRPr="00FD318A">
        <w:rPr>
          <w:rFonts w:ascii="Arial Narrow" w:eastAsia="Arial Narrow" w:hAnsi="Arial Narrow"/>
          <w:spacing w:val="-1"/>
          <w:sz w:val="20"/>
          <w:szCs w:val="20"/>
        </w:rPr>
        <w:t xml:space="preserve">. “Comparison of waterless hand-hygiene preparation and soap-and-water hand washing to reduce coliforms on hands in animal exhibit settings”. </w:t>
      </w:r>
      <w:proofErr w:type="spellStart"/>
      <w:r w:rsidRPr="00FD318A">
        <w:rPr>
          <w:rFonts w:ascii="Arial Narrow" w:eastAsia="Arial Narrow" w:hAnsi="Arial Narrow"/>
          <w:spacing w:val="-1"/>
          <w:sz w:val="20"/>
          <w:szCs w:val="20"/>
        </w:rPr>
        <w:t>Epidemiol</w:t>
      </w:r>
      <w:proofErr w:type="spellEnd"/>
      <w:r w:rsidRPr="00FD318A">
        <w:rPr>
          <w:rFonts w:ascii="Arial Narrow" w:eastAsia="Arial Narrow" w:hAnsi="Arial Narrow"/>
          <w:spacing w:val="-1"/>
          <w:sz w:val="20"/>
          <w:szCs w:val="20"/>
        </w:rPr>
        <w:t xml:space="preserve"> Infect</w:t>
      </w:r>
      <w:r w:rsidRPr="00FD318A" w:rsidDel="006825EC">
        <w:rPr>
          <w:rFonts w:ascii="Arial Narrow" w:eastAsia="Arial Narrow" w:hAnsi="Arial Narrow"/>
          <w:spacing w:val="-1"/>
          <w:sz w:val="20"/>
          <w:szCs w:val="20"/>
        </w:rPr>
        <w:t xml:space="preserve"> </w:t>
      </w:r>
      <w:r w:rsidRPr="00FD318A">
        <w:rPr>
          <w:rFonts w:ascii="Arial Narrow" w:eastAsia="Arial Narrow" w:hAnsi="Arial Narrow"/>
          <w:spacing w:val="-1"/>
          <w:sz w:val="20"/>
          <w:szCs w:val="20"/>
        </w:rPr>
        <w:t>2006</w:t>
      </w:r>
      <w:proofErr w:type="gramStart"/>
      <w:r w:rsidRPr="00FD318A">
        <w:rPr>
          <w:rFonts w:ascii="Arial Narrow" w:eastAsia="Arial Narrow" w:hAnsi="Arial Narrow"/>
          <w:spacing w:val="-1"/>
          <w:sz w:val="20"/>
          <w:szCs w:val="20"/>
        </w:rPr>
        <w:t>;134</w:t>
      </w:r>
      <w:proofErr w:type="gramEnd"/>
      <w:r w:rsidRPr="00FD318A">
        <w:rPr>
          <w:rFonts w:ascii="Arial Narrow" w:eastAsia="Arial Narrow" w:hAnsi="Arial Narrow"/>
          <w:spacing w:val="-1"/>
          <w:sz w:val="20"/>
          <w:szCs w:val="20"/>
        </w:rPr>
        <w:t>: 1024-1028..</w:t>
      </w:r>
    </w:p>
    <w:p w:rsidR="00961CC4" w:rsidRPr="00FD318A" w:rsidRDefault="00961CC4" w:rsidP="00961CC4">
      <w:pPr>
        <w:numPr>
          <w:ilvl w:val="0"/>
          <w:numId w:val="8"/>
        </w:numPr>
        <w:tabs>
          <w:tab w:val="left" w:pos="1220"/>
        </w:tabs>
        <w:rPr>
          <w:rFonts w:ascii="Arial Narrow" w:eastAsia="Arial Narrow" w:hAnsi="Arial Narrow"/>
          <w:spacing w:val="-1"/>
          <w:sz w:val="20"/>
          <w:szCs w:val="20"/>
        </w:rPr>
      </w:pPr>
      <w:r w:rsidRPr="00FD318A">
        <w:rPr>
          <w:rFonts w:ascii="Arial Narrow" w:eastAsia="Arial Narrow" w:hAnsi="Arial Narrow"/>
          <w:spacing w:val="-1"/>
          <w:sz w:val="20"/>
          <w:szCs w:val="20"/>
        </w:rPr>
        <w:t xml:space="preserve">Sarah L. Edmonds,* James Mann, Robert R. </w:t>
      </w:r>
      <w:proofErr w:type="spellStart"/>
      <w:r w:rsidRPr="00FD318A">
        <w:rPr>
          <w:rFonts w:ascii="Arial Narrow" w:eastAsia="Arial Narrow" w:hAnsi="Arial Narrow"/>
          <w:spacing w:val="-1"/>
          <w:sz w:val="20"/>
          <w:szCs w:val="20"/>
        </w:rPr>
        <w:t>Mccormack</w:t>
      </w:r>
      <w:proofErr w:type="spellEnd"/>
      <w:r w:rsidRPr="00FD318A">
        <w:rPr>
          <w:rFonts w:ascii="Arial Narrow" w:eastAsia="Arial Narrow" w:hAnsi="Arial Narrow"/>
          <w:spacing w:val="-1"/>
          <w:sz w:val="20"/>
          <w:szCs w:val="20"/>
        </w:rPr>
        <w:t xml:space="preserve">, David R. </w:t>
      </w:r>
      <w:proofErr w:type="spellStart"/>
      <w:r w:rsidRPr="00FD318A">
        <w:rPr>
          <w:rFonts w:ascii="Arial Narrow" w:eastAsia="Arial Narrow" w:hAnsi="Arial Narrow"/>
          <w:spacing w:val="-1"/>
          <w:sz w:val="20"/>
          <w:szCs w:val="20"/>
        </w:rPr>
        <w:t>Macinga</w:t>
      </w:r>
      <w:proofErr w:type="spellEnd"/>
      <w:r w:rsidRPr="00FD318A">
        <w:rPr>
          <w:rFonts w:ascii="Arial Narrow" w:eastAsia="Arial Narrow" w:hAnsi="Arial Narrow"/>
          <w:spacing w:val="-1"/>
          <w:sz w:val="20"/>
          <w:szCs w:val="20"/>
        </w:rPr>
        <w:t xml:space="preserve">, Christopher M. </w:t>
      </w:r>
      <w:proofErr w:type="spellStart"/>
      <w:r w:rsidRPr="00FD318A">
        <w:rPr>
          <w:rFonts w:ascii="Arial Narrow" w:eastAsia="Arial Narrow" w:hAnsi="Arial Narrow"/>
          <w:spacing w:val="-1"/>
          <w:sz w:val="20"/>
          <w:szCs w:val="20"/>
        </w:rPr>
        <w:t>Fricker</w:t>
      </w:r>
      <w:proofErr w:type="spellEnd"/>
      <w:r w:rsidRPr="00FD318A">
        <w:rPr>
          <w:rFonts w:ascii="Arial Narrow" w:eastAsia="Arial Narrow" w:hAnsi="Arial Narrow"/>
          <w:spacing w:val="-1"/>
          <w:sz w:val="20"/>
          <w:szCs w:val="20"/>
        </w:rPr>
        <w:t xml:space="preserve">, James W. </w:t>
      </w:r>
      <w:proofErr w:type="spellStart"/>
      <w:r w:rsidRPr="00FD318A">
        <w:rPr>
          <w:rFonts w:ascii="Arial Narrow" w:eastAsia="Arial Narrow" w:hAnsi="Arial Narrow"/>
          <w:spacing w:val="-1"/>
          <w:sz w:val="20"/>
          <w:szCs w:val="20"/>
        </w:rPr>
        <w:t>Arbogast</w:t>
      </w:r>
      <w:proofErr w:type="spellEnd"/>
      <w:r w:rsidRPr="00FD318A">
        <w:rPr>
          <w:rFonts w:ascii="Arial Narrow" w:eastAsia="Arial Narrow" w:hAnsi="Arial Narrow"/>
          <w:spacing w:val="-1"/>
          <w:sz w:val="20"/>
          <w:szCs w:val="20"/>
        </w:rPr>
        <w:t xml:space="preserve">, </w:t>
      </w:r>
      <w:proofErr w:type="gramStart"/>
      <w:r w:rsidRPr="00FD318A">
        <w:rPr>
          <w:rFonts w:ascii="Arial Narrow" w:eastAsia="Arial Narrow" w:hAnsi="Arial Narrow"/>
          <w:spacing w:val="-1"/>
          <w:sz w:val="20"/>
          <w:szCs w:val="20"/>
        </w:rPr>
        <w:t>And</w:t>
      </w:r>
      <w:proofErr w:type="gramEnd"/>
      <w:r w:rsidRPr="00FD318A">
        <w:rPr>
          <w:rFonts w:ascii="Arial Narrow" w:eastAsia="Arial Narrow" w:hAnsi="Arial Narrow"/>
          <w:spacing w:val="-1"/>
          <w:sz w:val="20"/>
          <w:szCs w:val="20"/>
        </w:rPr>
        <w:t xml:space="preserve"> Michael J. Dolan. “</w:t>
      </w:r>
      <w:proofErr w:type="spellStart"/>
      <w:r w:rsidRPr="00FD318A">
        <w:rPr>
          <w:rFonts w:ascii="Arial Narrow" w:eastAsia="Arial Narrow" w:hAnsi="Arial Narrow"/>
          <w:spacing w:val="-1"/>
          <w:sz w:val="20"/>
          <w:szCs w:val="20"/>
        </w:rPr>
        <w:t>SaniTwice</w:t>
      </w:r>
      <w:proofErr w:type="spellEnd"/>
      <w:r w:rsidRPr="00FD318A">
        <w:rPr>
          <w:rFonts w:ascii="Arial Narrow" w:eastAsia="Arial Narrow" w:hAnsi="Arial Narrow"/>
          <w:spacing w:val="-1"/>
          <w:sz w:val="20"/>
          <w:szCs w:val="20"/>
        </w:rPr>
        <w:t>: A Novel Approach to Hand Hygiene for Reducing Bacterial Contamination on Han</w:t>
      </w:r>
      <w:r w:rsidR="00BE3039" w:rsidRPr="00FD318A">
        <w:rPr>
          <w:rFonts w:ascii="Arial Narrow" w:eastAsia="Arial Narrow" w:hAnsi="Arial Narrow"/>
          <w:spacing w:val="-1"/>
          <w:sz w:val="20"/>
          <w:szCs w:val="20"/>
        </w:rPr>
        <w:t>ds When Soap and Water are Unavail</w:t>
      </w:r>
      <w:r w:rsidRPr="00FD318A">
        <w:rPr>
          <w:rFonts w:ascii="Arial Narrow" w:eastAsia="Arial Narrow" w:hAnsi="Arial Narrow"/>
          <w:spacing w:val="-1"/>
          <w:sz w:val="20"/>
          <w:szCs w:val="20"/>
        </w:rPr>
        <w:t>able”. J Food Prot. 2010</w:t>
      </w:r>
      <w:proofErr w:type="gramStart"/>
      <w:r w:rsidRPr="00FD318A">
        <w:rPr>
          <w:rFonts w:ascii="Arial Narrow" w:eastAsia="Arial Narrow" w:hAnsi="Arial Narrow"/>
          <w:spacing w:val="-1"/>
          <w:sz w:val="20"/>
          <w:szCs w:val="20"/>
        </w:rPr>
        <w:t>;73</w:t>
      </w:r>
      <w:proofErr w:type="gramEnd"/>
      <w:r w:rsidRPr="00FD318A">
        <w:rPr>
          <w:rFonts w:ascii="Arial Narrow" w:eastAsia="Arial Narrow" w:hAnsi="Arial Narrow"/>
          <w:spacing w:val="-1"/>
          <w:sz w:val="20"/>
          <w:szCs w:val="20"/>
        </w:rPr>
        <w:t>(12):2296-2300.</w:t>
      </w:r>
    </w:p>
    <w:p w:rsidR="00961CC4" w:rsidRPr="00FD318A" w:rsidRDefault="00961CC4" w:rsidP="00961CC4">
      <w:pPr>
        <w:numPr>
          <w:ilvl w:val="0"/>
          <w:numId w:val="8"/>
        </w:numPr>
        <w:tabs>
          <w:tab w:val="left" w:pos="1220"/>
        </w:tabs>
        <w:rPr>
          <w:rFonts w:ascii="Arial Narrow" w:eastAsia="Arial Narrow" w:hAnsi="Arial Narrow"/>
          <w:spacing w:val="-1"/>
          <w:sz w:val="20"/>
          <w:szCs w:val="20"/>
        </w:rPr>
      </w:pPr>
      <w:r w:rsidRPr="00FD318A">
        <w:rPr>
          <w:rFonts w:ascii="Arial Narrow" w:eastAsia="Arial Narrow" w:hAnsi="Arial Narrow"/>
          <w:spacing w:val="-1"/>
          <w:sz w:val="20"/>
          <w:szCs w:val="20"/>
        </w:rPr>
        <w:t xml:space="preserve">Sarah L. Edmonds,* Robert R. </w:t>
      </w:r>
      <w:proofErr w:type="spellStart"/>
      <w:r w:rsidRPr="00FD318A">
        <w:rPr>
          <w:rFonts w:ascii="Arial Narrow" w:eastAsia="Arial Narrow" w:hAnsi="Arial Narrow"/>
          <w:spacing w:val="-1"/>
          <w:sz w:val="20"/>
          <w:szCs w:val="20"/>
        </w:rPr>
        <w:t>Mccormack</w:t>
      </w:r>
      <w:proofErr w:type="spellEnd"/>
      <w:r w:rsidRPr="00FD318A">
        <w:rPr>
          <w:rFonts w:ascii="Arial Narrow" w:eastAsia="Arial Narrow" w:hAnsi="Arial Narrow"/>
          <w:spacing w:val="-1"/>
          <w:sz w:val="20"/>
          <w:szCs w:val="20"/>
        </w:rPr>
        <w:t xml:space="preserve">, </w:t>
      </w:r>
      <w:proofErr w:type="spellStart"/>
      <w:r w:rsidRPr="00FD318A">
        <w:rPr>
          <w:rFonts w:ascii="Arial Narrow" w:eastAsia="Arial Narrow" w:hAnsi="Arial Narrow"/>
          <w:spacing w:val="-1"/>
          <w:sz w:val="20"/>
          <w:szCs w:val="20"/>
        </w:rPr>
        <w:t>Sifang</w:t>
      </w:r>
      <w:proofErr w:type="spellEnd"/>
      <w:r w:rsidRPr="00FD318A">
        <w:rPr>
          <w:rFonts w:ascii="Arial Narrow" w:eastAsia="Arial Narrow" w:hAnsi="Arial Narrow"/>
          <w:spacing w:val="-1"/>
          <w:sz w:val="20"/>
          <w:szCs w:val="20"/>
        </w:rPr>
        <w:t xml:space="preserve"> Steve Zhou, David R. </w:t>
      </w:r>
      <w:proofErr w:type="spellStart"/>
      <w:r w:rsidRPr="00FD318A">
        <w:rPr>
          <w:rFonts w:ascii="Arial Narrow" w:eastAsia="Arial Narrow" w:hAnsi="Arial Narrow"/>
          <w:spacing w:val="-1"/>
          <w:sz w:val="20"/>
          <w:szCs w:val="20"/>
        </w:rPr>
        <w:t>Macinga</w:t>
      </w:r>
      <w:proofErr w:type="spellEnd"/>
      <w:r w:rsidRPr="00FD318A">
        <w:rPr>
          <w:rFonts w:ascii="Arial Narrow" w:eastAsia="Arial Narrow" w:hAnsi="Arial Narrow"/>
          <w:spacing w:val="-1"/>
          <w:sz w:val="20"/>
          <w:szCs w:val="20"/>
        </w:rPr>
        <w:t xml:space="preserve">, and Christopher M. </w:t>
      </w:r>
      <w:proofErr w:type="spellStart"/>
      <w:r w:rsidRPr="00FD318A">
        <w:rPr>
          <w:rFonts w:ascii="Arial Narrow" w:eastAsia="Arial Narrow" w:hAnsi="Arial Narrow"/>
          <w:spacing w:val="-1"/>
          <w:sz w:val="20"/>
          <w:szCs w:val="20"/>
        </w:rPr>
        <w:t>Fricker</w:t>
      </w:r>
      <w:proofErr w:type="spellEnd"/>
      <w:r w:rsidRPr="00FD318A">
        <w:rPr>
          <w:rFonts w:ascii="Arial Narrow" w:eastAsia="Arial Narrow" w:hAnsi="Arial Narrow"/>
          <w:spacing w:val="-1"/>
          <w:sz w:val="20"/>
          <w:szCs w:val="20"/>
        </w:rPr>
        <w:t xml:space="preserve">. “Hand </w:t>
      </w:r>
      <w:r w:rsidRPr="00FD318A">
        <w:rPr>
          <w:rFonts w:ascii="Arial Narrow" w:eastAsia="Arial Narrow" w:hAnsi="Arial Narrow"/>
          <w:spacing w:val="-1"/>
          <w:sz w:val="20"/>
          <w:szCs w:val="20"/>
        </w:rPr>
        <w:lastRenderedPageBreak/>
        <w:t>Hygiene Regimens for Reduction of Risk on Food Service Environments” J Food Protect 2012</w:t>
      </w:r>
      <w:proofErr w:type="gramStart"/>
      <w:r w:rsidRPr="00FD318A">
        <w:rPr>
          <w:rFonts w:ascii="Arial Narrow" w:eastAsia="Arial Narrow" w:hAnsi="Arial Narrow"/>
          <w:spacing w:val="-1"/>
          <w:sz w:val="20"/>
          <w:szCs w:val="20"/>
        </w:rPr>
        <w:t>;75</w:t>
      </w:r>
      <w:proofErr w:type="gramEnd"/>
      <w:r w:rsidRPr="00FD318A">
        <w:rPr>
          <w:rFonts w:ascii="Arial Narrow" w:eastAsia="Arial Narrow" w:hAnsi="Arial Narrow"/>
          <w:spacing w:val="-1"/>
          <w:sz w:val="20"/>
          <w:szCs w:val="20"/>
        </w:rPr>
        <w:t>(7):1303-1309.</w:t>
      </w:r>
    </w:p>
    <w:p w:rsidR="00961CC4" w:rsidRPr="00FD318A" w:rsidRDefault="00961CC4" w:rsidP="00961CC4">
      <w:pPr>
        <w:numPr>
          <w:ilvl w:val="0"/>
          <w:numId w:val="8"/>
        </w:numPr>
        <w:tabs>
          <w:tab w:val="left" w:pos="1220"/>
        </w:tabs>
        <w:rPr>
          <w:rFonts w:ascii="Arial Narrow" w:eastAsia="Arial Narrow" w:hAnsi="Arial Narrow"/>
          <w:spacing w:val="-1"/>
          <w:sz w:val="20"/>
          <w:szCs w:val="20"/>
        </w:rPr>
      </w:pPr>
      <w:r w:rsidRPr="00FD318A">
        <w:rPr>
          <w:rFonts w:ascii="Arial Narrow" w:eastAsia="Arial Narrow" w:hAnsi="Arial Narrow"/>
          <w:spacing w:val="-1"/>
          <w:sz w:val="20"/>
          <w:szCs w:val="20"/>
        </w:rPr>
        <w:t xml:space="preserve">Sarah L. Edmonds, </w:t>
      </w:r>
      <w:proofErr w:type="spellStart"/>
      <w:r w:rsidRPr="00FD318A">
        <w:rPr>
          <w:rFonts w:ascii="Arial Narrow" w:eastAsia="Arial Narrow" w:hAnsi="Arial Narrow"/>
          <w:spacing w:val="-1"/>
          <w:sz w:val="20"/>
          <w:szCs w:val="20"/>
        </w:rPr>
        <w:t>Ms</w:t>
      </w:r>
      <w:proofErr w:type="spellEnd"/>
      <w:r w:rsidRPr="00FD318A">
        <w:rPr>
          <w:rFonts w:ascii="Arial Narrow" w:eastAsia="Arial Narrow" w:hAnsi="Arial Narrow"/>
          <w:spacing w:val="-1"/>
          <w:sz w:val="20"/>
          <w:szCs w:val="20"/>
        </w:rPr>
        <w:t xml:space="preserve">; Carrie </w:t>
      </w:r>
      <w:proofErr w:type="spellStart"/>
      <w:r w:rsidRPr="00FD318A">
        <w:rPr>
          <w:rFonts w:ascii="Arial Narrow" w:eastAsia="Arial Narrow" w:hAnsi="Arial Narrow"/>
          <w:spacing w:val="-1"/>
          <w:sz w:val="20"/>
          <w:szCs w:val="20"/>
        </w:rPr>
        <w:t>Zapka</w:t>
      </w:r>
      <w:proofErr w:type="spellEnd"/>
      <w:r w:rsidRPr="00FD318A">
        <w:rPr>
          <w:rFonts w:ascii="Arial Narrow" w:eastAsia="Arial Narrow" w:hAnsi="Arial Narrow"/>
          <w:spacing w:val="-1"/>
          <w:sz w:val="20"/>
          <w:szCs w:val="20"/>
        </w:rPr>
        <w:t xml:space="preserve">, </w:t>
      </w:r>
      <w:proofErr w:type="spellStart"/>
      <w:r w:rsidRPr="00FD318A">
        <w:rPr>
          <w:rFonts w:ascii="Arial Narrow" w:eastAsia="Arial Narrow" w:hAnsi="Arial Narrow"/>
          <w:spacing w:val="-1"/>
          <w:sz w:val="20"/>
          <w:szCs w:val="20"/>
        </w:rPr>
        <w:t>Ms</w:t>
      </w:r>
      <w:proofErr w:type="spellEnd"/>
      <w:r w:rsidRPr="00FD318A">
        <w:rPr>
          <w:rFonts w:ascii="Arial Narrow" w:eastAsia="Arial Narrow" w:hAnsi="Arial Narrow"/>
          <w:spacing w:val="-1"/>
          <w:sz w:val="20"/>
          <w:szCs w:val="20"/>
        </w:rPr>
        <w:t xml:space="preserve">; Douglas Kasper, </w:t>
      </w:r>
      <w:proofErr w:type="spellStart"/>
      <w:r w:rsidRPr="00FD318A">
        <w:rPr>
          <w:rFonts w:ascii="Arial Narrow" w:eastAsia="Arial Narrow" w:hAnsi="Arial Narrow"/>
          <w:spacing w:val="-1"/>
          <w:sz w:val="20"/>
          <w:szCs w:val="20"/>
        </w:rPr>
        <w:t>Md</w:t>
      </w:r>
      <w:proofErr w:type="spellEnd"/>
      <w:r w:rsidRPr="00FD318A">
        <w:rPr>
          <w:rFonts w:ascii="Arial Narrow" w:eastAsia="Arial Narrow" w:hAnsi="Arial Narrow"/>
          <w:spacing w:val="-1"/>
          <w:sz w:val="20"/>
          <w:szCs w:val="20"/>
        </w:rPr>
        <w:t xml:space="preserve">; Robert Gerber, </w:t>
      </w:r>
      <w:proofErr w:type="spellStart"/>
      <w:r w:rsidRPr="00FD318A">
        <w:rPr>
          <w:rFonts w:ascii="Arial Narrow" w:eastAsia="Arial Narrow" w:hAnsi="Arial Narrow"/>
          <w:spacing w:val="-1"/>
          <w:sz w:val="20"/>
          <w:szCs w:val="20"/>
        </w:rPr>
        <w:t>Md;Robert</w:t>
      </w:r>
      <w:proofErr w:type="spellEnd"/>
      <w:r w:rsidRPr="00FD318A">
        <w:rPr>
          <w:rFonts w:ascii="Arial Narrow" w:eastAsia="Arial Narrow" w:hAnsi="Arial Narrow"/>
          <w:spacing w:val="-1"/>
          <w:sz w:val="20"/>
          <w:szCs w:val="20"/>
        </w:rPr>
        <w:t xml:space="preserve"> </w:t>
      </w:r>
      <w:proofErr w:type="spellStart"/>
      <w:r w:rsidRPr="00FD318A">
        <w:rPr>
          <w:rFonts w:ascii="Arial Narrow" w:eastAsia="Arial Narrow" w:hAnsi="Arial Narrow"/>
          <w:spacing w:val="-1"/>
          <w:sz w:val="20"/>
          <w:szCs w:val="20"/>
        </w:rPr>
        <w:t>Mccormack</w:t>
      </w:r>
      <w:proofErr w:type="spellEnd"/>
      <w:r w:rsidRPr="00FD318A">
        <w:rPr>
          <w:rFonts w:ascii="Arial Narrow" w:eastAsia="Arial Narrow" w:hAnsi="Arial Narrow"/>
          <w:spacing w:val="-1"/>
          <w:sz w:val="20"/>
          <w:szCs w:val="20"/>
        </w:rPr>
        <w:t xml:space="preserve">, </w:t>
      </w:r>
      <w:proofErr w:type="spellStart"/>
      <w:r w:rsidRPr="00FD318A">
        <w:rPr>
          <w:rFonts w:ascii="Arial Narrow" w:eastAsia="Arial Narrow" w:hAnsi="Arial Narrow"/>
          <w:spacing w:val="-1"/>
          <w:sz w:val="20"/>
          <w:szCs w:val="20"/>
        </w:rPr>
        <w:t>Bs</w:t>
      </w:r>
      <w:proofErr w:type="spellEnd"/>
      <w:r w:rsidRPr="00FD318A">
        <w:rPr>
          <w:rFonts w:ascii="Arial Narrow" w:eastAsia="Arial Narrow" w:hAnsi="Arial Narrow"/>
          <w:spacing w:val="-1"/>
          <w:sz w:val="20"/>
          <w:szCs w:val="20"/>
        </w:rPr>
        <w:t xml:space="preserve">; David </w:t>
      </w:r>
      <w:proofErr w:type="spellStart"/>
      <w:r w:rsidRPr="00FD318A">
        <w:rPr>
          <w:rFonts w:ascii="Arial Narrow" w:eastAsia="Arial Narrow" w:hAnsi="Arial Narrow"/>
          <w:spacing w:val="-1"/>
          <w:sz w:val="20"/>
          <w:szCs w:val="20"/>
        </w:rPr>
        <w:t>Macinga</w:t>
      </w:r>
      <w:proofErr w:type="spellEnd"/>
      <w:r w:rsidRPr="00FD318A">
        <w:rPr>
          <w:rFonts w:ascii="Arial Narrow" w:eastAsia="Arial Narrow" w:hAnsi="Arial Narrow"/>
          <w:spacing w:val="-1"/>
          <w:sz w:val="20"/>
          <w:szCs w:val="20"/>
        </w:rPr>
        <w:t xml:space="preserve">, </w:t>
      </w:r>
      <w:proofErr w:type="spellStart"/>
      <w:r w:rsidRPr="00FD318A">
        <w:rPr>
          <w:rFonts w:ascii="Arial Narrow" w:eastAsia="Arial Narrow" w:hAnsi="Arial Narrow"/>
          <w:spacing w:val="-1"/>
          <w:sz w:val="20"/>
          <w:szCs w:val="20"/>
        </w:rPr>
        <w:t>Phd</w:t>
      </w:r>
      <w:proofErr w:type="spellEnd"/>
      <w:r w:rsidRPr="00FD318A">
        <w:rPr>
          <w:rFonts w:ascii="Arial Narrow" w:eastAsia="Arial Narrow" w:hAnsi="Arial Narrow"/>
          <w:spacing w:val="-1"/>
          <w:sz w:val="20"/>
          <w:szCs w:val="20"/>
        </w:rPr>
        <w:t xml:space="preserve">; Stuart Johnson, </w:t>
      </w:r>
      <w:proofErr w:type="spellStart"/>
      <w:r w:rsidRPr="00FD318A">
        <w:rPr>
          <w:rFonts w:ascii="Arial Narrow" w:eastAsia="Arial Narrow" w:hAnsi="Arial Narrow"/>
          <w:spacing w:val="-1"/>
          <w:sz w:val="20"/>
          <w:szCs w:val="20"/>
        </w:rPr>
        <w:t>Md</w:t>
      </w:r>
      <w:proofErr w:type="spellEnd"/>
      <w:r w:rsidRPr="00FD318A">
        <w:rPr>
          <w:rFonts w:ascii="Arial Narrow" w:eastAsia="Arial Narrow" w:hAnsi="Arial Narrow"/>
          <w:spacing w:val="-1"/>
          <w:sz w:val="20"/>
          <w:szCs w:val="20"/>
        </w:rPr>
        <w:t xml:space="preserve">; Susan </w:t>
      </w:r>
      <w:proofErr w:type="spellStart"/>
      <w:r w:rsidRPr="00FD318A">
        <w:rPr>
          <w:rFonts w:ascii="Arial Narrow" w:eastAsia="Arial Narrow" w:hAnsi="Arial Narrow"/>
          <w:spacing w:val="-1"/>
          <w:sz w:val="20"/>
          <w:szCs w:val="20"/>
        </w:rPr>
        <w:t>Sambol</w:t>
      </w:r>
      <w:proofErr w:type="spellEnd"/>
      <w:r w:rsidRPr="00FD318A">
        <w:rPr>
          <w:rFonts w:ascii="Arial Narrow" w:eastAsia="Arial Narrow" w:hAnsi="Arial Narrow"/>
          <w:spacing w:val="-1"/>
          <w:sz w:val="20"/>
          <w:szCs w:val="20"/>
        </w:rPr>
        <w:t xml:space="preserve">, </w:t>
      </w:r>
      <w:proofErr w:type="spellStart"/>
      <w:r w:rsidRPr="00FD318A">
        <w:rPr>
          <w:rFonts w:ascii="Arial Narrow" w:eastAsia="Arial Narrow" w:hAnsi="Arial Narrow"/>
          <w:spacing w:val="-1"/>
          <w:sz w:val="20"/>
          <w:szCs w:val="20"/>
        </w:rPr>
        <w:t>Bs,Mt</w:t>
      </w:r>
      <w:proofErr w:type="spellEnd"/>
      <w:r w:rsidRPr="00FD318A">
        <w:rPr>
          <w:rFonts w:ascii="Arial Narrow" w:eastAsia="Arial Narrow" w:hAnsi="Arial Narrow"/>
          <w:spacing w:val="-1"/>
          <w:sz w:val="20"/>
          <w:szCs w:val="20"/>
        </w:rPr>
        <w:t xml:space="preserve"> (</w:t>
      </w:r>
      <w:proofErr w:type="spellStart"/>
      <w:r w:rsidRPr="00FD318A">
        <w:rPr>
          <w:rFonts w:ascii="Arial Narrow" w:eastAsia="Arial Narrow" w:hAnsi="Arial Narrow"/>
          <w:spacing w:val="-1"/>
          <w:sz w:val="20"/>
          <w:szCs w:val="20"/>
        </w:rPr>
        <w:t>Ascp</w:t>
      </w:r>
      <w:proofErr w:type="spellEnd"/>
      <w:r w:rsidRPr="00FD318A">
        <w:rPr>
          <w:rFonts w:ascii="Arial Narrow" w:eastAsia="Arial Narrow" w:hAnsi="Arial Narrow"/>
          <w:spacing w:val="-1"/>
          <w:sz w:val="20"/>
          <w:szCs w:val="20"/>
        </w:rPr>
        <w:t xml:space="preserve">); Christopher </w:t>
      </w:r>
      <w:proofErr w:type="spellStart"/>
      <w:r w:rsidRPr="00FD318A">
        <w:rPr>
          <w:rFonts w:ascii="Arial Narrow" w:eastAsia="Arial Narrow" w:hAnsi="Arial Narrow"/>
          <w:spacing w:val="-1"/>
          <w:sz w:val="20"/>
          <w:szCs w:val="20"/>
        </w:rPr>
        <w:t>Fricker</w:t>
      </w:r>
      <w:proofErr w:type="spellEnd"/>
      <w:r w:rsidRPr="00FD318A">
        <w:rPr>
          <w:rFonts w:ascii="Arial Narrow" w:eastAsia="Arial Narrow" w:hAnsi="Arial Narrow"/>
          <w:spacing w:val="-1"/>
          <w:sz w:val="20"/>
          <w:szCs w:val="20"/>
        </w:rPr>
        <w:t xml:space="preserve">, </w:t>
      </w:r>
      <w:proofErr w:type="spellStart"/>
      <w:r w:rsidRPr="00FD318A">
        <w:rPr>
          <w:rFonts w:ascii="Arial Narrow" w:eastAsia="Arial Narrow" w:hAnsi="Arial Narrow"/>
          <w:spacing w:val="-1"/>
          <w:sz w:val="20"/>
          <w:szCs w:val="20"/>
        </w:rPr>
        <w:t>Phd</w:t>
      </w:r>
      <w:proofErr w:type="spellEnd"/>
      <w:r w:rsidRPr="00FD318A">
        <w:rPr>
          <w:rFonts w:ascii="Arial Narrow" w:eastAsia="Arial Narrow" w:hAnsi="Arial Narrow"/>
          <w:spacing w:val="-1"/>
          <w:sz w:val="20"/>
          <w:szCs w:val="20"/>
        </w:rPr>
        <w:t xml:space="preserve">; James </w:t>
      </w:r>
      <w:proofErr w:type="spellStart"/>
      <w:r w:rsidRPr="00FD318A">
        <w:rPr>
          <w:rFonts w:ascii="Arial Narrow" w:eastAsia="Arial Narrow" w:hAnsi="Arial Narrow"/>
          <w:spacing w:val="-1"/>
          <w:sz w:val="20"/>
          <w:szCs w:val="20"/>
        </w:rPr>
        <w:t>Arbogast</w:t>
      </w:r>
      <w:proofErr w:type="spellEnd"/>
      <w:r w:rsidRPr="00FD318A">
        <w:rPr>
          <w:rFonts w:ascii="Arial Narrow" w:eastAsia="Arial Narrow" w:hAnsi="Arial Narrow"/>
          <w:spacing w:val="-1"/>
          <w:sz w:val="20"/>
          <w:szCs w:val="20"/>
        </w:rPr>
        <w:t xml:space="preserve">, </w:t>
      </w:r>
      <w:proofErr w:type="spellStart"/>
      <w:r w:rsidRPr="00FD318A">
        <w:rPr>
          <w:rFonts w:ascii="Arial Narrow" w:eastAsia="Arial Narrow" w:hAnsi="Arial Narrow"/>
          <w:spacing w:val="-1"/>
          <w:sz w:val="20"/>
          <w:szCs w:val="20"/>
        </w:rPr>
        <w:t>Phd</w:t>
      </w:r>
      <w:proofErr w:type="spellEnd"/>
      <w:r w:rsidRPr="00FD318A">
        <w:rPr>
          <w:rFonts w:ascii="Arial Narrow" w:eastAsia="Arial Narrow" w:hAnsi="Arial Narrow"/>
          <w:spacing w:val="-1"/>
          <w:sz w:val="20"/>
          <w:szCs w:val="20"/>
        </w:rPr>
        <w:t xml:space="preserve">; Dale N. </w:t>
      </w:r>
      <w:proofErr w:type="spellStart"/>
      <w:r w:rsidRPr="00FD318A">
        <w:rPr>
          <w:rFonts w:ascii="Arial Narrow" w:eastAsia="Arial Narrow" w:hAnsi="Arial Narrow"/>
          <w:spacing w:val="-1"/>
          <w:sz w:val="20"/>
          <w:szCs w:val="20"/>
        </w:rPr>
        <w:t>Gerding</w:t>
      </w:r>
      <w:proofErr w:type="spellEnd"/>
      <w:r w:rsidRPr="00FD318A">
        <w:rPr>
          <w:rFonts w:ascii="Arial Narrow" w:eastAsia="Arial Narrow" w:hAnsi="Arial Narrow"/>
          <w:spacing w:val="-1"/>
          <w:sz w:val="20"/>
          <w:szCs w:val="20"/>
        </w:rPr>
        <w:t xml:space="preserve">, Md. “Effectiveness of Hand Hygiene for Removal of Clostridium difficile Spores from Hands”. Infect Control </w:t>
      </w:r>
      <w:proofErr w:type="spellStart"/>
      <w:r w:rsidRPr="00FD318A">
        <w:rPr>
          <w:rFonts w:ascii="Arial Narrow" w:eastAsia="Arial Narrow" w:hAnsi="Arial Narrow"/>
          <w:spacing w:val="-1"/>
          <w:sz w:val="20"/>
          <w:szCs w:val="20"/>
        </w:rPr>
        <w:t>Hosp</w:t>
      </w:r>
      <w:proofErr w:type="spellEnd"/>
      <w:r w:rsidRPr="00FD318A">
        <w:rPr>
          <w:rFonts w:ascii="Arial Narrow" w:eastAsia="Arial Narrow" w:hAnsi="Arial Narrow"/>
          <w:spacing w:val="-1"/>
          <w:sz w:val="20"/>
          <w:szCs w:val="20"/>
        </w:rPr>
        <w:t xml:space="preserve"> </w:t>
      </w:r>
      <w:proofErr w:type="spellStart"/>
      <w:r w:rsidRPr="00FD318A">
        <w:rPr>
          <w:rFonts w:ascii="Arial Narrow" w:eastAsia="Arial Narrow" w:hAnsi="Arial Narrow"/>
          <w:spacing w:val="-1"/>
          <w:sz w:val="20"/>
          <w:szCs w:val="20"/>
        </w:rPr>
        <w:t>Epidemiol</w:t>
      </w:r>
      <w:proofErr w:type="spellEnd"/>
      <w:r w:rsidRPr="00FD318A">
        <w:rPr>
          <w:rFonts w:ascii="Arial Narrow" w:eastAsia="Arial Narrow" w:hAnsi="Arial Narrow"/>
          <w:spacing w:val="-1"/>
          <w:sz w:val="20"/>
          <w:szCs w:val="20"/>
        </w:rPr>
        <w:t xml:space="preserve"> 2013</w:t>
      </w:r>
      <w:proofErr w:type="gramStart"/>
      <w:r w:rsidRPr="00FD318A">
        <w:rPr>
          <w:rFonts w:ascii="Arial Narrow" w:eastAsia="Arial Narrow" w:hAnsi="Arial Narrow"/>
          <w:spacing w:val="-1"/>
          <w:sz w:val="20"/>
          <w:szCs w:val="20"/>
        </w:rPr>
        <w:t>;34</w:t>
      </w:r>
      <w:proofErr w:type="gramEnd"/>
      <w:r w:rsidRPr="00FD318A">
        <w:rPr>
          <w:rFonts w:ascii="Arial Narrow" w:eastAsia="Arial Narrow" w:hAnsi="Arial Narrow"/>
          <w:spacing w:val="-1"/>
          <w:sz w:val="20"/>
          <w:szCs w:val="20"/>
        </w:rPr>
        <w:t>(3):302-305.</w:t>
      </w:r>
    </w:p>
    <w:p w:rsidR="00961CC4" w:rsidRPr="00FD318A" w:rsidRDefault="00961CC4" w:rsidP="00961CC4">
      <w:pPr>
        <w:numPr>
          <w:ilvl w:val="0"/>
          <w:numId w:val="8"/>
        </w:numPr>
        <w:tabs>
          <w:tab w:val="left" w:pos="1220"/>
        </w:tabs>
        <w:rPr>
          <w:rFonts w:ascii="Arial Narrow" w:eastAsia="Arial Narrow" w:hAnsi="Arial Narrow"/>
          <w:spacing w:val="-1"/>
          <w:sz w:val="20"/>
          <w:szCs w:val="20"/>
        </w:rPr>
      </w:pPr>
      <w:r w:rsidRPr="00FD318A">
        <w:rPr>
          <w:rFonts w:ascii="Arial Narrow" w:eastAsia="Arial Narrow" w:hAnsi="Arial Narrow"/>
          <w:spacing w:val="-1"/>
          <w:sz w:val="20"/>
          <w:szCs w:val="20"/>
        </w:rPr>
        <w:t xml:space="preserve">Angela Fraser, James W. </w:t>
      </w:r>
      <w:proofErr w:type="spellStart"/>
      <w:r w:rsidRPr="00FD318A">
        <w:rPr>
          <w:rFonts w:ascii="Arial Narrow" w:eastAsia="Arial Narrow" w:hAnsi="Arial Narrow"/>
          <w:spacing w:val="-1"/>
          <w:sz w:val="20"/>
          <w:szCs w:val="20"/>
        </w:rPr>
        <w:t>Arbogast</w:t>
      </w:r>
      <w:proofErr w:type="spellEnd"/>
      <w:r w:rsidRPr="00FD318A">
        <w:rPr>
          <w:rFonts w:ascii="Arial Narrow" w:eastAsia="Arial Narrow" w:hAnsi="Arial Narrow"/>
          <w:spacing w:val="-1"/>
          <w:sz w:val="20"/>
          <w:szCs w:val="20"/>
        </w:rPr>
        <w:t xml:space="preserve">, Lee-Ann </w:t>
      </w:r>
      <w:proofErr w:type="spellStart"/>
      <w:r w:rsidRPr="00FD318A">
        <w:rPr>
          <w:rFonts w:ascii="Arial Narrow" w:eastAsia="Arial Narrow" w:hAnsi="Arial Narrow"/>
          <w:spacing w:val="-1"/>
          <w:sz w:val="20"/>
          <w:szCs w:val="20"/>
        </w:rPr>
        <w:t>Jaykus</w:t>
      </w:r>
      <w:proofErr w:type="spellEnd"/>
      <w:r w:rsidRPr="00FD318A">
        <w:rPr>
          <w:rFonts w:ascii="Arial Narrow" w:eastAsia="Arial Narrow" w:hAnsi="Arial Narrow"/>
          <w:spacing w:val="-1"/>
          <w:sz w:val="20"/>
          <w:szCs w:val="20"/>
        </w:rPr>
        <w:t xml:space="preserve">, Richard Linton, </w:t>
      </w:r>
      <w:r w:rsidR="005D6884" w:rsidRPr="00FD318A">
        <w:rPr>
          <w:rFonts w:ascii="Arial Narrow" w:eastAsia="Arial Narrow" w:hAnsi="Arial Narrow"/>
          <w:spacing w:val="-1"/>
          <w:sz w:val="20"/>
          <w:szCs w:val="20"/>
        </w:rPr>
        <w:t xml:space="preserve">and </w:t>
      </w:r>
      <w:r w:rsidRPr="00FD318A">
        <w:rPr>
          <w:rFonts w:ascii="Arial Narrow" w:eastAsia="Arial Narrow" w:hAnsi="Arial Narrow"/>
          <w:spacing w:val="-1"/>
          <w:sz w:val="20"/>
          <w:szCs w:val="20"/>
        </w:rPr>
        <w:t xml:space="preserve">Didier </w:t>
      </w:r>
      <w:proofErr w:type="spellStart"/>
      <w:r w:rsidRPr="00FD318A">
        <w:rPr>
          <w:rFonts w:ascii="Arial Narrow" w:eastAsia="Arial Narrow" w:hAnsi="Arial Narrow"/>
          <w:spacing w:val="-1"/>
          <w:sz w:val="20"/>
          <w:szCs w:val="20"/>
        </w:rPr>
        <w:t>Pittet</w:t>
      </w:r>
      <w:proofErr w:type="spellEnd"/>
      <w:r w:rsidRPr="00FD318A">
        <w:rPr>
          <w:rFonts w:ascii="Arial Narrow" w:eastAsia="Arial Narrow" w:hAnsi="Arial Narrow"/>
          <w:spacing w:val="-1"/>
          <w:sz w:val="20"/>
          <w:szCs w:val="20"/>
        </w:rPr>
        <w:t>. “Rethinking Hand Hygiene in the Retail and Foodservice Industries: Are Recommended Procedures Based on the Best Science and Practical Under Real-world Conditions?” Food Protection Tends. December 2012.</w:t>
      </w:r>
    </w:p>
    <w:p w:rsidR="00961CC4" w:rsidRPr="00FD318A" w:rsidRDefault="00961CC4" w:rsidP="00961CC4">
      <w:pPr>
        <w:numPr>
          <w:ilvl w:val="0"/>
          <w:numId w:val="8"/>
        </w:numPr>
        <w:tabs>
          <w:tab w:val="left" w:pos="1220"/>
        </w:tabs>
        <w:rPr>
          <w:rFonts w:ascii="Arial Narrow" w:eastAsia="Arial Narrow" w:hAnsi="Arial Narrow"/>
          <w:spacing w:val="-1"/>
          <w:sz w:val="20"/>
          <w:szCs w:val="20"/>
        </w:rPr>
      </w:pPr>
      <w:proofErr w:type="spellStart"/>
      <w:r w:rsidRPr="00FD318A">
        <w:rPr>
          <w:rFonts w:ascii="Arial Narrow" w:eastAsia="Arial Narrow" w:hAnsi="Arial Narrow"/>
          <w:spacing w:val="-1"/>
          <w:sz w:val="20"/>
          <w:szCs w:val="20"/>
        </w:rPr>
        <w:t>Akrum</w:t>
      </w:r>
      <w:proofErr w:type="spellEnd"/>
      <w:r w:rsidRPr="00FD318A">
        <w:rPr>
          <w:rFonts w:ascii="Arial Narrow" w:eastAsia="Arial Narrow" w:hAnsi="Arial Narrow"/>
          <w:spacing w:val="-1"/>
          <w:sz w:val="20"/>
          <w:szCs w:val="20"/>
        </w:rPr>
        <w:t xml:space="preserve"> H. </w:t>
      </w:r>
      <w:proofErr w:type="spellStart"/>
      <w:r w:rsidRPr="00FD318A">
        <w:rPr>
          <w:rFonts w:ascii="Arial Narrow" w:eastAsia="Arial Narrow" w:hAnsi="Arial Narrow"/>
          <w:spacing w:val="-1"/>
          <w:sz w:val="20"/>
          <w:szCs w:val="20"/>
        </w:rPr>
        <w:t>Tamimi</w:t>
      </w:r>
      <w:proofErr w:type="spellEnd"/>
      <w:r w:rsidRPr="00FD318A">
        <w:rPr>
          <w:rFonts w:ascii="Arial Narrow" w:eastAsia="Arial Narrow" w:hAnsi="Arial Narrow"/>
          <w:spacing w:val="-1"/>
          <w:sz w:val="20"/>
          <w:szCs w:val="20"/>
        </w:rPr>
        <w:t xml:space="preserve"> • Sheri </w:t>
      </w:r>
      <w:proofErr w:type="spellStart"/>
      <w:r w:rsidRPr="00FD318A">
        <w:rPr>
          <w:rFonts w:ascii="Arial Narrow" w:eastAsia="Arial Narrow" w:hAnsi="Arial Narrow"/>
          <w:spacing w:val="-1"/>
          <w:sz w:val="20"/>
          <w:szCs w:val="20"/>
        </w:rPr>
        <w:t>Carlino</w:t>
      </w:r>
      <w:proofErr w:type="spellEnd"/>
      <w:r w:rsidRPr="00FD318A">
        <w:rPr>
          <w:rFonts w:ascii="Arial Narrow" w:eastAsia="Arial Narrow" w:hAnsi="Arial Narrow"/>
          <w:spacing w:val="-1"/>
          <w:sz w:val="20"/>
          <w:szCs w:val="20"/>
        </w:rPr>
        <w:t xml:space="preserve"> •Sarah Edmonds • Charles P. </w:t>
      </w:r>
      <w:proofErr w:type="spellStart"/>
      <w:r w:rsidRPr="00FD318A">
        <w:rPr>
          <w:rFonts w:ascii="Arial Narrow" w:eastAsia="Arial Narrow" w:hAnsi="Arial Narrow"/>
          <w:spacing w:val="-1"/>
          <w:sz w:val="20"/>
          <w:szCs w:val="20"/>
        </w:rPr>
        <w:t>Gerba</w:t>
      </w:r>
      <w:proofErr w:type="spellEnd"/>
      <w:r w:rsidRPr="00FD318A">
        <w:rPr>
          <w:rFonts w:ascii="Arial Narrow" w:eastAsia="Arial Narrow" w:hAnsi="Arial Narrow"/>
          <w:spacing w:val="-1"/>
          <w:sz w:val="20"/>
          <w:szCs w:val="20"/>
        </w:rPr>
        <w:t xml:space="preserve">. “Impact of Alcohol-Based Hand Sanitizer Intervention on the Spread of Viruses in Homes”. Food Environ. </w:t>
      </w:r>
      <w:proofErr w:type="spellStart"/>
      <w:proofErr w:type="gramStart"/>
      <w:r w:rsidRPr="00FD318A">
        <w:rPr>
          <w:rFonts w:ascii="Arial Narrow" w:eastAsia="Arial Narrow" w:hAnsi="Arial Narrow"/>
          <w:spacing w:val="-1"/>
          <w:sz w:val="20"/>
          <w:szCs w:val="20"/>
        </w:rPr>
        <w:t>Virol</w:t>
      </w:r>
      <w:proofErr w:type="spellEnd"/>
      <w:r w:rsidRPr="00FD318A">
        <w:rPr>
          <w:rFonts w:ascii="Arial Narrow" w:eastAsia="Arial Narrow" w:hAnsi="Arial Narrow"/>
          <w:spacing w:val="-1"/>
          <w:sz w:val="20"/>
          <w:szCs w:val="20"/>
        </w:rPr>
        <w:t xml:space="preserve">  2014</w:t>
      </w:r>
      <w:proofErr w:type="gramEnd"/>
      <w:r w:rsidRPr="00FD318A">
        <w:rPr>
          <w:rFonts w:ascii="Arial Narrow" w:eastAsia="Arial Narrow" w:hAnsi="Arial Narrow"/>
          <w:spacing w:val="-1"/>
          <w:sz w:val="20"/>
          <w:szCs w:val="20"/>
        </w:rPr>
        <w:t>.</w:t>
      </w:r>
    </w:p>
    <w:p w:rsidR="00961CC4" w:rsidRPr="00FD318A" w:rsidRDefault="00961CC4" w:rsidP="00961CC4">
      <w:pPr>
        <w:numPr>
          <w:ilvl w:val="0"/>
          <w:numId w:val="8"/>
        </w:numPr>
        <w:tabs>
          <w:tab w:val="left" w:pos="1220"/>
        </w:tabs>
        <w:rPr>
          <w:rFonts w:ascii="Arial Narrow" w:eastAsia="Arial Narrow" w:hAnsi="Arial Narrow"/>
          <w:spacing w:val="-1"/>
          <w:sz w:val="20"/>
          <w:szCs w:val="20"/>
        </w:rPr>
      </w:pPr>
      <w:proofErr w:type="spellStart"/>
      <w:r w:rsidRPr="00FD318A">
        <w:rPr>
          <w:rFonts w:ascii="Arial Narrow" w:eastAsia="Arial Narrow" w:hAnsi="Arial Narrow"/>
          <w:spacing w:val="-1"/>
          <w:sz w:val="20"/>
          <w:szCs w:val="20"/>
        </w:rPr>
        <w:t>Pengbo</w:t>
      </w:r>
      <w:proofErr w:type="spellEnd"/>
      <w:r w:rsidRPr="00FD318A">
        <w:rPr>
          <w:rFonts w:ascii="Arial Narrow" w:eastAsia="Arial Narrow" w:hAnsi="Arial Narrow"/>
          <w:spacing w:val="-1"/>
          <w:sz w:val="20"/>
          <w:szCs w:val="20"/>
        </w:rPr>
        <w:t xml:space="preserve"> Liu • David R. </w:t>
      </w:r>
      <w:proofErr w:type="spellStart"/>
      <w:r w:rsidRPr="00FD318A">
        <w:rPr>
          <w:rFonts w:ascii="Arial Narrow" w:eastAsia="Arial Narrow" w:hAnsi="Arial Narrow"/>
          <w:spacing w:val="-1"/>
          <w:sz w:val="20"/>
          <w:szCs w:val="20"/>
        </w:rPr>
        <w:t>Macinga</w:t>
      </w:r>
      <w:proofErr w:type="spellEnd"/>
      <w:r w:rsidRPr="00FD318A">
        <w:rPr>
          <w:rFonts w:ascii="Arial Narrow" w:eastAsia="Arial Narrow" w:hAnsi="Arial Narrow"/>
          <w:spacing w:val="-1"/>
          <w:sz w:val="20"/>
          <w:szCs w:val="20"/>
        </w:rPr>
        <w:t xml:space="preserve"> • Marina L. Fernandez •Carrie </w:t>
      </w:r>
      <w:proofErr w:type="spellStart"/>
      <w:r w:rsidRPr="00FD318A">
        <w:rPr>
          <w:rFonts w:ascii="Arial Narrow" w:eastAsia="Arial Narrow" w:hAnsi="Arial Narrow"/>
          <w:spacing w:val="-1"/>
          <w:sz w:val="20"/>
          <w:szCs w:val="20"/>
        </w:rPr>
        <w:t>Zapka</w:t>
      </w:r>
      <w:proofErr w:type="spellEnd"/>
      <w:r w:rsidRPr="00FD318A">
        <w:rPr>
          <w:rFonts w:ascii="Arial Narrow" w:eastAsia="Arial Narrow" w:hAnsi="Arial Narrow"/>
          <w:spacing w:val="-1"/>
          <w:sz w:val="20"/>
          <w:szCs w:val="20"/>
        </w:rPr>
        <w:t xml:space="preserve"> • Hui-Mien Hsiao • Brynn Berger, “Comparison of the Activity of Alcohol-Based </w:t>
      </w:r>
      <w:proofErr w:type="spellStart"/>
      <w:r w:rsidRPr="00FD318A">
        <w:rPr>
          <w:rFonts w:ascii="Arial Narrow" w:eastAsia="Arial Narrow" w:hAnsi="Arial Narrow"/>
          <w:spacing w:val="-1"/>
          <w:sz w:val="20"/>
          <w:szCs w:val="20"/>
        </w:rPr>
        <w:t>Handrubs</w:t>
      </w:r>
      <w:proofErr w:type="spellEnd"/>
      <w:r w:rsidRPr="00FD318A">
        <w:rPr>
          <w:rFonts w:ascii="Arial Narrow" w:eastAsia="Arial Narrow" w:hAnsi="Arial Narrow"/>
          <w:spacing w:val="-1"/>
          <w:sz w:val="20"/>
          <w:szCs w:val="20"/>
        </w:rPr>
        <w:t xml:space="preserve"> Against Human Noroviruses Using the </w:t>
      </w:r>
      <w:proofErr w:type="spellStart"/>
      <w:r w:rsidRPr="00FD318A">
        <w:rPr>
          <w:rFonts w:ascii="Arial Narrow" w:eastAsia="Arial Narrow" w:hAnsi="Arial Narrow"/>
          <w:spacing w:val="-1"/>
          <w:sz w:val="20"/>
          <w:szCs w:val="20"/>
        </w:rPr>
        <w:t>Fingerpad</w:t>
      </w:r>
      <w:proofErr w:type="spellEnd"/>
      <w:r w:rsidRPr="00FD318A">
        <w:rPr>
          <w:rFonts w:ascii="Arial Narrow" w:eastAsia="Arial Narrow" w:hAnsi="Arial Narrow"/>
          <w:spacing w:val="-1"/>
          <w:sz w:val="20"/>
          <w:szCs w:val="20"/>
        </w:rPr>
        <w:t xml:space="preserve"> Method and Quantitative Real-Time PCR”. Food Environ. </w:t>
      </w:r>
      <w:proofErr w:type="spellStart"/>
      <w:r w:rsidRPr="00FD318A">
        <w:rPr>
          <w:rFonts w:ascii="Arial Narrow" w:eastAsia="Arial Narrow" w:hAnsi="Arial Narrow"/>
          <w:spacing w:val="-1"/>
          <w:sz w:val="20"/>
          <w:szCs w:val="20"/>
        </w:rPr>
        <w:t>Virol</w:t>
      </w:r>
      <w:proofErr w:type="spellEnd"/>
      <w:r w:rsidRPr="00FD318A">
        <w:rPr>
          <w:rFonts w:ascii="Arial Narrow" w:eastAsia="Arial Narrow" w:hAnsi="Arial Narrow"/>
          <w:spacing w:val="-1"/>
          <w:sz w:val="20"/>
          <w:szCs w:val="20"/>
        </w:rPr>
        <w:t xml:space="preserve"> 2011</w:t>
      </w:r>
      <w:proofErr w:type="gramStart"/>
      <w:r w:rsidRPr="00FD318A">
        <w:rPr>
          <w:rFonts w:ascii="Arial Narrow" w:eastAsia="Arial Narrow" w:hAnsi="Arial Narrow"/>
          <w:spacing w:val="-1"/>
          <w:sz w:val="20"/>
          <w:szCs w:val="20"/>
        </w:rPr>
        <w:t>;3:35</w:t>
      </w:r>
      <w:proofErr w:type="gramEnd"/>
      <w:r w:rsidRPr="00FD318A">
        <w:rPr>
          <w:rFonts w:ascii="Arial Narrow" w:eastAsia="Arial Narrow" w:hAnsi="Arial Narrow"/>
          <w:spacing w:val="-1"/>
          <w:sz w:val="20"/>
          <w:szCs w:val="20"/>
        </w:rPr>
        <w:t>-42.</w:t>
      </w:r>
    </w:p>
    <w:p w:rsidR="001866A4" w:rsidRPr="00FD318A" w:rsidRDefault="001866A4" w:rsidP="009064C8">
      <w:pPr>
        <w:numPr>
          <w:ilvl w:val="0"/>
          <w:numId w:val="8"/>
        </w:numPr>
        <w:tabs>
          <w:tab w:val="left" w:pos="1220"/>
        </w:tabs>
        <w:rPr>
          <w:rFonts w:ascii="Arial Narrow" w:eastAsia="Arial Narrow" w:hAnsi="Arial Narrow"/>
          <w:spacing w:val="-1"/>
          <w:sz w:val="20"/>
          <w:szCs w:val="20"/>
        </w:rPr>
      </w:pPr>
      <w:r w:rsidRPr="00FD318A">
        <w:rPr>
          <w:rFonts w:ascii="Arial Narrow" w:eastAsia="Arial Narrow" w:hAnsi="Arial Narrow"/>
          <w:spacing w:val="-1"/>
          <w:sz w:val="20"/>
          <w:szCs w:val="20"/>
        </w:rPr>
        <w:t xml:space="preserve">Liu, </w:t>
      </w:r>
      <w:proofErr w:type="spellStart"/>
      <w:r w:rsidRPr="00FD318A">
        <w:rPr>
          <w:rFonts w:ascii="Arial Narrow" w:eastAsia="Arial Narrow" w:hAnsi="Arial Narrow"/>
          <w:spacing w:val="-1"/>
          <w:sz w:val="20"/>
          <w:szCs w:val="20"/>
        </w:rPr>
        <w:t>Macinga</w:t>
      </w:r>
      <w:proofErr w:type="spellEnd"/>
      <w:r w:rsidRPr="00FD318A">
        <w:rPr>
          <w:rFonts w:ascii="Arial Narrow" w:eastAsia="Arial Narrow" w:hAnsi="Arial Narrow"/>
          <w:spacing w:val="-1"/>
          <w:sz w:val="20"/>
          <w:szCs w:val="20"/>
        </w:rPr>
        <w:t xml:space="preserve">, Fernandez, </w:t>
      </w:r>
      <w:proofErr w:type="spellStart"/>
      <w:r w:rsidRPr="00FD318A">
        <w:rPr>
          <w:rFonts w:ascii="Arial Narrow" w:eastAsia="Arial Narrow" w:hAnsi="Arial Narrow"/>
          <w:spacing w:val="-1"/>
          <w:sz w:val="20"/>
          <w:szCs w:val="20"/>
        </w:rPr>
        <w:t>Zapka</w:t>
      </w:r>
      <w:proofErr w:type="spellEnd"/>
      <w:r w:rsidRPr="00FD318A">
        <w:rPr>
          <w:rFonts w:ascii="Arial Narrow" w:eastAsia="Arial Narrow" w:hAnsi="Arial Narrow"/>
          <w:spacing w:val="-1"/>
          <w:sz w:val="20"/>
          <w:szCs w:val="20"/>
        </w:rPr>
        <w:t xml:space="preserve">, Hsiao, Berger, </w:t>
      </w:r>
      <w:proofErr w:type="spellStart"/>
      <w:r w:rsidRPr="00FD318A">
        <w:rPr>
          <w:rFonts w:ascii="Arial Narrow" w:eastAsia="Arial Narrow" w:hAnsi="Arial Narrow"/>
          <w:spacing w:val="-1"/>
          <w:sz w:val="20"/>
          <w:szCs w:val="20"/>
        </w:rPr>
        <w:t>Arbogast</w:t>
      </w:r>
      <w:proofErr w:type="spellEnd"/>
      <w:r w:rsidRPr="00FD318A">
        <w:rPr>
          <w:rFonts w:ascii="Arial Narrow" w:eastAsia="Arial Narrow" w:hAnsi="Arial Narrow"/>
          <w:spacing w:val="-1"/>
          <w:sz w:val="20"/>
          <w:szCs w:val="20"/>
        </w:rPr>
        <w:t xml:space="preserve">, Moe. “Comparison of the Activity of Alcohol-Based </w:t>
      </w:r>
      <w:proofErr w:type="spellStart"/>
      <w:r w:rsidRPr="00FD318A">
        <w:rPr>
          <w:rFonts w:ascii="Arial Narrow" w:eastAsia="Arial Narrow" w:hAnsi="Arial Narrow"/>
          <w:spacing w:val="-1"/>
          <w:sz w:val="20"/>
          <w:szCs w:val="20"/>
        </w:rPr>
        <w:t>Handrubs</w:t>
      </w:r>
      <w:proofErr w:type="spellEnd"/>
      <w:r w:rsidRPr="00FD318A">
        <w:rPr>
          <w:rFonts w:ascii="Arial Narrow" w:eastAsia="Arial Narrow" w:hAnsi="Arial Narrow"/>
          <w:spacing w:val="-1"/>
          <w:sz w:val="20"/>
          <w:szCs w:val="20"/>
        </w:rPr>
        <w:t xml:space="preserve"> against Human Noroviruses Using the </w:t>
      </w:r>
      <w:proofErr w:type="spellStart"/>
      <w:r w:rsidRPr="00FD318A">
        <w:rPr>
          <w:rFonts w:ascii="Arial Narrow" w:eastAsia="Arial Narrow" w:hAnsi="Arial Narrow"/>
          <w:spacing w:val="-1"/>
          <w:sz w:val="20"/>
          <w:szCs w:val="20"/>
        </w:rPr>
        <w:t>Fingerpad</w:t>
      </w:r>
      <w:proofErr w:type="spellEnd"/>
      <w:r w:rsidRPr="00FD318A">
        <w:rPr>
          <w:rFonts w:ascii="Arial Narrow" w:eastAsia="Arial Narrow" w:hAnsi="Arial Narrow"/>
          <w:spacing w:val="-1"/>
          <w:sz w:val="20"/>
          <w:szCs w:val="20"/>
        </w:rPr>
        <w:t xml:space="preserve"> Method and Quantitative Real-Time PCR.”  Food and Environmental Virology, December 2010.</w:t>
      </w:r>
    </w:p>
    <w:p w:rsidR="001866A4" w:rsidRPr="00FD318A" w:rsidRDefault="001866A4" w:rsidP="001866A4">
      <w:pPr>
        <w:numPr>
          <w:ilvl w:val="0"/>
          <w:numId w:val="8"/>
        </w:numPr>
        <w:tabs>
          <w:tab w:val="left" w:pos="1220"/>
        </w:tabs>
        <w:rPr>
          <w:rFonts w:ascii="Arial Narrow" w:eastAsia="Arial Narrow" w:hAnsi="Arial Narrow"/>
          <w:spacing w:val="-1"/>
          <w:sz w:val="20"/>
          <w:szCs w:val="20"/>
        </w:rPr>
      </w:pPr>
      <w:proofErr w:type="spellStart"/>
      <w:r w:rsidRPr="00FD318A">
        <w:rPr>
          <w:rFonts w:ascii="Arial Narrow" w:eastAsia="Arial Narrow" w:hAnsi="Arial Narrow"/>
          <w:spacing w:val="-1"/>
          <w:sz w:val="20"/>
          <w:szCs w:val="20"/>
        </w:rPr>
        <w:t>Macinga</w:t>
      </w:r>
      <w:proofErr w:type="spellEnd"/>
      <w:r w:rsidRPr="00FD318A">
        <w:rPr>
          <w:rFonts w:ascii="Arial Narrow" w:eastAsia="Arial Narrow" w:hAnsi="Arial Narrow"/>
          <w:spacing w:val="-1"/>
          <w:sz w:val="20"/>
          <w:szCs w:val="20"/>
        </w:rPr>
        <w:t xml:space="preserve">, </w:t>
      </w:r>
      <w:proofErr w:type="spellStart"/>
      <w:r w:rsidRPr="00FD318A">
        <w:rPr>
          <w:rFonts w:ascii="Arial Narrow" w:eastAsia="Arial Narrow" w:hAnsi="Arial Narrow"/>
          <w:spacing w:val="-1"/>
          <w:sz w:val="20"/>
          <w:szCs w:val="20"/>
        </w:rPr>
        <w:t>Sattar</w:t>
      </w:r>
      <w:proofErr w:type="spellEnd"/>
      <w:r w:rsidRPr="00FD318A">
        <w:rPr>
          <w:rFonts w:ascii="Arial Narrow" w:eastAsia="Arial Narrow" w:hAnsi="Arial Narrow"/>
          <w:spacing w:val="-1"/>
          <w:sz w:val="20"/>
          <w:szCs w:val="20"/>
        </w:rPr>
        <w:t xml:space="preserve">, </w:t>
      </w:r>
      <w:proofErr w:type="spellStart"/>
      <w:r w:rsidRPr="00FD318A">
        <w:rPr>
          <w:rFonts w:ascii="Arial Narrow" w:eastAsia="Arial Narrow" w:hAnsi="Arial Narrow"/>
          <w:spacing w:val="-1"/>
          <w:sz w:val="20"/>
          <w:szCs w:val="20"/>
        </w:rPr>
        <w:t>Jaykus</w:t>
      </w:r>
      <w:proofErr w:type="spellEnd"/>
      <w:r w:rsidRPr="00FD318A">
        <w:rPr>
          <w:rFonts w:ascii="Arial Narrow" w:eastAsia="Arial Narrow" w:hAnsi="Arial Narrow"/>
          <w:spacing w:val="-1"/>
          <w:sz w:val="20"/>
          <w:szCs w:val="20"/>
        </w:rPr>
        <w:t xml:space="preserve"> </w:t>
      </w:r>
      <w:proofErr w:type="gramStart"/>
      <w:r w:rsidRPr="00FD318A">
        <w:rPr>
          <w:rFonts w:ascii="Arial Narrow" w:eastAsia="Arial Narrow" w:hAnsi="Arial Narrow"/>
          <w:spacing w:val="-1"/>
          <w:sz w:val="20"/>
          <w:szCs w:val="20"/>
        </w:rPr>
        <w:t>And</w:t>
      </w:r>
      <w:proofErr w:type="gramEnd"/>
      <w:r w:rsidRPr="00FD318A">
        <w:rPr>
          <w:rFonts w:ascii="Arial Narrow" w:eastAsia="Arial Narrow" w:hAnsi="Arial Narrow"/>
          <w:spacing w:val="-1"/>
          <w:sz w:val="20"/>
          <w:szCs w:val="20"/>
        </w:rPr>
        <w:t xml:space="preserve"> </w:t>
      </w:r>
      <w:proofErr w:type="spellStart"/>
      <w:r w:rsidRPr="00FD318A">
        <w:rPr>
          <w:rFonts w:ascii="Arial Narrow" w:eastAsia="Arial Narrow" w:hAnsi="Arial Narrow"/>
          <w:spacing w:val="-1"/>
          <w:sz w:val="20"/>
          <w:szCs w:val="20"/>
        </w:rPr>
        <w:t>Arbogast</w:t>
      </w:r>
      <w:proofErr w:type="spellEnd"/>
      <w:r w:rsidRPr="00FD318A">
        <w:rPr>
          <w:rFonts w:ascii="Arial Narrow" w:eastAsia="Arial Narrow" w:hAnsi="Arial Narrow"/>
          <w:spacing w:val="-1"/>
          <w:sz w:val="20"/>
          <w:szCs w:val="20"/>
        </w:rPr>
        <w:t xml:space="preserve">. “Improved Inactivation of </w:t>
      </w:r>
      <w:proofErr w:type="spellStart"/>
      <w:r w:rsidRPr="00FD318A">
        <w:rPr>
          <w:rFonts w:ascii="Arial Narrow" w:eastAsia="Arial Narrow" w:hAnsi="Arial Narrow"/>
          <w:spacing w:val="-1"/>
          <w:sz w:val="20"/>
          <w:szCs w:val="20"/>
        </w:rPr>
        <w:t>Noneveloped</w:t>
      </w:r>
      <w:proofErr w:type="spellEnd"/>
      <w:r w:rsidRPr="00FD318A">
        <w:rPr>
          <w:rFonts w:ascii="Arial Narrow" w:eastAsia="Arial Narrow" w:hAnsi="Arial Narrow"/>
          <w:spacing w:val="-1"/>
          <w:sz w:val="20"/>
          <w:szCs w:val="20"/>
        </w:rPr>
        <w:t xml:space="preserve"> Viruses and Their Surrogates by a Novel Alcohol-Based Hand Sanitizer”. Appl. Environ. </w:t>
      </w:r>
      <w:proofErr w:type="spellStart"/>
      <w:r w:rsidRPr="00FD318A">
        <w:rPr>
          <w:rFonts w:ascii="Arial Narrow" w:eastAsia="Arial Narrow" w:hAnsi="Arial Narrow"/>
          <w:spacing w:val="-1"/>
          <w:sz w:val="20"/>
          <w:szCs w:val="20"/>
        </w:rPr>
        <w:t>Microbiol</w:t>
      </w:r>
      <w:proofErr w:type="spellEnd"/>
      <w:r w:rsidRPr="00FD318A">
        <w:rPr>
          <w:rFonts w:ascii="Arial Narrow" w:eastAsia="Arial Narrow" w:hAnsi="Arial Narrow"/>
          <w:spacing w:val="-1"/>
          <w:sz w:val="20"/>
          <w:szCs w:val="20"/>
        </w:rPr>
        <w:t xml:space="preserve"> 2008</w:t>
      </w:r>
      <w:proofErr w:type="gramStart"/>
      <w:r w:rsidRPr="00FD318A">
        <w:rPr>
          <w:rFonts w:ascii="Arial Narrow" w:eastAsia="Arial Narrow" w:hAnsi="Arial Narrow"/>
          <w:spacing w:val="-1"/>
          <w:sz w:val="20"/>
          <w:szCs w:val="20"/>
        </w:rPr>
        <w:t>;74</w:t>
      </w:r>
      <w:proofErr w:type="gramEnd"/>
      <w:r w:rsidRPr="00FD318A">
        <w:rPr>
          <w:rFonts w:ascii="Arial Narrow" w:eastAsia="Arial Narrow" w:hAnsi="Arial Narrow"/>
          <w:spacing w:val="-1"/>
          <w:sz w:val="20"/>
          <w:szCs w:val="20"/>
        </w:rPr>
        <w:t>(16):5047-5052.</w:t>
      </w:r>
    </w:p>
    <w:p w:rsidR="001866A4" w:rsidRPr="00FD318A" w:rsidRDefault="001866A4" w:rsidP="001866A4">
      <w:pPr>
        <w:numPr>
          <w:ilvl w:val="0"/>
          <w:numId w:val="8"/>
        </w:numPr>
        <w:tabs>
          <w:tab w:val="left" w:pos="1220"/>
        </w:tabs>
        <w:rPr>
          <w:rFonts w:ascii="Arial Narrow" w:eastAsia="Arial Narrow" w:hAnsi="Arial Narrow"/>
          <w:spacing w:val="-1"/>
          <w:sz w:val="20"/>
          <w:szCs w:val="20"/>
        </w:rPr>
      </w:pPr>
      <w:r w:rsidRPr="00FD318A">
        <w:rPr>
          <w:rFonts w:ascii="Arial Narrow" w:eastAsia="Arial Narrow" w:hAnsi="Arial Narrow"/>
          <w:spacing w:val="-1"/>
          <w:sz w:val="20"/>
          <w:szCs w:val="20"/>
        </w:rPr>
        <w:t xml:space="preserve">Amy J. </w:t>
      </w:r>
      <w:proofErr w:type="gramStart"/>
      <w:r w:rsidRPr="00FD318A">
        <w:rPr>
          <w:rFonts w:ascii="Arial Narrow" w:eastAsia="Arial Narrow" w:hAnsi="Arial Narrow"/>
          <w:spacing w:val="-1"/>
          <w:sz w:val="20"/>
          <w:szCs w:val="20"/>
        </w:rPr>
        <w:t>Pickering ,</w:t>
      </w:r>
      <w:proofErr w:type="gramEnd"/>
      <w:r w:rsidRPr="00FD318A">
        <w:rPr>
          <w:rFonts w:ascii="Arial Narrow" w:eastAsia="Arial Narrow" w:hAnsi="Arial Narrow"/>
          <w:spacing w:val="-1"/>
          <w:sz w:val="20"/>
          <w:szCs w:val="20"/>
        </w:rPr>
        <w:t xml:space="preserve"> Alexandria B. Boehm , Mathew </w:t>
      </w:r>
      <w:proofErr w:type="spellStart"/>
      <w:r w:rsidRPr="00FD318A">
        <w:rPr>
          <w:rFonts w:ascii="Arial Narrow" w:eastAsia="Arial Narrow" w:hAnsi="Arial Narrow"/>
          <w:spacing w:val="-1"/>
          <w:sz w:val="20"/>
          <w:szCs w:val="20"/>
        </w:rPr>
        <w:t>Mwanjali</w:t>
      </w:r>
      <w:proofErr w:type="spellEnd"/>
      <w:r w:rsidRPr="00FD318A">
        <w:rPr>
          <w:rFonts w:ascii="Arial Narrow" w:eastAsia="Arial Narrow" w:hAnsi="Arial Narrow"/>
          <w:spacing w:val="-1"/>
          <w:sz w:val="20"/>
          <w:szCs w:val="20"/>
        </w:rPr>
        <w:t xml:space="preserve"> , And Jennifer Davis.  Efficacy of Waterless Hand Hygiene Compared with Handwashing Soap: A Field Study in Dar </w:t>
      </w:r>
      <w:proofErr w:type="spellStart"/>
      <w:r w:rsidRPr="00FD318A">
        <w:rPr>
          <w:rFonts w:ascii="Arial Narrow" w:eastAsia="Arial Narrow" w:hAnsi="Arial Narrow"/>
          <w:spacing w:val="-1"/>
          <w:sz w:val="20"/>
          <w:szCs w:val="20"/>
        </w:rPr>
        <w:t>es</w:t>
      </w:r>
      <w:proofErr w:type="spellEnd"/>
      <w:r w:rsidRPr="00FD318A">
        <w:rPr>
          <w:rFonts w:ascii="Arial Narrow" w:eastAsia="Arial Narrow" w:hAnsi="Arial Narrow"/>
          <w:spacing w:val="-1"/>
          <w:sz w:val="20"/>
          <w:szCs w:val="20"/>
        </w:rPr>
        <w:t xml:space="preserve"> </w:t>
      </w:r>
      <w:proofErr w:type="gramStart"/>
      <w:r w:rsidRPr="00FD318A">
        <w:rPr>
          <w:rFonts w:ascii="Arial Narrow" w:eastAsia="Arial Narrow" w:hAnsi="Arial Narrow"/>
          <w:spacing w:val="-1"/>
          <w:sz w:val="20"/>
          <w:szCs w:val="20"/>
        </w:rPr>
        <w:t>Salaam ,</w:t>
      </w:r>
      <w:proofErr w:type="gramEnd"/>
      <w:r w:rsidRPr="00FD318A">
        <w:rPr>
          <w:rFonts w:ascii="Arial Narrow" w:eastAsia="Arial Narrow" w:hAnsi="Arial Narrow"/>
          <w:spacing w:val="-1"/>
          <w:sz w:val="20"/>
          <w:szCs w:val="20"/>
        </w:rPr>
        <w:t xml:space="preserve"> Tanzania. Am. J. Trop. Med. </w:t>
      </w:r>
      <w:proofErr w:type="spellStart"/>
      <w:r w:rsidRPr="00FD318A">
        <w:rPr>
          <w:rFonts w:ascii="Arial Narrow" w:eastAsia="Arial Narrow" w:hAnsi="Arial Narrow"/>
          <w:spacing w:val="-1"/>
          <w:sz w:val="20"/>
          <w:szCs w:val="20"/>
        </w:rPr>
        <w:t>Hyg</w:t>
      </w:r>
      <w:proofErr w:type="spellEnd"/>
      <w:r w:rsidRPr="00FD318A">
        <w:rPr>
          <w:rFonts w:ascii="Arial Narrow" w:eastAsia="Arial Narrow" w:hAnsi="Arial Narrow"/>
          <w:spacing w:val="-1"/>
          <w:sz w:val="20"/>
          <w:szCs w:val="20"/>
        </w:rPr>
        <w:t xml:space="preserve"> 2010</w:t>
      </w:r>
      <w:proofErr w:type="gramStart"/>
      <w:r w:rsidRPr="00FD318A">
        <w:rPr>
          <w:rFonts w:ascii="Arial Narrow" w:eastAsia="Arial Narrow" w:hAnsi="Arial Narrow"/>
          <w:spacing w:val="-1"/>
          <w:sz w:val="20"/>
          <w:szCs w:val="20"/>
        </w:rPr>
        <w:t>;82</w:t>
      </w:r>
      <w:proofErr w:type="gramEnd"/>
      <w:r w:rsidRPr="00FD318A">
        <w:rPr>
          <w:rFonts w:ascii="Arial Narrow" w:eastAsia="Arial Narrow" w:hAnsi="Arial Narrow"/>
          <w:spacing w:val="-1"/>
          <w:sz w:val="20"/>
          <w:szCs w:val="20"/>
        </w:rPr>
        <w:t>(2):270-278.</w:t>
      </w:r>
    </w:p>
    <w:p w:rsidR="004E0D62" w:rsidRPr="00FD318A" w:rsidRDefault="001866A4" w:rsidP="00882706">
      <w:pPr>
        <w:numPr>
          <w:ilvl w:val="0"/>
          <w:numId w:val="8"/>
        </w:numPr>
        <w:tabs>
          <w:tab w:val="left" w:pos="1220"/>
        </w:tabs>
        <w:rPr>
          <w:rFonts w:ascii="Arial Narrow" w:eastAsia="Arial Narrow" w:hAnsi="Arial Narrow"/>
          <w:spacing w:val="-1"/>
          <w:sz w:val="20"/>
          <w:szCs w:val="20"/>
        </w:rPr>
      </w:pPr>
      <w:r w:rsidRPr="00FD318A">
        <w:rPr>
          <w:rFonts w:ascii="Arial Narrow" w:eastAsia="Arial Narrow" w:hAnsi="Arial Narrow"/>
          <w:spacing w:val="-1"/>
          <w:sz w:val="20"/>
          <w:szCs w:val="20"/>
        </w:rPr>
        <w:t>Amy J. Pickering, Jennifer Davis And Alexandria B. Boehm “Efficacy of alcohol-based hand sanitizer on hands soiled with dirty and cooking oil” Journal of Water and  Health 2011.</w:t>
      </w:r>
    </w:p>
    <w:p w:rsidR="001866A4" w:rsidRPr="00FD318A" w:rsidRDefault="001866A4" w:rsidP="00882706">
      <w:pPr>
        <w:numPr>
          <w:ilvl w:val="0"/>
          <w:numId w:val="8"/>
        </w:numPr>
        <w:tabs>
          <w:tab w:val="left" w:pos="1220"/>
        </w:tabs>
        <w:rPr>
          <w:rFonts w:ascii="Arial Narrow" w:eastAsia="Arial Narrow" w:hAnsi="Arial Narrow"/>
          <w:spacing w:val="-1"/>
          <w:sz w:val="20"/>
          <w:szCs w:val="20"/>
        </w:rPr>
      </w:pPr>
      <w:r w:rsidRPr="00FD318A">
        <w:rPr>
          <w:rFonts w:ascii="Arial Narrow" w:eastAsia="Arial Narrow" w:hAnsi="Arial Narrow"/>
          <w:spacing w:val="-1"/>
          <w:sz w:val="20"/>
          <w:szCs w:val="20"/>
        </w:rPr>
        <w:t xml:space="preserve">Racicot, Kocher, Beauchamp, </w:t>
      </w:r>
      <w:proofErr w:type="spellStart"/>
      <w:r w:rsidRPr="00FD318A">
        <w:rPr>
          <w:rFonts w:ascii="Arial Narrow" w:eastAsia="Arial Narrow" w:hAnsi="Arial Narrow"/>
          <w:spacing w:val="-1"/>
          <w:sz w:val="20"/>
          <w:szCs w:val="20"/>
        </w:rPr>
        <w:t>Letellier</w:t>
      </w:r>
      <w:proofErr w:type="spellEnd"/>
      <w:r w:rsidRPr="00FD318A">
        <w:rPr>
          <w:rFonts w:ascii="Arial Narrow" w:eastAsia="Arial Narrow" w:hAnsi="Arial Narrow"/>
          <w:spacing w:val="-1"/>
          <w:sz w:val="20"/>
          <w:szCs w:val="20"/>
        </w:rPr>
        <w:t xml:space="preserve"> </w:t>
      </w:r>
      <w:r w:rsidR="005D6884" w:rsidRPr="00FD318A">
        <w:rPr>
          <w:rFonts w:ascii="Arial Narrow" w:eastAsia="Arial Narrow" w:hAnsi="Arial Narrow"/>
          <w:spacing w:val="-1"/>
          <w:sz w:val="20"/>
          <w:szCs w:val="20"/>
        </w:rPr>
        <w:t>and</w:t>
      </w:r>
      <w:r w:rsidRPr="00FD318A">
        <w:rPr>
          <w:rFonts w:ascii="Arial Narrow" w:eastAsia="Arial Narrow" w:hAnsi="Arial Narrow"/>
          <w:spacing w:val="-1"/>
          <w:sz w:val="20"/>
          <w:szCs w:val="20"/>
        </w:rPr>
        <w:t xml:space="preserve"> </w:t>
      </w:r>
      <w:proofErr w:type="spellStart"/>
      <w:r w:rsidRPr="00FD318A">
        <w:rPr>
          <w:rFonts w:ascii="Arial Narrow" w:eastAsia="Arial Narrow" w:hAnsi="Arial Narrow"/>
          <w:spacing w:val="-1"/>
          <w:sz w:val="20"/>
          <w:szCs w:val="20"/>
        </w:rPr>
        <w:t>Vaillancourt</w:t>
      </w:r>
      <w:proofErr w:type="spellEnd"/>
      <w:r w:rsidRPr="00FD318A">
        <w:rPr>
          <w:rFonts w:ascii="Arial Narrow" w:eastAsia="Arial Narrow" w:hAnsi="Arial Narrow"/>
          <w:spacing w:val="-1"/>
          <w:sz w:val="20"/>
          <w:szCs w:val="20"/>
        </w:rPr>
        <w:t xml:space="preserve"> </w:t>
      </w:r>
      <w:proofErr w:type="gramStart"/>
      <w:r w:rsidRPr="00FD318A">
        <w:rPr>
          <w:rFonts w:ascii="Arial Narrow" w:eastAsia="Arial Narrow" w:hAnsi="Arial Narrow"/>
          <w:spacing w:val="-1"/>
          <w:sz w:val="20"/>
          <w:szCs w:val="20"/>
        </w:rPr>
        <w:t>Assessing</w:t>
      </w:r>
      <w:proofErr w:type="gramEnd"/>
      <w:r w:rsidRPr="00FD318A">
        <w:rPr>
          <w:rFonts w:ascii="Arial Narrow" w:eastAsia="Arial Narrow" w:hAnsi="Arial Narrow"/>
          <w:spacing w:val="-1"/>
          <w:sz w:val="20"/>
          <w:szCs w:val="20"/>
        </w:rPr>
        <w:t xml:space="preserve"> most practical and effective protocols to sanitize hands of poultry catching crew members. Preventive </w:t>
      </w:r>
      <w:proofErr w:type="spellStart"/>
      <w:r w:rsidRPr="00FD318A">
        <w:rPr>
          <w:rFonts w:ascii="Arial Narrow" w:eastAsia="Arial Narrow" w:hAnsi="Arial Narrow"/>
          <w:spacing w:val="-1"/>
          <w:sz w:val="20"/>
          <w:szCs w:val="20"/>
        </w:rPr>
        <w:t>Vetinary</w:t>
      </w:r>
      <w:proofErr w:type="spellEnd"/>
      <w:r w:rsidRPr="00FD318A">
        <w:rPr>
          <w:rFonts w:ascii="Arial Narrow" w:eastAsia="Arial Narrow" w:hAnsi="Arial Narrow"/>
          <w:spacing w:val="-1"/>
          <w:sz w:val="20"/>
          <w:szCs w:val="20"/>
        </w:rPr>
        <w:t xml:space="preserve"> Medicine 2013</w:t>
      </w:r>
      <w:proofErr w:type="gramStart"/>
      <w:r w:rsidRPr="00FD318A">
        <w:rPr>
          <w:rFonts w:ascii="Arial Narrow" w:eastAsia="Arial Narrow" w:hAnsi="Arial Narrow"/>
          <w:spacing w:val="-1"/>
          <w:sz w:val="20"/>
          <w:szCs w:val="20"/>
        </w:rPr>
        <w:t>;111:92</w:t>
      </w:r>
      <w:proofErr w:type="gramEnd"/>
      <w:r w:rsidRPr="00FD318A">
        <w:rPr>
          <w:rFonts w:ascii="Arial Narrow" w:eastAsia="Arial Narrow" w:hAnsi="Arial Narrow"/>
          <w:spacing w:val="-1"/>
          <w:sz w:val="20"/>
          <w:szCs w:val="20"/>
        </w:rPr>
        <w:t>-99.</w:t>
      </w:r>
    </w:p>
    <w:p w:rsidR="001866A4" w:rsidRPr="00FD318A" w:rsidRDefault="001866A4" w:rsidP="001866A4">
      <w:pPr>
        <w:numPr>
          <w:ilvl w:val="0"/>
          <w:numId w:val="8"/>
        </w:numPr>
        <w:tabs>
          <w:tab w:val="left" w:pos="1220"/>
        </w:tabs>
        <w:rPr>
          <w:rFonts w:ascii="Arial Narrow" w:eastAsia="Arial Narrow" w:hAnsi="Arial Narrow"/>
          <w:spacing w:val="-1"/>
          <w:sz w:val="20"/>
          <w:szCs w:val="20"/>
        </w:rPr>
      </w:pPr>
      <w:r w:rsidRPr="00FD318A">
        <w:rPr>
          <w:rFonts w:ascii="Arial Narrow" w:eastAsia="Arial Narrow" w:hAnsi="Arial Narrow"/>
          <w:spacing w:val="-1"/>
          <w:sz w:val="20"/>
          <w:szCs w:val="20"/>
        </w:rPr>
        <w:t xml:space="preserve">Donald W. Schaffner* </w:t>
      </w:r>
      <w:r w:rsidR="005D6884" w:rsidRPr="00FD318A">
        <w:rPr>
          <w:rFonts w:ascii="Arial Narrow" w:eastAsia="Arial Narrow" w:hAnsi="Arial Narrow"/>
          <w:spacing w:val="-1"/>
          <w:sz w:val="20"/>
          <w:szCs w:val="20"/>
        </w:rPr>
        <w:t xml:space="preserve">and </w:t>
      </w:r>
      <w:r w:rsidRPr="00FD318A">
        <w:rPr>
          <w:rFonts w:ascii="Arial Narrow" w:eastAsia="Arial Narrow" w:hAnsi="Arial Narrow"/>
          <w:spacing w:val="-1"/>
          <w:sz w:val="20"/>
          <w:szCs w:val="20"/>
        </w:rPr>
        <w:t>Kristin M. Schaffner Management of Risk of Microbial Cross-Contamination from Uncooked Frozen Hamburgers by Alcohol-Based Hand Sanitizer. J. Food Protect 2007</w:t>
      </w:r>
      <w:proofErr w:type="gramStart"/>
      <w:r w:rsidRPr="00FD318A">
        <w:rPr>
          <w:rFonts w:ascii="Arial Narrow" w:eastAsia="Arial Narrow" w:hAnsi="Arial Narrow"/>
          <w:spacing w:val="-1"/>
          <w:sz w:val="20"/>
          <w:szCs w:val="20"/>
        </w:rPr>
        <w:t>;70</w:t>
      </w:r>
      <w:proofErr w:type="gramEnd"/>
      <w:r w:rsidRPr="00FD318A">
        <w:rPr>
          <w:rFonts w:ascii="Arial Narrow" w:eastAsia="Arial Narrow" w:hAnsi="Arial Narrow"/>
          <w:spacing w:val="-1"/>
          <w:sz w:val="20"/>
          <w:szCs w:val="20"/>
        </w:rPr>
        <w:t>(1):109-113.</w:t>
      </w:r>
    </w:p>
    <w:p w:rsidR="009064C8" w:rsidRPr="00FD318A" w:rsidRDefault="001866A4" w:rsidP="001866A4">
      <w:pPr>
        <w:numPr>
          <w:ilvl w:val="0"/>
          <w:numId w:val="8"/>
        </w:numPr>
        <w:tabs>
          <w:tab w:val="left" w:pos="1220"/>
        </w:tabs>
        <w:rPr>
          <w:rFonts w:ascii="Arial Narrow" w:eastAsia="Arial Narrow" w:hAnsi="Arial Narrow"/>
          <w:spacing w:val="-1"/>
          <w:sz w:val="20"/>
          <w:szCs w:val="20"/>
        </w:rPr>
      </w:pPr>
      <w:r w:rsidRPr="00FD318A">
        <w:rPr>
          <w:rFonts w:ascii="Arial Narrow" w:eastAsia="Arial Narrow" w:hAnsi="Arial Narrow"/>
          <w:spacing w:val="-1"/>
          <w:sz w:val="20"/>
          <w:szCs w:val="20"/>
        </w:rPr>
        <w:t xml:space="preserve">Josie L. </w:t>
      </w:r>
      <w:proofErr w:type="spellStart"/>
      <w:r w:rsidRPr="00FD318A">
        <w:rPr>
          <w:rFonts w:ascii="Arial Narrow" w:eastAsia="Arial Narrow" w:hAnsi="Arial Narrow"/>
          <w:spacing w:val="-1"/>
          <w:sz w:val="20"/>
          <w:szCs w:val="20"/>
        </w:rPr>
        <w:t>Traub-Dargatz</w:t>
      </w:r>
      <w:proofErr w:type="spellEnd"/>
      <w:r w:rsidRPr="00FD318A">
        <w:rPr>
          <w:rFonts w:ascii="Arial Narrow" w:eastAsia="Arial Narrow" w:hAnsi="Arial Narrow"/>
          <w:spacing w:val="-1"/>
          <w:sz w:val="20"/>
          <w:szCs w:val="20"/>
        </w:rPr>
        <w:t xml:space="preserve">, J. Scott </w:t>
      </w:r>
      <w:proofErr w:type="spellStart"/>
      <w:r w:rsidRPr="00FD318A">
        <w:rPr>
          <w:rFonts w:ascii="Arial Narrow" w:eastAsia="Arial Narrow" w:hAnsi="Arial Narrow"/>
          <w:spacing w:val="-1"/>
          <w:sz w:val="20"/>
          <w:szCs w:val="20"/>
        </w:rPr>
        <w:t>Weese</w:t>
      </w:r>
      <w:proofErr w:type="spellEnd"/>
      <w:r w:rsidRPr="00FD318A">
        <w:rPr>
          <w:rFonts w:ascii="Arial Narrow" w:eastAsia="Arial Narrow" w:hAnsi="Arial Narrow"/>
          <w:spacing w:val="-1"/>
          <w:sz w:val="20"/>
          <w:szCs w:val="20"/>
        </w:rPr>
        <w:t xml:space="preserve">, Joyce D. Rousseau, Magdalena </w:t>
      </w:r>
      <w:proofErr w:type="spellStart"/>
      <w:r w:rsidRPr="00FD318A">
        <w:rPr>
          <w:rFonts w:ascii="Arial Narrow" w:eastAsia="Arial Narrow" w:hAnsi="Arial Narrow"/>
          <w:spacing w:val="-1"/>
          <w:sz w:val="20"/>
          <w:szCs w:val="20"/>
        </w:rPr>
        <w:t>Dunowska</w:t>
      </w:r>
      <w:proofErr w:type="gramStart"/>
      <w:r w:rsidRPr="00FD318A">
        <w:rPr>
          <w:rFonts w:ascii="Arial Narrow" w:eastAsia="Arial Narrow" w:hAnsi="Arial Narrow"/>
          <w:spacing w:val="-1"/>
          <w:sz w:val="20"/>
          <w:szCs w:val="20"/>
        </w:rPr>
        <w:t>,Paul</w:t>
      </w:r>
      <w:proofErr w:type="spellEnd"/>
      <w:proofErr w:type="gramEnd"/>
      <w:r w:rsidRPr="00FD318A">
        <w:rPr>
          <w:rFonts w:ascii="Arial Narrow" w:eastAsia="Arial Narrow" w:hAnsi="Arial Narrow"/>
          <w:spacing w:val="-1"/>
          <w:sz w:val="20"/>
          <w:szCs w:val="20"/>
        </w:rPr>
        <w:t xml:space="preserve"> S. Morley, David A. </w:t>
      </w:r>
      <w:proofErr w:type="spellStart"/>
      <w:r w:rsidRPr="00FD318A">
        <w:rPr>
          <w:rFonts w:ascii="Arial Narrow" w:eastAsia="Arial Narrow" w:hAnsi="Arial Narrow"/>
          <w:spacing w:val="-1"/>
          <w:sz w:val="20"/>
          <w:szCs w:val="20"/>
        </w:rPr>
        <w:t>Dargatz</w:t>
      </w:r>
      <w:proofErr w:type="spellEnd"/>
      <w:r w:rsidRPr="00FD318A">
        <w:rPr>
          <w:rFonts w:ascii="Arial Narrow" w:eastAsia="Arial Narrow" w:hAnsi="Arial Narrow"/>
          <w:spacing w:val="-1"/>
          <w:sz w:val="20"/>
          <w:szCs w:val="20"/>
        </w:rPr>
        <w:t>. “Pilot study to evaluate 3 hygienic protocols on the reduction of bacterial load on the hands of veterinary staff performing routine equine physical examinations”. Can Vet J 2006</w:t>
      </w:r>
      <w:proofErr w:type="gramStart"/>
      <w:r w:rsidRPr="00FD318A">
        <w:rPr>
          <w:rFonts w:ascii="Arial Narrow" w:eastAsia="Arial Narrow" w:hAnsi="Arial Narrow"/>
          <w:spacing w:val="-1"/>
          <w:sz w:val="20"/>
          <w:szCs w:val="20"/>
        </w:rPr>
        <w:t>;47:671</w:t>
      </w:r>
      <w:proofErr w:type="gramEnd"/>
      <w:r w:rsidRPr="00FD318A">
        <w:rPr>
          <w:rFonts w:ascii="Arial Narrow" w:eastAsia="Arial Narrow" w:hAnsi="Arial Narrow"/>
          <w:spacing w:val="-1"/>
          <w:sz w:val="20"/>
          <w:szCs w:val="20"/>
        </w:rPr>
        <w:t>-676.</w:t>
      </w:r>
    </w:p>
    <w:p w:rsidR="001866A4" w:rsidRPr="00FD318A" w:rsidRDefault="001866A4" w:rsidP="001866A4">
      <w:pPr>
        <w:tabs>
          <w:tab w:val="left" w:pos="1220"/>
        </w:tabs>
        <w:ind w:left="1580" w:hanging="360"/>
        <w:rPr>
          <w:rFonts w:ascii="Arial Narrow" w:eastAsia="Arial Narrow" w:hAnsi="Arial Narrow"/>
          <w:spacing w:val="-1"/>
          <w:sz w:val="20"/>
          <w:szCs w:val="20"/>
        </w:rPr>
      </w:pPr>
    </w:p>
    <w:p w:rsidR="00A80D30" w:rsidRPr="002B0F23" w:rsidRDefault="00740718" w:rsidP="000C4A29">
      <w:pPr>
        <w:tabs>
          <w:tab w:val="left" w:pos="1220"/>
        </w:tabs>
        <w:ind w:left="1580" w:hanging="360"/>
        <w:rPr>
          <w:rFonts w:ascii="Arial Narrow" w:eastAsia="Arial Narrow" w:hAnsi="Arial Narrow"/>
          <w:spacing w:val="-1"/>
          <w:sz w:val="20"/>
          <w:szCs w:val="20"/>
        </w:rPr>
      </w:pPr>
      <w:r w:rsidRPr="00FD318A">
        <w:rPr>
          <w:rFonts w:ascii="Arial Narrow" w:eastAsia="Arial Narrow" w:hAnsi="Arial Narrow"/>
          <w:spacing w:val="-1"/>
          <w:sz w:val="20"/>
          <w:szCs w:val="20"/>
        </w:rPr>
        <w:tab/>
        <w:t xml:space="preserve">Each of the small work groups reported </w:t>
      </w:r>
      <w:r w:rsidR="008F33E3">
        <w:rPr>
          <w:rFonts w:ascii="Arial Narrow" w:eastAsia="Arial Narrow" w:hAnsi="Arial Narrow"/>
          <w:spacing w:val="-1"/>
          <w:sz w:val="20"/>
          <w:szCs w:val="20"/>
        </w:rPr>
        <w:t xml:space="preserve">to the </w:t>
      </w:r>
      <w:r w:rsidR="00735EF9">
        <w:rPr>
          <w:rFonts w:ascii="Arial Narrow" w:eastAsia="Arial Narrow" w:hAnsi="Arial Narrow"/>
          <w:spacing w:val="-1"/>
          <w:sz w:val="20"/>
          <w:szCs w:val="20"/>
        </w:rPr>
        <w:t>full committee</w:t>
      </w:r>
      <w:r w:rsidR="008F33E3">
        <w:rPr>
          <w:rFonts w:ascii="Arial Narrow" w:eastAsia="Arial Narrow" w:hAnsi="Arial Narrow"/>
          <w:spacing w:val="-1"/>
          <w:sz w:val="20"/>
          <w:szCs w:val="20"/>
        </w:rPr>
        <w:t xml:space="preserve"> </w:t>
      </w:r>
      <w:r w:rsidRPr="00FD318A">
        <w:rPr>
          <w:rFonts w:ascii="Arial Narrow" w:eastAsia="Arial Narrow" w:hAnsi="Arial Narrow"/>
          <w:spacing w:val="-1"/>
          <w:sz w:val="20"/>
          <w:szCs w:val="20"/>
        </w:rPr>
        <w:t>on the</w:t>
      </w:r>
      <w:r w:rsidR="008B6EDC">
        <w:rPr>
          <w:rFonts w:ascii="Arial Narrow" w:eastAsia="Arial Narrow" w:hAnsi="Arial Narrow"/>
          <w:spacing w:val="-1"/>
          <w:sz w:val="20"/>
          <w:szCs w:val="20"/>
        </w:rPr>
        <w:t xml:space="preserve"> </w:t>
      </w:r>
      <w:r w:rsidR="008F33E3">
        <w:rPr>
          <w:rFonts w:ascii="Arial Narrow" w:eastAsia="Arial Narrow" w:hAnsi="Arial Narrow"/>
          <w:spacing w:val="-1"/>
          <w:sz w:val="20"/>
          <w:szCs w:val="20"/>
        </w:rPr>
        <w:t>results of their</w:t>
      </w:r>
      <w:r w:rsidRPr="00FD318A">
        <w:rPr>
          <w:rFonts w:ascii="Arial Narrow" w:eastAsia="Arial Narrow" w:hAnsi="Arial Narrow"/>
          <w:spacing w:val="-1"/>
          <w:sz w:val="20"/>
          <w:szCs w:val="20"/>
        </w:rPr>
        <w:t xml:space="preserve"> review of their assigned studies during the 1/29/15 HHC call.</w:t>
      </w:r>
      <w:r w:rsidR="00A80D30" w:rsidRPr="00FD318A">
        <w:rPr>
          <w:rFonts w:ascii="Arial Narrow" w:eastAsia="Arial Narrow" w:hAnsi="Arial Narrow"/>
          <w:spacing w:val="-1"/>
          <w:sz w:val="20"/>
          <w:szCs w:val="20"/>
        </w:rPr>
        <w:t xml:space="preserve">  Overall, the majority of the studies reviewed by the group were not applicable directly to food service, or they were limited in scope and application.  The primary conclusion reiterated by every small group during their review of the literature is </w:t>
      </w:r>
      <w:r w:rsidR="004464DB" w:rsidRPr="00FD318A">
        <w:rPr>
          <w:rFonts w:ascii="Arial Narrow" w:eastAsia="Arial Narrow" w:hAnsi="Arial Narrow"/>
          <w:spacing w:val="-1"/>
          <w:sz w:val="20"/>
          <w:szCs w:val="20"/>
        </w:rPr>
        <w:t xml:space="preserve">that </w:t>
      </w:r>
      <w:r w:rsidR="00A80D30" w:rsidRPr="00FD318A">
        <w:rPr>
          <w:rFonts w:ascii="Arial Narrow" w:eastAsia="Arial Narrow" w:hAnsi="Arial Narrow"/>
          <w:spacing w:val="-1"/>
          <w:sz w:val="20"/>
          <w:szCs w:val="20"/>
        </w:rPr>
        <w:t xml:space="preserve">a standard to determine an alternative method </w:t>
      </w:r>
      <w:r w:rsidR="004464DB" w:rsidRPr="00FD318A">
        <w:rPr>
          <w:rFonts w:ascii="Arial Narrow" w:eastAsia="Arial Narrow" w:hAnsi="Arial Narrow"/>
          <w:spacing w:val="-1"/>
          <w:sz w:val="20"/>
          <w:szCs w:val="20"/>
        </w:rPr>
        <w:t>for hand hygiene procedures “equivalency</w:t>
      </w:r>
      <w:proofErr w:type="gramStart"/>
      <w:r w:rsidR="004464DB" w:rsidRPr="00FD318A">
        <w:rPr>
          <w:rFonts w:ascii="Arial Narrow" w:eastAsia="Arial Narrow" w:hAnsi="Arial Narrow"/>
          <w:spacing w:val="-1"/>
          <w:sz w:val="20"/>
          <w:szCs w:val="20"/>
        </w:rPr>
        <w:t xml:space="preserve">” </w:t>
      </w:r>
      <w:r w:rsidR="00A80D30" w:rsidRPr="00FD318A">
        <w:rPr>
          <w:rFonts w:ascii="Arial Narrow" w:eastAsia="Arial Narrow" w:hAnsi="Arial Narrow"/>
          <w:spacing w:val="-1"/>
          <w:sz w:val="20"/>
          <w:szCs w:val="20"/>
        </w:rPr>
        <w:t xml:space="preserve"> </w:t>
      </w:r>
      <w:r w:rsidR="004464DB" w:rsidRPr="00FD318A">
        <w:rPr>
          <w:rFonts w:ascii="Arial Narrow" w:eastAsia="Arial Narrow" w:hAnsi="Arial Narrow"/>
          <w:spacing w:val="-1"/>
          <w:sz w:val="20"/>
          <w:szCs w:val="20"/>
        </w:rPr>
        <w:t>does</w:t>
      </w:r>
      <w:proofErr w:type="gramEnd"/>
      <w:r w:rsidR="004464DB" w:rsidRPr="00FD318A">
        <w:rPr>
          <w:rFonts w:ascii="Arial Narrow" w:eastAsia="Arial Narrow" w:hAnsi="Arial Narrow"/>
          <w:spacing w:val="-1"/>
          <w:sz w:val="20"/>
          <w:szCs w:val="20"/>
        </w:rPr>
        <w:t xml:space="preserve"> not exist but </w:t>
      </w:r>
      <w:r w:rsidR="00A80D30" w:rsidRPr="00FD318A">
        <w:rPr>
          <w:rFonts w:ascii="Arial Narrow" w:eastAsia="Arial Narrow" w:hAnsi="Arial Narrow"/>
          <w:spacing w:val="-1"/>
          <w:sz w:val="20"/>
          <w:szCs w:val="20"/>
        </w:rPr>
        <w:t xml:space="preserve">is necessary.  The HHC </w:t>
      </w:r>
      <w:r w:rsidR="000C4A29" w:rsidRPr="00FD318A">
        <w:rPr>
          <w:rFonts w:ascii="Arial Narrow" w:eastAsia="Arial Narrow" w:hAnsi="Arial Narrow"/>
          <w:spacing w:val="-1"/>
          <w:sz w:val="20"/>
          <w:szCs w:val="20"/>
        </w:rPr>
        <w:t xml:space="preserve">members agreed that there is a real need for food service-focused research to understand the different levels of risk associated with different food handling activities in food establishments.  </w:t>
      </w:r>
      <w:r w:rsidR="004464DB" w:rsidRPr="002B0F23">
        <w:rPr>
          <w:rFonts w:ascii="Arial Narrow" w:eastAsia="Arial Narrow" w:hAnsi="Arial Narrow"/>
          <w:spacing w:val="-1"/>
          <w:sz w:val="20"/>
          <w:szCs w:val="20"/>
        </w:rPr>
        <w:t xml:space="preserve">  </w:t>
      </w:r>
    </w:p>
    <w:p w:rsidR="000C4A29" w:rsidRPr="002B0F23" w:rsidRDefault="000C4A29" w:rsidP="000C4A29">
      <w:pPr>
        <w:tabs>
          <w:tab w:val="left" w:pos="1220"/>
        </w:tabs>
        <w:ind w:left="1580" w:hanging="360"/>
        <w:rPr>
          <w:rFonts w:ascii="Arial Narrow" w:eastAsia="Arial Narrow" w:hAnsi="Arial Narrow"/>
          <w:spacing w:val="-1"/>
          <w:sz w:val="20"/>
          <w:szCs w:val="20"/>
        </w:rPr>
      </w:pPr>
    </w:p>
    <w:p w:rsidR="009064C8" w:rsidRPr="002B0F23" w:rsidRDefault="000C4A29" w:rsidP="000C4A29">
      <w:pPr>
        <w:tabs>
          <w:tab w:val="left" w:pos="1220"/>
        </w:tabs>
        <w:ind w:left="1580" w:hanging="360"/>
        <w:rPr>
          <w:rFonts w:ascii="Arial Narrow" w:eastAsia="Arial Narrow" w:hAnsi="Arial Narrow"/>
          <w:spacing w:val="-2"/>
          <w:sz w:val="20"/>
          <w:szCs w:val="20"/>
        </w:rPr>
      </w:pPr>
      <w:r w:rsidRPr="002B0F23">
        <w:rPr>
          <w:rFonts w:ascii="Arial Narrow" w:eastAsia="Arial Narrow" w:hAnsi="Arial Narrow"/>
          <w:spacing w:val="-1"/>
          <w:sz w:val="20"/>
          <w:szCs w:val="20"/>
        </w:rPr>
        <w:tab/>
        <w:t xml:space="preserve">Since the literature review could not establish alternatives that are equivalent to the handwashing procedures, the group formed a sub-group to review and report back to the entire HHC their findings regarding the following </w:t>
      </w:r>
      <w:r w:rsidR="001B6244" w:rsidRPr="002B0F23">
        <w:rPr>
          <w:rFonts w:ascii="Arial Narrow" w:eastAsia="Arial Narrow" w:hAnsi="Arial Narrow"/>
          <w:spacing w:val="-2"/>
          <w:sz w:val="20"/>
          <w:szCs w:val="20"/>
        </w:rPr>
        <w:t>published standard handwashing methods</w:t>
      </w:r>
      <w:r w:rsidR="009064C8" w:rsidRPr="002B0F23">
        <w:rPr>
          <w:rFonts w:ascii="Arial Narrow" w:eastAsia="Arial Narrow" w:hAnsi="Arial Narrow"/>
          <w:spacing w:val="-2"/>
          <w:sz w:val="20"/>
          <w:szCs w:val="20"/>
        </w:rPr>
        <w:t>:</w:t>
      </w:r>
      <w:r w:rsidR="009064C8" w:rsidRPr="002B0F23">
        <w:rPr>
          <w:rFonts w:ascii="Arial Narrow" w:eastAsia="Arial Narrow" w:hAnsi="Arial Narrow"/>
          <w:spacing w:val="-2"/>
          <w:sz w:val="20"/>
          <w:szCs w:val="20"/>
        </w:rPr>
        <w:tab/>
      </w:r>
    </w:p>
    <w:p w:rsidR="000C4A29" w:rsidRPr="002B0F23" w:rsidRDefault="000C4A29" w:rsidP="000C4A29">
      <w:pPr>
        <w:tabs>
          <w:tab w:val="left" w:pos="1220"/>
        </w:tabs>
        <w:ind w:left="1580" w:hanging="360"/>
        <w:rPr>
          <w:rFonts w:ascii="Arial Narrow" w:eastAsia="Arial Narrow" w:hAnsi="Arial Narrow"/>
          <w:spacing w:val="-1"/>
          <w:sz w:val="20"/>
          <w:szCs w:val="20"/>
        </w:rPr>
      </w:pPr>
    </w:p>
    <w:p w:rsidR="009064C8" w:rsidRPr="00163D84" w:rsidRDefault="009064C8" w:rsidP="009064C8">
      <w:pPr>
        <w:widowControl/>
        <w:numPr>
          <w:ilvl w:val="0"/>
          <w:numId w:val="9"/>
        </w:numPr>
        <w:autoSpaceDE w:val="0"/>
        <w:autoSpaceDN w:val="0"/>
        <w:adjustRightInd w:val="0"/>
        <w:ind w:left="1800"/>
        <w:rPr>
          <w:rFonts w:ascii="Arial Narrow" w:hAnsi="Arial Narrow" w:cs="Arial"/>
          <w:sz w:val="20"/>
          <w:szCs w:val="20"/>
        </w:rPr>
      </w:pPr>
      <w:r w:rsidRPr="00163D84">
        <w:rPr>
          <w:rFonts w:ascii="Arial Narrow" w:hAnsi="Arial Narrow" w:cs="Arial"/>
          <w:sz w:val="20"/>
          <w:szCs w:val="20"/>
        </w:rPr>
        <w:t xml:space="preserve">ASTM E2011-13 </w:t>
      </w:r>
      <w:r w:rsidR="001E4FD2" w:rsidRPr="00163D84">
        <w:rPr>
          <w:rFonts w:ascii="Arial Narrow" w:hAnsi="Arial Narrow" w:cs="Arial"/>
          <w:sz w:val="20"/>
          <w:szCs w:val="20"/>
        </w:rPr>
        <w:t xml:space="preserve">(“ Standard Test Method for Evaluation of Hygienic Handwash and </w:t>
      </w:r>
      <w:proofErr w:type="spellStart"/>
      <w:r w:rsidR="001E4FD2" w:rsidRPr="00163D84">
        <w:rPr>
          <w:rFonts w:ascii="Arial Narrow" w:hAnsi="Arial Narrow" w:cs="Arial"/>
          <w:sz w:val="20"/>
          <w:szCs w:val="20"/>
        </w:rPr>
        <w:t>Handrub</w:t>
      </w:r>
      <w:proofErr w:type="spellEnd"/>
      <w:r w:rsidR="001E4FD2" w:rsidRPr="00163D84">
        <w:rPr>
          <w:rFonts w:ascii="Arial Narrow" w:hAnsi="Arial Narrow" w:cs="Arial"/>
          <w:sz w:val="20"/>
          <w:szCs w:val="20"/>
        </w:rPr>
        <w:t xml:space="preserve"> Formulations for Virus-Eliminating Activity Using the Entire Hand”)</w:t>
      </w:r>
      <w:r w:rsidRPr="00163D84">
        <w:rPr>
          <w:rFonts w:ascii="Arial Narrow" w:hAnsi="Arial Narrow" w:cs="Arial"/>
          <w:sz w:val="20"/>
          <w:szCs w:val="20"/>
        </w:rPr>
        <w:t xml:space="preserve"> </w:t>
      </w:r>
    </w:p>
    <w:p w:rsidR="009064C8" w:rsidRPr="00FD318A" w:rsidRDefault="009064C8" w:rsidP="001E4FD2">
      <w:pPr>
        <w:widowControl/>
        <w:numPr>
          <w:ilvl w:val="0"/>
          <w:numId w:val="9"/>
        </w:numPr>
        <w:autoSpaceDE w:val="0"/>
        <w:autoSpaceDN w:val="0"/>
        <w:adjustRightInd w:val="0"/>
        <w:ind w:left="1800"/>
        <w:rPr>
          <w:rFonts w:ascii="Arial Narrow" w:hAnsi="Arial Narrow" w:cs="Arial"/>
          <w:sz w:val="20"/>
          <w:szCs w:val="20"/>
        </w:rPr>
      </w:pPr>
      <w:r w:rsidRPr="00163D84">
        <w:rPr>
          <w:rFonts w:ascii="Arial Narrow" w:hAnsi="Arial Narrow" w:cs="Arial"/>
          <w:sz w:val="20"/>
          <w:szCs w:val="20"/>
        </w:rPr>
        <w:t>ASTM E2946-1</w:t>
      </w:r>
      <w:r w:rsidR="001E4FD2" w:rsidRPr="00163D84">
        <w:rPr>
          <w:rFonts w:ascii="Arial Narrow" w:hAnsi="Arial Narrow" w:cs="Arial"/>
          <w:sz w:val="20"/>
          <w:szCs w:val="20"/>
        </w:rPr>
        <w:t>3</w:t>
      </w:r>
      <w:r w:rsidRPr="00E24513">
        <w:rPr>
          <w:rFonts w:ascii="Arial Narrow" w:hAnsi="Arial Narrow" w:cs="Arial"/>
          <w:sz w:val="20"/>
          <w:szCs w:val="20"/>
        </w:rPr>
        <w:t xml:space="preserve"> </w:t>
      </w:r>
      <w:r w:rsidR="001E4FD2" w:rsidRPr="00E24513">
        <w:rPr>
          <w:rFonts w:ascii="Arial Narrow" w:hAnsi="Arial Narrow" w:cs="Arial"/>
          <w:sz w:val="20"/>
          <w:szCs w:val="20"/>
        </w:rPr>
        <w:t>(“Standard Test Method for Determining the Bacteria-Reducing Effectiveness of</w:t>
      </w:r>
      <w:r w:rsidR="001E4FD2" w:rsidRPr="00FD318A">
        <w:rPr>
          <w:rFonts w:ascii="Arial Narrow" w:hAnsi="Arial Narrow" w:cs="Arial"/>
          <w:sz w:val="20"/>
          <w:szCs w:val="20"/>
        </w:rPr>
        <w:t xml:space="preserve"> Food-Handler Handwash Formulations Using Hands of Adults”)</w:t>
      </w:r>
      <w:r w:rsidRPr="00FD318A">
        <w:rPr>
          <w:rFonts w:ascii="Arial Narrow" w:hAnsi="Arial Narrow" w:cs="Arial"/>
          <w:sz w:val="20"/>
          <w:szCs w:val="20"/>
        </w:rPr>
        <w:t xml:space="preserve">ASTM E2783 </w:t>
      </w:r>
      <w:r w:rsidR="001E4FD2" w:rsidRPr="00FD318A">
        <w:rPr>
          <w:rFonts w:ascii="Arial Narrow" w:hAnsi="Arial Narrow" w:cs="Arial"/>
          <w:sz w:val="20"/>
          <w:szCs w:val="20"/>
        </w:rPr>
        <w:t>(“Standard Test Method for Assessment of Antimicrobial Activity for Water Miscible Compounds Using a Time-Kill Procedure”)</w:t>
      </w:r>
    </w:p>
    <w:p w:rsidR="009064C8" w:rsidRPr="00FD318A" w:rsidRDefault="009064C8" w:rsidP="009064C8">
      <w:pPr>
        <w:widowControl/>
        <w:numPr>
          <w:ilvl w:val="3"/>
          <w:numId w:val="10"/>
        </w:numPr>
        <w:autoSpaceDE w:val="0"/>
        <w:autoSpaceDN w:val="0"/>
        <w:adjustRightInd w:val="0"/>
        <w:ind w:left="1800"/>
        <w:rPr>
          <w:rFonts w:ascii="Arial Narrow" w:hAnsi="Arial Narrow" w:cs="Arial"/>
          <w:sz w:val="20"/>
          <w:szCs w:val="20"/>
        </w:rPr>
      </w:pPr>
      <w:r w:rsidRPr="00FD318A">
        <w:rPr>
          <w:rFonts w:ascii="Arial Narrow" w:hAnsi="Arial Narrow" w:cs="Arial"/>
          <w:sz w:val="20"/>
          <w:szCs w:val="20"/>
        </w:rPr>
        <w:t>ASTM 1174</w:t>
      </w:r>
      <w:r w:rsidR="001E4FD2" w:rsidRPr="00FD318A">
        <w:rPr>
          <w:rFonts w:ascii="Arial Narrow" w:hAnsi="Arial Narrow" w:cs="Arial"/>
          <w:sz w:val="20"/>
          <w:szCs w:val="20"/>
        </w:rPr>
        <w:t xml:space="preserve"> (“Standard Test Method for Evaluation of the Effectiveness of Health Care Personnel Handwash Formulations”)</w:t>
      </w:r>
    </w:p>
    <w:p w:rsidR="009064C8" w:rsidRPr="00163D84" w:rsidRDefault="009064C8" w:rsidP="009064C8">
      <w:pPr>
        <w:widowControl/>
        <w:numPr>
          <w:ilvl w:val="3"/>
          <w:numId w:val="10"/>
        </w:numPr>
        <w:autoSpaceDE w:val="0"/>
        <w:autoSpaceDN w:val="0"/>
        <w:adjustRightInd w:val="0"/>
        <w:ind w:left="1800"/>
        <w:rPr>
          <w:rFonts w:ascii="Arial Narrow" w:hAnsi="Arial Narrow" w:cs="Arial"/>
          <w:sz w:val="20"/>
          <w:szCs w:val="20"/>
        </w:rPr>
      </w:pPr>
      <w:r w:rsidRPr="00FD318A">
        <w:rPr>
          <w:rFonts w:ascii="Arial Narrow" w:hAnsi="Arial Narrow" w:cs="Arial"/>
          <w:sz w:val="20"/>
          <w:szCs w:val="20"/>
        </w:rPr>
        <w:t>ASTM E2755</w:t>
      </w:r>
      <w:r w:rsidR="001E4FD2" w:rsidRPr="002B0F23">
        <w:rPr>
          <w:rFonts w:ascii="Arial Narrow" w:hAnsi="Arial Narrow" w:cs="Arial"/>
          <w:sz w:val="20"/>
          <w:szCs w:val="20"/>
        </w:rPr>
        <w:t xml:space="preserve"> (“Standard Test Method for Determining the Bacteria-Eliminating Effectiveness of Healthcare Personnel Hand Rub Formulations Using Hands of Adults</w:t>
      </w:r>
      <w:r w:rsidR="001E4FD2" w:rsidRPr="00163D84">
        <w:rPr>
          <w:rFonts w:ascii="Arial Narrow" w:hAnsi="Arial Narrow" w:cs="Arial"/>
          <w:sz w:val="20"/>
          <w:szCs w:val="20"/>
        </w:rPr>
        <w:t>”)</w:t>
      </w:r>
    </w:p>
    <w:p w:rsidR="009064C8" w:rsidRPr="00163D84" w:rsidRDefault="009064C8" w:rsidP="009064C8">
      <w:pPr>
        <w:widowControl/>
        <w:numPr>
          <w:ilvl w:val="3"/>
          <w:numId w:val="10"/>
        </w:numPr>
        <w:autoSpaceDE w:val="0"/>
        <w:autoSpaceDN w:val="0"/>
        <w:adjustRightInd w:val="0"/>
        <w:ind w:left="1800"/>
        <w:rPr>
          <w:rFonts w:ascii="Arial Narrow" w:hAnsi="Arial Narrow" w:cs="Arial"/>
          <w:sz w:val="20"/>
          <w:szCs w:val="20"/>
        </w:rPr>
      </w:pPr>
      <w:r w:rsidRPr="00163D84">
        <w:rPr>
          <w:rFonts w:ascii="Arial Narrow" w:hAnsi="Arial Narrow" w:cs="Arial"/>
          <w:sz w:val="20"/>
          <w:szCs w:val="20"/>
        </w:rPr>
        <w:t>EN 1276</w:t>
      </w:r>
      <w:r w:rsidR="001E4FD2" w:rsidRPr="00163D84">
        <w:rPr>
          <w:rFonts w:ascii="Arial Narrow" w:hAnsi="Arial Narrow" w:cs="Arial"/>
          <w:sz w:val="20"/>
          <w:szCs w:val="20"/>
        </w:rPr>
        <w:t xml:space="preserve"> (“Chemical disinfectants and antiseptics - Quantitative suspension test for the evaluation of bactericidal activity of chemical disinfectants and antiseptics used in food, industrial, domestic and institutional areas - Test method and requirements (phase 2, step 1)”)</w:t>
      </w:r>
    </w:p>
    <w:p w:rsidR="009064C8" w:rsidRPr="00163D84" w:rsidRDefault="009064C8" w:rsidP="009064C8">
      <w:pPr>
        <w:widowControl/>
        <w:numPr>
          <w:ilvl w:val="3"/>
          <w:numId w:val="10"/>
        </w:numPr>
        <w:autoSpaceDE w:val="0"/>
        <w:autoSpaceDN w:val="0"/>
        <w:adjustRightInd w:val="0"/>
        <w:ind w:left="1800"/>
        <w:rPr>
          <w:rFonts w:ascii="Arial Narrow" w:hAnsi="Arial Narrow" w:cs="Arial"/>
          <w:sz w:val="20"/>
          <w:szCs w:val="20"/>
        </w:rPr>
      </w:pPr>
      <w:r w:rsidRPr="00163D84">
        <w:rPr>
          <w:rFonts w:ascii="Arial Narrow" w:hAnsi="Arial Narrow" w:cs="Arial"/>
          <w:sz w:val="20"/>
          <w:szCs w:val="20"/>
        </w:rPr>
        <w:t>EN 1499</w:t>
      </w:r>
      <w:r w:rsidR="001E4FD2" w:rsidRPr="00163D84">
        <w:rPr>
          <w:rFonts w:ascii="Arial Narrow" w:hAnsi="Arial Narrow" w:cs="Arial"/>
          <w:sz w:val="20"/>
          <w:szCs w:val="20"/>
        </w:rPr>
        <w:t xml:space="preserve"> (“Chemical disinfectants and antiseptics - Hygienic handwash - Test method and requirements (phase 2/step 2)”)</w:t>
      </w:r>
    </w:p>
    <w:p w:rsidR="009064C8" w:rsidRPr="00163D84" w:rsidRDefault="009064C8" w:rsidP="009064C8">
      <w:pPr>
        <w:widowControl/>
        <w:numPr>
          <w:ilvl w:val="3"/>
          <w:numId w:val="10"/>
        </w:numPr>
        <w:autoSpaceDE w:val="0"/>
        <w:autoSpaceDN w:val="0"/>
        <w:adjustRightInd w:val="0"/>
        <w:ind w:left="1800"/>
        <w:rPr>
          <w:rFonts w:ascii="Arial Narrow" w:hAnsi="Arial Narrow" w:cs="Arial"/>
          <w:sz w:val="20"/>
          <w:szCs w:val="20"/>
        </w:rPr>
      </w:pPr>
      <w:r w:rsidRPr="00163D84">
        <w:rPr>
          <w:rFonts w:ascii="Arial Narrow" w:hAnsi="Arial Narrow" w:cs="Arial"/>
          <w:sz w:val="20"/>
          <w:szCs w:val="20"/>
        </w:rPr>
        <w:t>EN 1500</w:t>
      </w:r>
      <w:r w:rsidR="001E4FD2" w:rsidRPr="00163D84">
        <w:rPr>
          <w:rFonts w:ascii="Arial Narrow" w:hAnsi="Arial Narrow" w:cs="Arial"/>
          <w:sz w:val="20"/>
          <w:szCs w:val="20"/>
        </w:rPr>
        <w:t xml:space="preserve"> (“Chemical disinfectants and antiseptics - Hygienic </w:t>
      </w:r>
      <w:proofErr w:type="spellStart"/>
      <w:r w:rsidR="001E4FD2" w:rsidRPr="00163D84">
        <w:rPr>
          <w:rFonts w:ascii="Arial Narrow" w:hAnsi="Arial Narrow" w:cs="Arial"/>
          <w:sz w:val="20"/>
          <w:szCs w:val="20"/>
        </w:rPr>
        <w:t>handrub</w:t>
      </w:r>
      <w:proofErr w:type="spellEnd"/>
      <w:r w:rsidR="001E4FD2" w:rsidRPr="00163D84">
        <w:rPr>
          <w:rFonts w:ascii="Arial Narrow" w:hAnsi="Arial Narrow" w:cs="Arial"/>
          <w:sz w:val="20"/>
          <w:szCs w:val="20"/>
        </w:rPr>
        <w:t xml:space="preserve"> - Test method and requirements (phase 2/step 2)”)</w:t>
      </w:r>
    </w:p>
    <w:p w:rsidR="00E30EDD" w:rsidRPr="00163D84" w:rsidRDefault="00E30EDD" w:rsidP="00E30EDD">
      <w:pPr>
        <w:widowControl/>
        <w:autoSpaceDE w:val="0"/>
        <w:autoSpaceDN w:val="0"/>
        <w:adjustRightInd w:val="0"/>
        <w:ind w:left="1080"/>
        <w:rPr>
          <w:rFonts w:ascii="Arial Narrow" w:hAnsi="Arial Narrow" w:cs="Arial"/>
          <w:sz w:val="20"/>
          <w:szCs w:val="20"/>
        </w:rPr>
      </w:pPr>
    </w:p>
    <w:p w:rsidR="00E36FD5" w:rsidRDefault="00572076" w:rsidP="000D39D5">
      <w:pPr>
        <w:widowControl/>
        <w:autoSpaceDE w:val="0"/>
        <w:autoSpaceDN w:val="0"/>
        <w:adjustRightInd w:val="0"/>
        <w:ind w:left="1080"/>
        <w:rPr>
          <w:rFonts w:ascii="Arial Narrow" w:eastAsia="Arial Narrow" w:hAnsi="Arial Narrow"/>
          <w:spacing w:val="-2"/>
          <w:sz w:val="20"/>
          <w:szCs w:val="20"/>
        </w:rPr>
      </w:pPr>
      <w:r>
        <w:rPr>
          <w:rFonts w:ascii="Arial Narrow" w:hAnsi="Arial Narrow" w:cs="Arial"/>
          <w:sz w:val="20"/>
          <w:szCs w:val="20"/>
        </w:rPr>
        <w:t xml:space="preserve">The subcommittee developed a </w:t>
      </w:r>
      <w:r w:rsidR="008B6EDC" w:rsidRPr="008B6EDC">
        <w:rPr>
          <w:rFonts w:ascii="Arial Narrow" w:hAnsi="Arial Narrow" w:cs="Arial"/>
          <w:sz w:val="20"/>
          <w:szCs w:val="20"/>
        </w:rPr>
        <w:t xml:space="preserve">Comparison of Selected Hand Hygiene Efficacy Test </w:t>
      </w:r>
      <w:r w:rsidR="008B6EDC" w:rsidRPr="006B32D1">
        <w:rPr>
          <w:rFonts w:ascii="Arial Narrow" w:hAnsi="Arial Narrow" w:cs="Arial"/>
          <w:sz w:val="20"/>
          <w:szCs w:val="20"/>
        </w:rPr>
        <w:t>Methods</w:t>
      </w:r>
      <w:r w:rsidR="008B6EDC" w:rsidRPr="008D163A">
        <w:rPr>
          <w:rFonts w:ascii="Arial Narrow" w:hAnsi="Arial Narrow" w:cs="Arial"/>
          <w:sz w:val="20"/>
          <w:szCs w:val="20"/>
        </w:rPr>
        <w:t xml:space="preserve"> table</w:t>
      </w:r>
      <w:r w:rsidR="008B6EDC">
        <w:rPr>
          <w:rFonts w:ascii="Arial Narrow" w:hAnsi="Arial Narrow" w:cs="Arial"/>
          <w:b/>
          <w:sz w:val="20"/>
          <w:szCs w:val="20"/>
        </w:rPr>
        <w:t xml:space="preserve"> </w:t>
      </w:r>
      <w:r>
        <w:rPr>
          <w:rFonts w:ascii="Arial Narrow" w:hAnsi="Arial Narrow" w:cs="Arial"/>
          <w:sz w:val="20"/>
          <w:szCs w:val="20"/>
        </w:rPr>
        <w:t>(attached) to review and evaluate all of the standard methods listed above to assess their strengths, limitations, reproducibility, and relevance in food settings.</w:t>
      </w:r>
      <w:r w:rsidR="009064C8" w:rsidRPr="002B0F23">
        <w:rPr>
          <w:rFonts w:ascii="Arial Narrow" w:hAnsi="Arial Narrow" w:cs="Arial"/>
          <w:sz w:val="20"/>
          <w:szCs w:val="20"/>
        </w:rPr>
        <w:t xml:space="preserve"> The subcommittee recommended </w:t>
      </w:r>
      <w:r w:rsidR="008D569D" w:rsidRPr="002B0F23">
        <w:rPr>
          <w:rFonts w:ascii="Arial Narrow" w:hAnsi="Arial Narrow" w:cs="Arial"/>
          <w:sz w:val="20"/>
          <w:szCs w:val="20"/>
        </w:rPr>
        <w:t xml:space="preserve">to the full committee </w:t>
      </w:r>
      <w:r w:rsidR="009064C8" w:rsidRPr="002B0F23">
        <w:rPr>
          <w:rFonts w:ascii="Arial Narrow" w:hAnsi="Arial Narrow" w:cs="Arial"/>
          <w:sz w:val="20"/>
          <w:szCs w:val="20"/>
        </w:rPr>
        <w:t>that ASTM E2783 and ASTM 2946 could be included in the Food Code in a meaningful and logical way</w:t>
      </w:r>
      <w:r w:rsidR="001E7F24" w:rsidRPr="002B0F23">
        <w:rPr>
          <w:rFonts w:ascii="Arial Narrow" w:hAnsi="Arial Narrow" w:cs="Arial"/>
          <w:strike/>
          <w:sz w:val="20"/>
          <w:szCs w:val="20"/>
        </w:rPr>
        <w:t>;</w:t>
      </w:r>
      <w:r w:rsidR="009064C8" w:rsidRPr="002B0F23">
        <w:rPr>
          <w:rFonts w:ascii="Arial Narrow" w:hAnsi="Arial Narrow" w:cs="Arial"/>
          <w:sz w:val="20"/>
          <w:szCs w:val="20"/>
        </w:rPr>
        <w:t xml:space="preserve"> by creating science based performance standards for hand hygiene prod</w:t>
      </w:r>
      <w:r w:rsidR="000D39D5" w:rsidRPr="002B0F23">
        <w:rPr>
          <w:rFonts w:ascii="Arial Narrow" w:hAnsi="Arial Narrow" w:cs="Arial"/>
          <w:sz w:val="20"/>
          <w:szCs w:val="20"/>
        </w:rPr>
        <w:t>ucts used in the food industry</w:t>
      </w:r>
      <w:r w:rsidR="008D569D" w:rsidRPr="002B0F23">
        <w:rPr>
          <w:rFonts w:ascii="Arial Narrow" w:hAnsi="Arial Narrow" w:cs="Arial"/>
          <w:sz w:val="20"/>
          <w:szCs w:val="20"/>
        </w:rPr>
        <w:t>.</w:t>
      </w:r>
    </w:p>
    <w:p w:rsidR="000D39D5" w:rsidRPr="00572076" w:rsidRDefault="000D39D5" w:rsidP="000D39D5">
      <w:pPr>
        <w:widowControl/>
        <w:autoSpaceDE w:val="0"/>
        <w:autoSpaceDN w:val="0"/>
        <w:adjustRightInd w:val="0"/>
        <w:ind w:left="1080"/>
        <w:rPr>
          <w:rFonts w:ascii="Arial Narrow" w:eastAsia="Arial Narrow" w:hAnsi="Arial Narrow"/>
          <w:spacing w:val="-2"/>
          <w:sz w:val="20"/>
          <w:szCs w:val="20"/>
        </w:rPr>
      </w:pPr>
    </w:p>
    <w:p w:rsidR="009F6879" w:rsidRPr="00AF637B" w:rsidRDefault="008D569D" w:rsidP="000D39D5">
      <w:pPr>
        <w:widowControl/>
        <w:autoSpaceDE w:val="0"/>
        <w:autoSpaceDN w:val="0"/>
        <w:adjustRightInd w:val="0"/>
        <w:ind w:left="1080"/>
        <w:rPr>
          <w:rFonts w:ascii="Arial Narrow" w:hAnsi="Arial Narrow" w:cs="Arial"/>
          <w:sz w:val="20"/>
          <w:szCs w:val="20"/>
        </w:rPr>
      </w:pPr>
      <w:r w:rsidRPr="00AF637B">
        <w:rPr>
          <w:rFonts w:ascii="Arial Narrow" w:hAnsi="Arial Narrow" w:cs="Arial"/>
          <w:sz w:val="20"/>
          <w:szCs w:val="20"/>
        </w:rPr>
        <w:t xml:space="preserve">No recommendations of equivalent alternate procedures could be made by </w:t>
      </w:r>
      <w:r w:rsidR="00735EF9" w:rsidRPr="00AF637B">
        <w:rPr>
          <w:rFonts w:ascii="Arial Narrow" w:hAnsi="Arial Narrow" w:cs="Arial"/>
          <w:sz w:val="20"/>
          <w:szCs w:val="20"/>
        </w:rPr>
        <w:t xml:space="preserve">the </w:t>
      </w:r>
      <w:r w:rsidRPr="00AF637B">
        <w:rPr>
          <w:rFonts w:ascii="Arial Narrow" w:hAnsi="Arial Narrow" w:cs="Arial"/>
          <w:sz w:val="20"/>
          <w:szCs w:val="20"/>
        </w:rPr>
        <w:t xml:space="preserve">full committee based on the subcommittee’s findings </w:t>
      </w:r>
      <w:r w:rsidR="00813C46" w:rsidRPr="00AF637B">
        <w:rPr>
          <w:rFonts w:ascii="Arial Narrow" w:hAnsi="Arial Narrow" w:cs="Arial"/>
          <w:sz w:val="20"/>
          <w:szCs w:val="20"/>
        </w:rPr>
        <w:t>of no</w:t>
      </w:r>
      <w:r w:rsidRPr="00AF637B">
        <w:rPr>
          <w:rFonts w:ascii="Arial Narrow" w:hAnsi="Arial Narrow" w:cs="Arial"/>
          <w:sz w:val="20"/>
          <w:szCs w:val="20"/>
        </w:rPr>
        <w:t xml:space="preserve"> agreed-upon performance measure compar</w:t>
      </w:r>
      <w:r w:rsidR="00813C46" w:rsidRPr="00AF637B">
        <w:rPr>
          <w:rFonts w:ascii="Arial Narrow" w:hAnsi="Arial Narrow" w:cs="Arial"/>
          <w:sz w:val="20"/>
          <w:szCs w:val="20"/>
        </w:rPr>
        <w:t>abl</w:t>
      </w:r>
      <w:r w:rsidRPr="00AF637B">
        <w:rPr>
          <w:rFonts w:ascii="Arial Narrow" w:hAnsi="Arial Narrow" w:cs="Arial"/>
          <w:sz w:val="20"/>
          <w:szCs w:val="20"/>
        </w:rPr>
        <w:t>e to the Food Code procedures</w:t>
      </w:r>
      <w:r w:rsidR="00813C46" w:rsidRPr="00AF637B">
        <w:rPr>
          <w:rFonts w:ascii="Arial Narrow" w:hAnsi="Arial Narrow" w:cs="Arial"/>
          <w:sz w:val="20"/>
          <w:szCs w:val="20"/>
        </w:rPr>
        <w:t xml:space="preserve"> exist.</w:t>
      </w:r>
    </w:p>
    <w:p w:rsidR="002D0C0D" w:rsidRPr="00AF637B" w:rsidRDefault="002D0C0D" w:rsidP="000D39D5">
      <w:pPr>
        <w:widowControl/>
        <w:autoSpaceDE w:val="0"/>
        <w:autoSpaceDN w:val="0"/>
        <w:adjustRightInd w:val="0"/>
        <w:ind w:left="1080"/>
        <w:rPr>
          <w:rFonts w:ascii="Arial Narrow" w:hAnsi="Arial Narrow" w:cs="Arial"/>
          <w:sz w:val="20"/>
          <w:szCs w:val="20"/>
        </w:rPr>
      </w:pPr>
      <w:r w:rsidRPr="00AF637B">
        <w:rPr>
          <w:rFonts w:ascii="Arial Narrow" w:hAnsi="Arial Narrow" w:cs="Arial"/>
          <w:sz w:val="20"/>
          <w:szCs w:val="20"/>
        </w:rPr>
        <w:t xml:space="preserve">It was shared with the committee that FDA is working to develop performance standards that will allow for the evaluation of different methods for soil removal from hands of food service workers or food production situations.  No </w:t>
      </w:r>
      <w:r w:rsidR="006F0040" w:rsidRPr="00AF637B">
        <w:rPr>
          <w:rFonts w:ascii="Arial Narrow" w:hAnsi="Arial Narrow" w:cs="Arial"/>
          <w:sz w:val="20"/>
          <w:szCs w:val="20"/>
        </w:rPr>
        <w:t>clear timeframe for these performance standards was available at this time.</w:t>
      </w:r>
      <w:r w:rsidRPr="00AF637B">
        <w:rPr>
          <w:rFonts w:ascii="Arial Narrow" w:hAnsi="Arial Narrow" w:cs="Arial"/>
          <w:sz w:val="20"/>
          <w:szCs w:val="20"/>
        </w:rPr>
        <w:t xml:space="preserve"> </w:t>
      </w:r>
    </w:p>
    <w:p w:rsidR="006B32D1" w:rsidRPr="00AF637B" w:rsidRDefault="006B32D1" w:rsidP="000D39D5">
      <w:pPr>
        <w:widowControl/>
        <w:autoSpaceDE w:val="0"/>
        <w:autoSpaceDN w:val="0"/>
        <w:adjustRightInd w:val="0"/>
        <w:ind w:left="1080"/>
        <w:rPr>
          <w:rFonts w:ascii="Arial Narrow" w:hAnsi="Arial Narrow" w:cs="Arial"/>
          <w:sz w:val="20"/>
          <w:szCs w:val="20"/>
        </w:rPr>
      </w:pPr>
    </w:p>
    <w:p w:rsidR="006B32D1" w:rsidRPr="00AF637B" w:rsidRDefault="006B32D1" w:rsidP="006B32D1">
      <w:pPr>
        <w:widowControl/>
        <w:autoSpaceDE w:val="0"/>
        <w:autoSpaceDN w:val="0"/>
        <w:adjustRightInd w:val="0"/>
        <w:ind w:left="1080"/>
        <w:rPr>
          <w:rFonts w:ascii="Arial Narrow" w:hAnsi="Arial Narrow" w:cs="Arial"/>
          <w:sz w:val="20"/>
          <w:szCs w:val="20"/>
        </w:rPr>
      </w:pPr>
      <w:r w:rsidRPr="00AF637B">
        <w:rPr>
          <w:rFonts w:ascii="Arial Narrow" w:hAnsi="Arial Narrow" w:cs="Arial"/>
          <w:sz w:val="20"/>
          <w:szCs w:val="20"/>
        </w:rPr>
        <w:t>The HHC recommends that a letter be sent to the FDA encouraging the development of handwashing performance standards.</w:t>
      </w:r>
    </w:p>
    <w:p w:rsidR="006B32D1" w:rsidRPr="00AF637B" w:rsidRDefault="006B32D1" w:rsidP="000D39D5">
      <w:pPr>
        <w:widowControl/>
        <w:autoSpaceDE w:val="0"/>
        <w:autoSpaceDN w:val="0"/>
        <w:adjustRightInd w:val="0"/>
        <w:ind w:left="1080"/>
        <w:rPr>
          <w:rFonts w:ascii="Arial Narrow" w:hAnsi="Arial Narrow" w:cs="Arial"/>
          <w:sz w:val="20"/>
          <w:szCs w:val="20"/>
        </w:rPr>
      </w:pPr>
    </w:p>
    <w:p w:rsidR="00E36FD5" w:rsidRPr="00163D84" w:rsidRDefault="00E36FD5" w:rsidP="000D39D5">
      <w:pPr>
        <w:widowControl/>
        <w:autoSpaceDE w:val="0"/>
        <w:autoSpaceDN w:val="0"/>
        <w:adjustRightInd w:val="0"/>
        <w:ind w:left="1080"/>
        <w:rPr>
          <w:rFonts w:ascii="Arial Narrow" w:hAnsi="Arial Narrow" w:cs="Arial"/>
          <w:sz w:val="20"/>
          <w:szCs w:val="20"/>
        </w:rPr>
      </w:pPr>
    </w:p>
    <w:p w:rsidR="009F6879" w:rsidRPr="00572076" w:rsidRDefault="009F6879" w:rsidP="000D39D5">
      <w:pPr>
        <w:widowControl/>
        <w:autoSpaceDE w:val="0"/>
        <w:autoSpaceDN w:val="0"/>
        <w:adjustRightInd w:val="0"/>
        <w:ind w:left="1080"/>
        <w:rPr>
          <w:rFonts w:ascii="Arial Narrow" w:hAnsi="Arial Narrow" w:cs="Arial"/>
          <w:sz w:val="20"/>
          <w:szCs w:val="20"/>
        </w:rPr>
      </w:pPr>
    </w:p>
    <w:p w:rsidR="004E0D62" w:rsidRPr="00C62E22" w:rsidRDefault="00E36FD5" w:rsidP="00C62E22">
      <w:pPr>
        <w:pStyle w:val="ListParagraph"/>
        <w:numPr>
          <w:ilvl w:val="0"/>
          <w:numId w:val="33"/>
        </w:numPr>
        <w:ind w:right="361"/>
        <w:rPr>
          <w:rFonts w:ascii="Arial Narrow" w:eastAsia="Arial Narrow" w:hAnsi="Arial Narrow"/>
          <w:spacing w:val="1"/>
          <w:sz w:val="20"/>
          <w:szCs w:val="20"/>
        </w:rPr>
      </w:pPr>
      <w:r w:rsidRPr="00C62E22">
        <w:rPr>
          <w:rFonts w:ascii="Arial Narrow" w:eastAsia="Arial Narrow" w:hAnsi="Arial Narrow"/>
          <w:spacing w:val="-2"/>
          <w:sz w:val="20"/>
          <w:szCs w:val="20"/>
        </w:rPr>
        <w:t>Regarding the third section of the Charge</w:t>
      </w:r>
      <w:r w:rsidR="00735EF9" w:rsidRPr="00C62E22">
        <w:rPr>
          <w:rFonts w:ascii="Arial Narrow" w:eastAsia="Arial Narrow" w:hAnsi="Arial Narrow"/>
          <w:spacing w:val="-2"/>
          <w:sz w:val="20"/>
          <w:szCs w:val="20"/>
        </w:rPr>
        <w:t xml:space="preserve"> 1.c.</w:t>
      </w:r>
      <w:r w:rsidRPr="00C62E22">
        <w:rPr>
          <w:rFonts w:ascii="Arial Narrow" w:eastAsia="Arial Narrow" w:hAnsi="Arial Narrow"/>
          <w:spacing w:val="-2"/>
          <w:sz w:val="20"/>
          <w:szCs w:val="20"/>
        </w:rPr>
        <w:t xml:space="preserve"> </w:t>
      </w:r>
      <w:r w:rsidR="00CA67D8" w:rsidRPr="00C62E22" w:rsidDel="00CA67D8">
        <w:rPr>
          <w:rFonts w:ascii="Arial Narrow" w:eastAsia="Arial Narrow" w:hAnsi="Arial Narrow"/>
          <w:spacing w:val="1"/>
          <w:sz w:val="20"/>
          <w:szCs w:val="20"/>
        </w:rPr>
        <w:t xml:space="preserve"> </w:t>
      </w:r>
      <w:r w:rsidR="00735EF9" w:rsidRPr="00C62E22">
        <w:rPr>
          <w:rFonts w:ascii="Arial Narrow"/>
          <w:spacing w:val="-1"/>
          <w:sz w:val="20"/>
        </w:rPr>
        <w:t xml:space="preserve">Identify situations where procedures exist to prevent hand soil and contamination. </w:t>
      </w:r>
      <w:r w:rsidR="00735EF9" w:rsidRPr="00C62E22">
        <w:rPr>
          <w:rFonts w:ascii="Arial Narrow" w:eastAsia="Arial Narrow" w:hAnsi="Arial Narrow"/>
          <w:spacing w:val="-1"/>
          <w:sz w:val="20"/>
          <w:szCs w:val="20"/>
        </w:rPr>
        <w:t>The committee identified the following procedures that potentially prevent hand soil and contamination:</w:t>
      </w:r>
    </w:p>
    <w:p w:rsidR="00BE5463" w:rsidRPr="00163D84" w:rsidRDefault="00BE5463" w:rsidP="00C62E22">
      <w:pPr>
        <w:pStyle w:val="ListParagraph"/>
        <w:ind w:left="1800" w:right="361" w:firstLine="720"/>
        <w:rPr>
          <w:rFonts w:ascii="Arial Narrow"/>
          <w:spacing w:val="-1"/>
          <w:sz w:val="20"/>
        </w:rPr>
      </w:pPr>
    </w:p>
    <w:p w:rsidR="00343F5F" w:rsidRPr="00AA6EF7" w:rsidRDefault="00343F5F" w:rsidP="00BF4033">
      <w:pPr>
        <w:pStyle w:val="ListParagraph"/>
        <w:numPr>
          <w:ilvl w:val="0"/>
          <w:numId w:val="24"/>
        </w:numPr>
        <w:tabs>
          <w:tab w:val="left" w:pos="1220"/>
          <w:tab w:val="left" w:pos="2229"/>
        </w:tabs>
        <w:spacing w:before="1"/>
        <w:ind w:left="2160"/>
        <w:rPr>
          <w:rFonts w:ascii="Arial Narrow" w:eastAsia="Arial Narrow" w:hAnsi="Arial Narrow"/>
          <w:spacing w:val="-1"/>
          <w:sz w:val="20"/>
          <w:szCs w:val="20"/>
        </w:rPr>
      </w:pPr>
      <w:r w:rsidRPr="00AA6EF7">
        <w:rPr>
          <w:rFonts w:ascii="Arial Narrow" w:eastAsia="Arial Narrow" w:hAnsi="Arial Narrow"/>
          <w:spacing w:val="-1"/>
          <w:sz w:val="20"/>
          <w:szCs w:val="20"/>
        </w:rPr>
        <w:t>Properly using utensils.   For example, filling a glass with ice using a scoop.</w:t>
      </w:r>
    </w:p>
    <w:p w:rsidR="00343F5F" w:rsidRPr="00AA6EF7" w:rsidRDefault="00343F5F" w:rsidP="00BF4033">
      <w:pPr>
        <w:pStyle w:val="ListParagraph"/>
        <w:numPr>
          <w:ilvl w:val="0"/>
          <w:numId w:val="24"/>
        </w:numPr>
        <w:tabs>
          <w:tab w:val="left" w:pos="1220"/>
          <w:tab w:val="left" w:pos="2229"/>
        </w:tabs>
        <w:spacing w:before="1"/>
        <w:ind w:left="2160"/>
        <w:rPr>
          <w:rFonts w:ascii="Arial Narrow" w:eastAsia="Arial Narrow" w:hAnsi="Arial Narrow"/>
          <w:spacing w:val="-1"/>
          <w:sz w:val="20"/>
          <w:szCs w:val="20"/>
        </w:rPr>
      </w:pPr>
      <w:r w:rsidRPr="00AA6EF7">
        <w:rPr>
          <w:rFonts w:ascii="Arial Narrow" w:eastAsia="Arial Narrow" w:hAnsi="Arial Narrow"/>
          <w:spacing w:val="-1"/>
          <w:sz w:val="20"/>
          <w:szCs w:val="20"/>
        </w:rPr>
        <w:t>Handling raw animal foods with tongs instead of bare hands.</w:t>
      </w:r>
    </w:p>
    <w:p w:rsidR="00343F5F" w:rsidRPr="00AA6EF7" w:rsidRDefault="00343F5F" w:rsidP="00BF4033">
      <w:pPr>
        <w:pStyle w:val="ListParagraph"/>
        <w:numPr>
          <w:ilvl w:val="0"/>
          <w:numId w:val="24"/>
        </w:numPr>
        <w:tabs>
          <w:tab w:val="left" w:pos="1220"/>
          <w:tab w:val="left" w:pos="2229"/>
        </w:tabs>
        <w:spacing w:before="1"/>
        <w:ind w:left="2160"/>
        <w:rPr>
          <w:rFonts w:ascii="Arial Narrow" w:eastAsia="Arial Narrow" w:hAnsi="Arial Narrow"/>
          <w:spacing w:val="-1"/>
          <w:sz w:val="20"/>
          <w:szCs w:val="20"/>
        </w:rPr>
      </w:pPr>
      <w:r w:rsidRPr="00AA6EF7">
        <w:rPr>
          <w:rFonts w:ascii="Arial Narrow" w:eastAsia="Arial Narrow" w:hAnsi="Arial Narrow"/>
          <w:spacing w:val="-1"/>
          <w:sz w:val="20"/>
          <w:szCs w:val="20"/>
        </w:rPr>
        <w:t>Properly using gloves.</w:t>
      </w:r>
    </w:p>
    <w:p w:rsidR="00343F5F" w:rsidRPr="00AA6EF7" w:rsidRDefault="00C3143C" w:rsidP="00BF4033">
      <w:pPr>
        <w:pStyle w:val="ListParagraph"/>
        <w:numPr>
          <w:ilvl w:val="0"/>
          <w:numId w:val="24"/>
        </w:numPr>
        <w:tabs>
          <w:tab w:val="left" w:pos="1220"/>
          <w:tab w:val="left" w:pos="2229"/>
        </w:tabs>
        <w:spacing w:before="1"/>
        <w:ind w:left="2160"/>
        <w:rPr>
          <w:rFonts w:ascii="Arial Narrow" w:eastAsia="Arial Narrow" w:hAnsi="Arial Narrow"/>
          <w:spacing w:val="-1"/>
          <w:sz w:val="20"/>
          <w:szCs w:val="20"/>
        </w:rPr>
      </w:pPr>
      <w:r w:rsidRPr="00AA6EF7">
        <w:rPr>
          <w:rFonts w:ascii="Arial Narrow" w:eastAsia="Arial Narrow" w:hAnsi="Arial Narrow"/>
          <w:spacing w:val="-1"/>
          <w:sz w:val="20"/>
          <w:szCs w:val="20"/>
        </w:rPr>
        <w:t>Using other barriers when ha</w:t>
      </w:r>
      <w:r w:rsidR="00343F5F" w:rsidRPr="00AA6EF7">
        <w:rPr>
          <w:rFonts w:ascii="Arial Narrow" w:eastAsia="Arial Narrow" w:hAnsi="Arial Narrow"/>
          <w:spacing w:val="-1"/>
          <w:sz w:val="20"/>
          <w:szCs w:val="20"/>
        </w:rPr>
        <w:t>ndling food, such as deli paper.</w:t>
      </w:r>
    </w:p>
    <w:p w:rsidR="00612702" w:rsidRDefault="00343F5F" w:rsidP="00BF4033">
      <w:pPr>
        <w:pStyle w:val="ListParagraph"/>
        <w:numPr>
          <w:ilvl w:val="0"/>
          <w:numId w:val="24"/>
        </w:numPr>
        <w:tabs>
          <w:tab w:val="left" w:pos="1220"/>
          <w:tab w:val="left" w:pos="2229"/>
        </w:tabs>
        <w:spacing w:before="1"/>
        <w:ind w:left="2160"/>
        <w:rPr>
          <w:rFonts w:ascii="Arial Narrow" w:eastAsia="Arial Narrow" w:hAnsi="Arial Narrow"/>
          <w:spacing w:val="-1"/>
          <w:sz w:val="20"/>
          <w:szCs w:val="20"/>
        </w:rPr>
      </w:pPr>
      <w:r w:rsidRPr="00AA6EF7">
        <w:rPr>
          <w:rFonts w:ascii="Arial Narrow" w:eastAsia="Arial Narrow" w:hAnsi="Arial Narrow"/>
          <w:spacing w:val="-1"/>
          <w:sz w:val="20"/>
          <w:szCs w:val="20"/>
        </w:rPr>
        <w:t>Segregating job duties so that the food handlers assigned to work with raw animal foods are not require</w:t>
      </w:r>
      <w:r w:rsidR="00612702">
        <w:rPr>
          <w:rFonts w:ascii="Arial Narrow" w:eastAsia="Arial Narrow" w:hAnsi="Arial Narrow"/>
          <w:spacing w:val="-1"/>
          <w:sz w:val="20"/>
          <w:szCs w:val="20"/>
        </w:rPr>
        <w:t>d</w:t>
      </w:r>
    </w:p>
    <w:p w:rsidR="00343F5F" w:rsidRPr="007E4D1C" w:rsidRDefault="00BF4033" w:rsidP="009A7F80">
      <w:pPr>
        <w:tabs>
          <w:tab w:val="left" w:pos="1220"/>
          <w:tab w:val="left" w:pos="2229"/>
        </w:tabs>
        <w:spacing w:before="1"/>
        <w:ind w:left="2160"/>
        <w:rPr>
          <w:rFonts w:ascii="Arial Narrow" w:eastAsia="Arial Narrow" w:hAnsi="Arial Narrow"/>
          <w:spacing w:val="-1"/>
          <w:sz w:val="20"/>
          <w:szCs w:val="20"/>
        </w:rPr>
      </w:pPr>
      <w:r w:rsidRPr="007E4D1C">
        <w:rPr>
          <w:rFonts w:ascii="Arial Narrow" w:eastAsia="Arial Narrow" w:hAnsi="Arial Narrow"/>
          <w:spacing w:val="-1"/>
          <w:sz w:val="20"/>
          <w:szCs w:val="20"/>
        </w:rPr>
        <w:t xml:space="preserve"> </w:t>
      </w:r>
      <w:proofErr w:type="gramStart"/>
      <w:r w:rsidR="00343F5F" w:rsidRPr="007E4D1C">
        <w:rPr>
          <w:rFonts w:ascii="Arial Narrow" w:eastAsia="Arial Narrow" w:hAnsi="Arial Narrow"/>
          <w:spacing w:val="-1"/>
          <w:sz w:val="20"/>
          <w:szCs w:val="20"/>
        </w:rPr>
        <w:t>to</w:t>
      </w:r>
      <w:proofErr w:type="gramEnd"/>
      <w:r w:rsidR="00343F5F" w:rsidRPr="007E4D1C">
        <w:rPr>
          <w:rFonts w:ascii="Arial Narrow" w:eastAsia="Arial Narrow" w:hAnsi="Arial Narrow"/>
          <w:spacing w:val="-1"/>
          <w:sz w:val="20"/>
          <w:szCs w:val="20"/>
        </w:rPr>
        <w:t xml:space="preserve"> also handle ready to eat foods or other clean utensils.</w:t>
      </w:r>
    </w:p>
    <w:p w:rsidR="00343F5F" w:rsidRPr="00AA6EF7" w:rsidRDefault="00343F5F" w:rsidP="00BF4033">
      <w:pPr>
        <w:pStyle w:val="ListParagraph"/>
        <w:numPr>
          <w:ilvl w:val="0"/>
          <w:numId w:val="24"/>
        </w:numPr>
        <w:tabs>
          <w:tab w:val="left" w:pos="1220"/>
          <w:tab w:val="left" w:pos="2229"/>
        </w:tabs>
        <w:spacing w:before="1"/>
        <w:ind w:left="2160"/>
        <w:rPr>
          <w:rFonts w:ascii="Arial Narrow" w:eastAsia="Arial Narrow" w:hAnsi="Arial Narrow"/>
          <w:spacing w:val="-1"/>
          <w:sz w:val="20"/>
          <w:szCs w:val="20"/>
        </w:rPr>
      </w:pPr>
      <w:r w:rsidRPr="00AA6EF7">
        <w:rPr>
          <w:rFonts w:ascii="Arial Narrow" w:eastAsia="Arial Narrow" w:hAnsi="Arial Narrow"/>
          <w:spacing w:val="-1"/>
          <w:sz w:val="20"/>
          <w:szCs w:val="20"/>
        </w:rPr>
        <w:t>Double-gloving</w:t>
      </w:r>
      <w:r w:rsidR="00612702">
        <w:rPr>
          <w:rFonts w:ascii="Arial Narrow" w:eastAsia="Arial Narrow" w:hAnsi="Arial Narrow"/>
          <w:spacing w:val="-1"/>
          <w:sz w:val="20"/>
          <w:szCs w:val="20"/>
        </w:rPr>
        <w:t>.</w:t>
      </w:r>
    </w:p>
    <w:p w:rsidR="009064C8" w:rsidRPr="00163D84" w:rsidRDefault="00343F5F" w:rsidP="00BF4033">
      <w:pPr>
        <w:tabs>
          <w:tab w:val="left" w:pos="1220"/>
        </w:tabs>
        <w:spacing w:before="1"/>
        <w:ind w:left="1220"/>
        <w:rPr>
          <w:rFonts w:ascii="Arial Narrow" w:eastAsia="Arial Narrow" w:hAnsi="Arial Narrow"/>
          <w:sz w:val="20"/>
          <w:szCs w:val="20"/>
        </w:rPr>
      </w:pPr>
      <w:r w:rsidRPr="00AA6EF7">
        <w:rPr>
          <w:rFonts w:ascii="Arial Narrow" w:eastAsia="Arial Narrow" w:hAnsi="Arial Narrow"/>
          <w:spacing w:val="-2"/>
          <w:sz w:val="20"/>
          <w:szCs w:val="20"/>
        </w:rPr>
        <w:t xml:space="preserve"> </w:t>
      </w:r>
    </w:p>
    <w:p w:rsidR="007A3545" w:rsidRDefault="00C7347F" w:rsidP="007E4D1C">
      <w:pPr>
        <w:tabs>
          <w:tab w:val="left" w:pos="1220"/>
        </w:tabs>
        <w:spacing w:before="1"/>
        <w:ind w:left="1220"/>
        <w:rPr>
          <w:rFonts w:ascii="Arial Narrow" w:eastAsia="Arial Narrow" w:hAnsi="Arial Narrow"/>
          <w:spacing w:val="-2"/>
          <w:sz w:val="20"/>
          <w:szCs w:val="20"/>
        </w:rPr>
      </w:pPr>
      <w:r w:rsidRPr="00AA6EF7">
        <w:rPr>
          <w:rFonts w:ascii="Arial Narrow" w:eastAsia="Arial Narrow" w:hAnsi="Arial Narrow"/>
          <w:spacing w:val="-2"/>
          <w:sz w:val="20"/>
          <w:szCs w:val="20"/>
        </w:rPr>
        <w:tab/>
      </w:r>
      <w:r w:rsidRPr="00AA6EF7">
        <w:rPr>
          <w:rFonts w:ascii="Arial Narrow" w:eastAsia="Arial Narrow" w:hAnsi="Arial Narrow"/>
          <w:spacing w:val="-2"/>
          <w:sz w:val="20"/>
          <w:szCs w:val="20"/>
        </w:rPr>
        <w:tab/>
      </w:r>
    </w:p>
    <w:p w:rsidR="009064C8" w:rsidRPr="007A3545" w:rsidRDefault="007A3545" w:rsidP="007A3545">
      <w:pPr>
        <w:pStyle w:val="ListParagraph"/>
        <w:tabs>
          <w:tab w:val="left" w:pos="1220"/>
        </w:tabs>
        <w:spacing w:before="1"/>
        <w:ind w:left="1620" w:hanging="540"/>
        <w:rPr>
          <w:rFonts w:ascii="Arial Narrow" w:hAnsi="Arial Narrow" w:cs="Arial"/>
          <w:sz w:val="20"/>
          <w:szCs w:val="20"/>
        </w:rPr>
      </w:pPr>
      <w:r>
        <w:rPr>
          <w:rFonts w:ascii="Arial Narrow" w:hAnsi="Arial Narrow" w:cs="Arial"/>
          <w:sz w:val="20"/>
          <w:szCs w:val="20"/>
        </w:rPr>
        <w:t>iv.</w:t>
      </w:r>
      <w:r>
        <w:rPr>
          <w:rFonts w:ascii="Arial Narrow" w:hAnsi="Arial Narrow" w:cs="Arial"/>
          <w:sz w:val="20"/>
          <w:szCs w:val="20"/>
        </w:rPr>
        <w:tab/>
      </w:r>
      <w:r w:rsidR="00607453" w:rsidRPr="007A3545">
        <w:rPr>
          <w:rFonts w:ascii="Arial Narrow" w:hAnsi="Arial Narrow" w:cs="Arial"/>
          <w:sz w:val="20"/>
          <w:szCs w:val="20"/>
        </w:rPr>
        <w:t>Regarding the fo</w:t>
      </w:r>
      <w:r w:rsidRPr="007A3545">
        <w:rPr>
          <w:rFonts w:ascii="Arial Narrow" w:hAnsi="Arial Narrow" w:cs="Arial"/>
          <w:sz w:val="20"/>
          <w:szCs w:val="20"/>
        </w:rPr>
        <w:t>u</w:t>
      </w:r>
      <w:r w:rsidR="00607453" w:rsidRPr="007A3545">
        <w:rPr>
          <w:rFonts w:ascii="Arial Narrow" w:hAnsi="Arial Narrow" w:cs="Arial"/>
          <w:sz w:val="20"/>
          <w:szCs w:val="20"/>
        </w:rPr>
        <w:t>rth section of the Charge</w:t>
      </w:r>
      <w:r w:rsidR="00A30653" w:rsidRPr="007A3545">
        <w:rPr>
          <w:rFonts w:ascii="Arial Narrow" w:hAnsi="Arial Narrow" w:cs="Arial"/>
          <w:sz w:val="20"/>
          <w:szCs w:val="20"/>
        </w:rPr>
        <w:t>1.</w:t>
      </w:r>
      <w:r w:rsidR="009064C8" w:rsidRPr="007A3545">
        <w:rPr>
          <w:rFonts w:ascii="Arial Narrow" w:hAnsi="Arial Narrow" w:cs="Arial"/>
          <w:sz w:val="20"/>
          <w:szCs w:val="20"/>
        </w:rPr>
        <w:t>d. Review available research on the efficacy and public health significance of antibacterial soaps, and their impact on hand hygiene procedures in the food</w:t>
      </w:r>
      <w:r w:rsidR="00FB71DC" w:rsidRPr="007A3545">
        <w:rPr>
          <w:rFonts w:ascii="Arial Narrow" w:hAnsi="Arial Narrow" w:cs="Arial"/>
          <w:sz w:val="20"/>
          <w:szCs w:val="20"/>
        </w:rPr>
        <w:t xml:space="preserve"> </w:t>
      </w:r>
      <w:r w:rsidR="009064C8" w:rsidRPr="007A3545">
        <w:rPr>
          <w:rFonts w:ascii="Arial Narrow" w:hAnsi="Arial Narrow" w:cs="Arial"/>
          <w:sz w:val="20"/>
          <w:szCs w:val="20"/>
        </w:rPr>
        <w:t>industry.</w:t>
      </w:r>
    </w:p>
    <w:p w:rsidR="009064C8" w:rsidRPr="00FD318A" w:rsidRDefault="009064C8" w:rsidP="007A3545">
      <w:pPr>
        <w:widowControl/>
        <w:autoSpaceDE w:val="0"/>
        <w:autoSpaceDN w:val="0"/>
        <w:adjustRightInd w:val="0"/>
        <w:ind w:left="1620" w:hanging="540"/>
        <w:rPr>
          <w:rFonts w:ascii="Arial Narrow" w:hAnsi="Arial Narrow" w:cs="Arial"/>
          <w:sz w:val="20"/>
          <w:szCs w:val="20"/>
        </w:rPr>
      </w:pPr>
    </w:p>
    <w:p w:rsidR="00AA6EF7" w:rsidRPr="00AA6EF7" w:rsidRDefault="007A3545" w:rsidP="007A3545">
      <w:pPr>
        <w:tabs>
          <w:tab w:val="left" w:pos="1220"/>
          <w:tab w:val="left" w:pos="1800"/>
        </w:tabs>
        <w:spacing w:before="1"/>
        <w:ind w:left="1620"/>
        <w:rPr>
          <w:rFonts w:ascii="Arial Narrow" w:eastAsia="Arial Narrow" w:hAnsi="Arial Narrow"/>
        </w:rPr>
      </w:pPr>
      <w:r>
        <w:rPr>
          <w:rFonts w:ascii="Arial Narrow" w:eastAsia="Arial Narrow" w:hAnsi="Arial Narrow"/>
          <w:sz w:val="20"/>
          <w:szCs w:val="20"/>
        </w:rPr>
        <w:t>F</w:t>
      </w:r>
      <w:r w:rsidR="009064C8" w:rsidRPr="00FD318A">
        <w:rPr>
          <w:rFonts w:ascii="Arial Narrow" w:eastAsia="Arial Narrow" w:hAnsi="Arial Narrow"/>
          <w:sz w:val="20"/>
          <w:szCs w:val="20"/>
        </w:rPr>
        <w:t>DA published a proposed rule regarding the available data and FDA’s criteria for establishing the safety and effectiveness of antiseptic washes for consumer use in December</w:t>
      </w:r>
      <w:r w:rsidR="00AA6EF7">
        <w:rPr>
          <w:rFonts w:ascii="Arial Narrow" w:eastAsia="Arial Narrow" w:hAnsi="Arial Narrow"/>
          <w:sz w:val="20"/>
          <w:szCs w:val="20"/>
        </w:rPr>
        <w:t>,</w:t>
      </w:r>
      <w:r w:rsidR="009064C8" w:rsidRPr="00FD318A">
        <w:rPr>
          <w:rFonts w:ascii="Arial Narrow" w:eastAsia="Arial Narrow" w:hAnsi="Arial Narrow"/>
          <w:sz w:val="20"/>
          <w:szCs w:val="20"/>
        </w:rPr>
        <w:t xml:space="preserve"> 2013</w:t>
      </w:r>
      <w:r w:rsidR="00AA6EF7">
        <w:rPr>
          <w:rFonts w:ascii="Arial Narrow" w:eastAsia="Arial Narrow" w:hAnsi="Arial Narrow"/>
          <w:sz w:val="20"/>
          <w:szCs w:val="20"/>
        </w:rPr>
        <w:t>:</w:t>
      </w:r>
      <w:r w:rsidR="009064C8" w:rsidRPr="00163D84">
        <w:rPr>
          <w:rFonts w:ascii="Arial Narrow" w:eastAsia="Arial Narrow" w:hAnsi="Arial Narrow"/>
          <w:sz w:val="20"/>
          <w:szCs w:val="20"/>
        </w:rPr>
        <w:t xml:space="preserve"> </w:t>
      </w:r>
      <w:hyperlink r:id="rId9" w:history="1">
        <w:r w:rsidR="00AA6EF7" w:rsidRPr="004F64EA">
          <w:rPr>
            <w:rStyle w:val="Hyperlink"/>
            <w:rFonts w:ascii="Arial Narrow" w:eastAsia="Arial Narrow" w:hAnsi="Arial Narrow"/>
          </w:rPr>
          <w:t>https://www.federalregister.gov/articles/2013/12/17/2013-29814/safety-and-effectiveness-of-consumer-antiseptics-topical-antimicrobial-drug-products-for</w:t>
        </w:r>
      </w:hyperlink>
    </w:p>
    <w:p w:rsidR="009064C8" w:rsidRPr="00163D84" w:rsidRDefault="00AA6EF7" w:rsidP="007A3545">
      <w:pPr>
        <w:tabs>
          <w:tab w:val="left" w:pos="1800"/>
        </w:tabs>
        <w:ind w:left="1620"/>
        <w:rPr>
          <w:rFonts w:ascii="Arial Narrow" w:eastAsia="Arial Narrow" w:hAnsi="Arial Narrow"/>
          <w:sz w:val="20"/>
          <w:szCs w:val="20"/>
        </w:rPr>
      </w:pPr>
      <w:r>
        <w:rPr>
          <w:rFonts w:ascii="Arial Narrow" w:eastAsia="Arial Narrow" w:hAnsi="Arial Narrow"/>
          <w:sz w:val="20"/>
          <w:szCs w:val="20"/>
        </w:rPr>
        <w:t xml:space="preserve">The FDA </w:t>
      </w:r>
      <w:r w:rsidRPr="00AA6EF7">
        <w:rPr>
          <w:rFonts w:ascii="Arial Narrow" w:eastAsia="Arial Narrow" w:hAnsi="Arial Narrow"/>
          <w:sz w:val="20"/>
          <w:szCs w:val="20"/>
        </w:rPr>
        <w:t>Center for Drug Evaluation and Research</w:t>
      </w:r>
      <w:r>
        <w:rPr>
          <w:rFonts w:ascii="Arial Narrow" w:eastAsia="Arial Narrow" w:hAnsi="Arial Narrow"/>
          <w:sz w:val="20"/>
          <w:szCs w:val="20"/>
        </w:rPr>
        <w:t xml:space="preserve"> (</w:t>
      </w:r>
      <w:r w:rsidR="009064C8" w:rsidRPr="00163D84">
        <w:rPr>
          <w:rFonts w:ascii="Arial Narrow" w:eastAsia="Arial Narrow" w:hAnsi="Arial Narrow"/>
          <w:sz w:val="20"/>
          <w:szCs w:val="20"/>
        </w:rPr>
        <w:t>CDER</w:t>
      </w:r>
      <w:r>
        <w:rPr>
          <w:rFonts w:ascii="Arial Narrow" w:eastAsia="Arial Narrow" w:hAnsi="Arial Narrow"/>
          <w:sz w:val="20"/>
          <w:szCs w:val="20"/>
        </w:rPr>
        <w:t>)</w:t>
      </w:r>
      <w:r w:rsidR="009064C8" w:rsidRPr="00163D84">
        <w:rPr>
          <w:rFonts w:ascii="Arial Narrow" w:eastAsia="Arial Narrow" w:hAnsi="Arial Narrow"/>
          <w:sz w:val="20"/>
          <w:szCs w:val="20"/>
        </w:rPr>
        <w:t xml:space="preserve"> has not yet defined antiseptic</w:t>
      </w:r>
      <w:r w:rsidR="000D39D5" w:rsidRPr="00163D84">
        <w:rPr>
          <w:rFonts w:ascii="Arial Narrow" w:eastAsia="Arial Narrow" w:hAnsi="Arial Narrow"/>
          <w:sz w:val="20"/>
          <w:szCs w:val="20"/>
        </w:rPr>
        <w:t xml:space="preserve"> criteria for food handler use.</w:t>
      </w:r>
    </w:p>
    <w:p w:rsidR="000D39D5" w:rsidRPr="00163D84" w:rsidRDefault="000D39D5" w:rsidP="007A3545">
      <w:pPr>
        <w:tabs>
          <w:tab w:val="left" w:pos="1220"/>
          <w:tab w:val="left" w:pos="1800"/>
        </w:tabs>
        <w:spacing w:before="1"/>
        <w:ind w:left="1620"/>
        <w:rPr>
          <w:rFonts w:ascii="Arial Narrow" w:eastAsia="Arial Narrow" w:hAnsi="Arial Narrow"/>
          <w:sz w:val="20"/>
          <w:szCs w:val="20"/>
        </w:rPr>
      </w:pPr>
    </w:p>
    <w:p w:rsidR="00090D4B" w:rsidRPr="00AF637B" w:rsidRDefault="00F02AA4" w:rsidP="007A3545">
      <w:pPr>
        <w:widowControl/>
        <w:tabs>
          <w:tab w:val="left" w:pos="1800"/>
        </w:tabs>
        <w:ind w:left="1620"/>
        <w:rPr>
          <w:rFonts w:ascii="Arial Narrow" w:eastAsia="Times New Roman" w:hAnsi="Arial Narrow" w:cs="Segoe UI"/>
          <w:sz w:val="20"/>
          <w:szCs w:val="20"/>
        </w:rPr>
      </w:pPr>
      <w:r w:rsidRPr="00AF637B">
        <w:rPr>
          <w:rFonts w:ascii="Arial Narrow" w:eastAsia="Times New Roman" w:hAnsi="Arial Narrow" w:cs="Segoe UI"/>
          <w:sz w:val="20"/>
          <w:szCs w:val="20"/>
        </w:rPr>
        <w:t>T</w:t>
      </w:r>
      <w:r w:rsidR="00090D4B" w:rsidRPr="00AF637B">
        <w:rPr>
          <w:rFonts w:ascii="Arial Narrow" w:eastAsia="Times New Roman" w:hAnsi="Arial Narrow" w:cs="Segoe UI"/>
          <w:sz w:val="20"/>
          <w:szCs w:val="20"/>
        </w:rPr>
        <w:t xml:space="preserve">he </w:t>
      </w:r>
      <w:r w:rsidRPr="00AF637B">
        <w:rPr>
          <w:rFonts w:ascii="Arial Narrow" w:eastAsia="Times New Roman" w:hAnsi="Arial Narrow" w:cs="Segoe UI"/>
          <w:sz w:val="20"/>
          <w:szCs w:val="20"/>
        </w:rPr>
        <w:t>Hand Hygiene C</w:t>
      </w:r>
      <w:r w:rsidR="00090D4B" w:rsidRPr="00AF637B">
        <w:rPr>
          <w:rFonts w:ascii="Arial Narrow" w:eastAsia="Times New Roman" w:hAnsi="Arial Narrow" w:cs="Segoe UI"/>
          <w:sz w:val="20"/>
          <w:szCs w:val="20"/>
        </w:rPr>
        <w:t>ommittee membership agreed that it was</w:t>
      </w:r>
      <w:r w:rsidRPr="00AF637B">
        <w:rPr>
          <w:rFonts w:ascii="Arial Narrow" w:eastAsia="Times New Roman" w:hAnsi="Arial Narrow" w:cs="Segoe UI"/>
          <w:sz w:val="20"/>
          <w:szCs w:val="20"/>
        </w:rPr>
        <w:t xml:space="preserve"> unable to complete this</w:t>
      </w:r>
      <w:r w:rsidR="000D39D5" w:rsidRPr="00AF637B">
        <w:rPr>
          <w:rFonts w:ascii="Arial Narrow" w:eastAsia="Times New Roman" w:hAnsi="Arial Narrow" w:cs="Segoe UI"/>
          <w:sz w:val="20"/>
          <w:szCs w:val="20"/>
        </w:rPr>
        <w:t xml:space="preserve"> charge because </w:t>
      </w:r>
      <w:r w:rsidR="00090D4B" w:rsidRPr="00AF637B">
        <w:rPr>
          <w:rFonts w:ascii="Arial Narrow" w:eastAsia="Times New Roman" w:hAnsi="Arial Narrow" w:cs="Segoe UI"/>
          <w:sz w:val="20"/>
          <w:szCs w:val="20"/>
        </w:rPr>
        <w:t xml:space="preserve">any recommendations resulting from </w:t>
      </w:r>
      <w:r w:rsidR="000D39D5" w:rsidRPr="00AF637B">
        <w:rPr>
          <w:rFonts w:ascii="Arial Narrow" w:eastAsia="Times New Roman" w:hAnsi="Arial Narrow" w:cs="Segoe UI"/>
          <w:sz w:val="20"/>
          <w:szCs w:val="20"/>
        </w:rPr>
        <w:t xml:space="preserve">the charge </w:t>
      </w:r>
      <w:r w:rsidR="00090D4B" w:rsidRPr="00AF637B">
        <w:rPr>
          <w:rFonts w:ascii="Arial Narrow" w:eastAsia="Times New Roman" w:hAnsi="Arial Narrow" w:cs="Segoe UI"/>
          <w:sz w:val="20"/>
          <w:szCs w:val="20"/>
        </w:rPr>
        <w:t xml:space="preserve">would </w:t>
      </w:r>
      <w:r w:rsidR="00810085" w:rsidRPr="00AF637B">
        <w:rPr>
          <w:rFonts w:ascii="Arial Narrow" w:eastAsia="Times New Roman" w:hAnsi="Arial Narrow" w:cs="Segoe UI"/>
          <w:sz w:val="20"/>
          <w:szCs w:val="20"/>
        </w:rPr>
        <w:t>include</w:t>
      </w:r>
      <w:r w:rsidR="000D39D5" w:rsidRPr="00AF637B">
        <w:rPr>
          <w:rFonts w:ascii="Arial Narrow" w:eastAsia="Times New Roman" w:hAnsi="Arial Narrow" w:cs="Segoe UI"/>
          <w:sz w:val="20"/>
          <w:szCs w:val="20"/>
        </w:rPr>
        <w:t xml:space="preserve"> FDA policy matters that are outside</w:t>
      </w:r>
      <w:r w:rsidR="00090D4B" w:rsidRPr="00AF637B">
        <w:rPr>
          <w:rFonts w:ascii="Arial Narrow" w:eastAsia="Times New Roman" w:hAnsi="Arial Narrow" w:cs="Segoe UI"/>
          <w:sz w:val="20"/>
          <w:szCs w:val="20"/>
        </w:rPr>
        <w:t xml:space="preserve"> the scope of the CFP. Resoluti</w:t>
      </w:r>
      <w:r w:rsidR="000D39D5" w:rsidRPr="00AF637B">
        <w:rPr>
          <w:rFonts w:ascii="Arial Narrow" w:eastAsia="Times New Roman" w:hAnsi="Arial Narrow" w:cs="Segoe UI"/>
          <w:sz w:val="20"/>
          <w:szCs w:val="20"/>
        </w:rPr>
        <w:t xml:space="preserve">on of the charges requires the active engagement of FDA CDER, a regulatory body for drugs, </w:t>
      </w:r>
      <w:r w:rsidR="007C6C01" w:rsidRPr="00AF637B">
        <w:rPr>
          <w:rFonts w:ascii="Arial Narrow" w:eastAsia="Times New Roman" w:hAnsi="Arial Narrow" w:cs="Segoe UI"/>
          <w:sz w:val="20"/>
          <w:szCs w:val="20"/>
        </w:rPr>
        <w:t xml:space="preserve">with FDA Center for Food Safety and Applied Nutrition (CFSAN) </w:t>
      </w:r>
      <w:r w:rsidR="000D39D5" w:rsidRPr="00AF637B">
        <w:rPr>
          <w:rFonts w:ascii="Arial Narrow" w:eastAsia="Times New Roman" w:hAnsi="Arial Narrow" w:cs="Segoe UI"/>
          <w:sz w:val="20"/>
          <w:szCs w:val="20"/>
        </w:rPr>
        <w:t>and</w:t>
      </w:r>
      <w:r w:rsidR="007C6C01" w:rsidRPr="00AF637B">
        <w:rPr>
          <w:rFonts w:ascii="Arial Narrow" w:eastAsia="Times New Roman" w:hAnsi="Arial Narrow" w:cs="Segoe UI"/>
          <w:sz w:val="20"/>
          <w:szCs w:val="20"/>
        </w:rPr>
        <w:t xml:space="preserve"> interagency</w:t>
      </w:r>
      <w:r w:rsidR="000D39D5" w:rsidRPr="00AF637B">
        <w:rPr>
          <w:rFonts w:ascii="Arial Narrow" w:eastAsia="Times New Roman" w:hAnsi="Arial Narrow" w:cs="Segoe UI"/>
          <w:sz w:val="20"/>
          <w:szCs w:val="20"/>
        </w:rPr>
        <w:t xml:space="preserve"> engagement</w:t>
      </w:r>
      <w:r w:rsidR="009B5FBB" w:rsidRPr="00AF637B">
        <w:rPr>
          <w:rFonts w:ascii="Arial Narrow" w:eastAsia="Times New Roman" w:hAnsi="Arial Narrow" w:cs="Segoe UI"/>
          <w:sz w:val="20"/>
          <w:szCs w:val="20"/>
        </w:rPr>
        <w:t xml:space="preserve"> </w:t>
      </w:r>
      <w:r w:rsidR="000D39D5" w:rsidRPr="00AF637B">
        <w:rPr>
          <w:rFonts w:ascii="Arial Narrow" w:eastAsia="Times New Roman" w:hAnsi="Arial Narrow" w:cs="Segoe UI"/>
          <w:sz w:val="20"/>
          <w:szCs w:val="20"/>
        </w:rPr>
        <w:t>is beyond the scope of CFP.</w:t>
      </w:r>
      <w:r w:rsidRPr="00AF637B">
        <w:rPr>
          <w:rFonts w:ascii="Arial Narrow" w:eastAsia="Times New Roman" w:hAnsi="Arial Narrow" w:cs="Segoe UI"/>
          <w:sz w:val="20"/>
          <w:szCs w:val="20"/>
        </w:rPr>
        <w:t xml:space="preserve"> </w:t>
      </w:r>
    </w:p>
    <w:p w:rsidR="00BF4033" w:rsidRPr="00AF637B" w:rsidRDefault="00BF4033" w:rsidP="007A3545">
      <w:pPr>
        <w:widowControl/>
        <w:tabs>
          <w:tab w:val="left" w:pos="1800"/>
          <w:tab w:val="left" w:pos="4032"/>
        </w:tabs>
        <w:ind w:left="1620"/>
        <w:rPr>
          <w:rFonts w:ascii="Arial Narrow" w:eastAsia="Times New Roman" w:hAnsi="Arial Narrow" w:cs="Segoe UI"/>
          <w:sz w:val="20"/>
          <w:szCs w:val="20"/>
        </w:rPr>
      </w:pPr>
    </w:p>
    <w:p w:rsidR="006B32D1" w:rsidRPr="00AF637B" w:rsidRDefault="006B32D1" w:rsidP="006B32D1">
      <w:pPr>
        <w:widowControl/>
        <w:tabs>
          <w:tab w:val="left" w:pos="4032"/>
        </w:tabs>
        <w:ind w:left="1620"/>
        <w:rPr>
          <w:rFonts w:ascii="Arial Narrow" w:eastAsia="Times New Roman" w:hAnsi="Arial Narrow" w:cs="Segoe UI"/>
          <w:sz w:val="20"/>
          <w:szCs w:val="20"/>
        </w:rPr>
      </w:pPr>
      <w:r w:rsidRPr="00AF637B">
        <w:rPr>
          <w:rFonts w:ascii="Arial Narrow" w:eastAsia="Times New Roman" w:hAnsi="Arial Narrow" w:cs="Segoe UI"/>
          <w:sz w:val="20"/>
          <w:szCs w:val="20"/>
        </w:rPr>
        <w:t>The HHC</w:t>
      </w:r>
      <w:r w:rsidRPr="00AF637B">
        <w:rPr>
          <w:rFonts w:ascii="Arial Narrow" w:hAnsi="Arial Narrow"/>
          <w:i/>
          <w:spacing w:val="-1"/>
          <w:sz w:val="20"/>
          <w:szCs w:val="20"/>
        </w:rPr>
        <w:t xml:space="preserve"> </w:t>
      </w:r>
      <w:r w:rsidRPr="00AF637B">
        <w:rPr>
          <w:rFonts w:ascii="Arial Narrow" w:eastAsia="Times New Roman" w:hAnsi="Arial Narrow" w:cs="Segoe UI"/>
          <w:sz w:val="20"/>
          <w:szCs w:val="20"/>
        </w:rPr>
        <w:t>Recommends that a letter be sent to the FDA encouraging the FDA to work in conjunction with CDER to define antiseptic criteria for food handler use.</w:t>
      </w:r>
    </w:p>
    <w:p w:rsidR="00810085" w:rsidRPr="00AF637B" w:rsidRDefault="00810085" w:rsidP="007A3545">
      <w:pPr>
        <w:widowControl/>
        <w:tabs>
          <w:tab w:val="left" w:pos="4032"/>
        </w:tabs>
        <w:ind w:left="1620"/>
        <w:rPr>
          <w:rFonts w:ascii="Arial Narrow" w:eastAsia="Times New Roman" w:hAnsi="Arial Narrow" w:cs="Segoe UI"/>
          <w:sz w:val="20"/>
          <w:szCs w:val="20"/>
        </w:rPr>
      </w:pPr>
    </w:p>
    <w:p w:rsidR="00810085" w:rsidRPr="00AF637B" w:rsidRDefault="00810085" w:rsidP="007A3545">
      <w:pPr>
        <w:ind w:left="1620"/>
        <w:rPr>
          <w:rFonts w:ascii="Arial Narrow" w:eastAsia="Times New Roman" w:hAnsi="Arial Narrow" w:cs="Segoe UI"/>
          <w:sz w:val="20"/>
          <w:szCs w:val="20"/>
        </w:rPr>
      </w:pPr>
    </w:p>
    <w:p w:rsidR="00090D4B" w:rsidRPr="00163D84" w:rsidRDefault="00090D4B" w:rsidP="00810085">
      <w:pPr>
        <w:pStyle w:val="ListParagraph"/>
        <w:widowControl/>
        <w:ind w:left="2440"/>
        <w:rPr>
          <w:rFonts w:ascii="Arial Narrow" w:eastAsia="Times New Roman" w:hAnsi="Arial Narrow" w:cs="Segoe UI"/>
          <w:sz w:val="20"/>
          <w:szCs w:val="20"/>
        </w:rPr>
      </w:pPr>
    </w:p>
    <w:p w:rsidR="00FD0D75" w:rsidRPr="00163D84" w:rsidRDefault="009064C8" w:rsidP="00BF4033">
      <w:pPr>
        <w:pStyle w:val="BodyText"/>
        <w:numPr>
          <w:ilvl w:val="0"/>
          <w:numId w:val="26"/>
        </w:numPr>
        <w:tabs>
          <w:tab w:val="left" w:pos="864"/>
        </w:tabs>
        <w:spacing w:line="228" w:lineRule="exact"/>
        <w:rPr>
          <w:i w:val="0"/>
        </w:rPr>
      </w:pPr>
      <w:r w:rsidRPr="00AA6EF7">
        <w:rPr>
          <w:rFonts w:cs="ArialMT"/>
          <w:i w:val="0"/>
        </w:rPr>
        <w:tab/>
      </w:r>
      <w:r w:rsidR="00FB71DC" w:rsidRPr="00AA6EF7">
        <w:rPr>
          <w:i w:val="0"/>
          <w:spacing w:val="-1"/>
        </w:rPr>
        <w:t>Recommendations</w:t>
      </w:r>
      <w:r w:rsidR="00FB71DC" w:rsidRPr="00AA6EF7">
        <w:rPr>
          <w:i w:val="0"/>
          <w:spacing w:val="-4"/>
        </w:rPr>
        <w:t xml:space="preserve"> </w:t>
      </w:r>
      <w:r w:rsidR="00FB71DC" w:rsidRPr="00AA6EF7">
        <w:rPr>
          <w:i w:val="0"/>
        </w:rPr>
        <w:t xml:space="preserve">for </w:t>
      </w:r>
      <w:r w:rsidR="00FB71DC" w:rsidRPr="00AA6EF7">
        <w:rPr>
          <w:i w:val="0"/>
          <w:spacing w:val="-1"/>
        </w:rPr>
        <w:t>consideration</w:t>
      </w:r>
      <w:r w:rsidR="00FB71DC" w:rsidRPr="00AA6EF7">
        <w:rPr>
          <w:i w:val="0"/>
          <w:spacing w:val="-4"/>
        </w:rPr>
        <w:t xml:space="preserve"> </w:t>
      </w:r>
      <w:r w:rsidR="00FB71DC" w:rsidRPr="00AA6EF7">
        <w:rPr>
          <w:i w:val="0"/>
          <w:spacing w:val="-1"/>
        </w:rPr>
        <w:t>by</w:t>
      </w:r>
      <w:r w:rsidR="00FB71DC" w:rsidRPr="00AA6EF7">
        <w:rPr>
          <w:i w:val="0"/>
          <w:spacing w:val="1"/>
        </w:rPr>
        <w:t xml:space="preserve"> </w:t>
      </w:r>
      <w:r w:rsidR="00FB71DC" w:rsidRPr="00AA6EF7">
        <w:rPr>
          <w:i w:val="0"/>
          <w:spacing w:val="-2"/>
        </w:rPr>
        <w:t>Council</w:t>
      </w:r>
      <w:r w:rsidR="00FD0D75" w:rsidRPr="00163D84">
        <w:rPr>
          <w:i w:val="0"/>
        </w:rPr>
        <w:t>:</w:t>
      </w:r>
    </w:p>
    <w:p w:rsidR="00770C24" w:rsidRPr="00FD318A" w:rsidRDefault="00770C24" w:rsidP="00C7347F">
      <w:pPr>
        <w:pStyle w:val="BodyText"/>
        <w:tabs>
          <w:tab w:val="left" w:pos="864"/>
        </w:tabs>
        <w:spacing w:line="228" w:lineRule="exact"/>
        <w:ind w:left="864" w:firstLine="0"/>
        <w:rPr>
          <w:i w:val="0"/>
        </w:rPr>
      </w:pPr>
      <w:r w:rsidRPr="00E24513">
        <w:rPr>
          <w:i w:val="0"/>
        </w:rPr>
        <w:t>Based on</w:t>
      </w:r>
      <w:r w:rsidR="004F64EA">
        <w:rPr>
          <w:i w:val="0"/>
        </w:rPr>
        <w:t xml:space="preserve"> </w:t>
      </w:r>
      <w:r w:rsidR="00AA6EF7">
        <w:rPr>
          <w:i w:val="0"/>
        </w:rPr>
        <w:t>the</w:t>
      </w:r>
      <w:r w:rsidRPr="00E24513">
        <w:rPr>
          <w:i w:val="0"/>
        </w:rPr>
        <w:t xml:space="preserve"> committee’s work, the Committee </w:t>
      </w:r>
      <w:r w:rsidRPr="00E24513">
        <w:rPr>
          <w:rFonts w:cs="Calibri"/>
          <w:i w:val="0"/>
        </w:rPr>
        <w:t xml:space="preserve">Co-Chairs are submitting </w:t>
      </w:r>
      <w:r w:rsidR="004F64EA">
        <w:rPr>
          <w:rFonts w:cs="Calibri"/>
          <w:i w:val="0"/>
        </w:rPr>
        <w:t>3</w:t>
      </w:r>
      <w:r w:rsidR="0085086B" w:rsidRPr="00FD318A">
        <w:rPr>
          <w:rFonts w:cs="Calibri"/>
          <w:i w:val="0"/>
        </w:rPr>
        <w:t xml:space="preserve"> </w:t>
      </w:r>
      <w:r w:rsidRPr="00FD318A">
        <w:rPr>
          <w:rFonts w:cs="Calibri"/>
          <w:i w:val="0"/>
        </w:rPr>
        <w:t>issues on behalf of the Committee.  Recommendations of this Committee through these issues are:</w:t>
      </w:r>
    </w:p>
    <w:p w:rsidR="00C74A86" w:rsidRPr="00F53057" w:rsidRDefault="00C74A86" w:rsidP="00C74A86">
      <w:pPr>
        <w:pStyle w:val="BodyText"/>
        <w:tabs>
          <w:tab w:val="left" w:pos="1224"/>
        </w:tabs>
        <w:spacing w:before="0"/>
        <w:ind w:right="775"/>
        <w:rPr>
          <w:i w:val="0"/>
          <w:color w:val="FF0000"/>
        </w:rPr>
      </w:pPr>
    </w:p>
    <w:p w:rsidR="006B6908" w:rsidRPr="00163D84" w:rsidRDefault="006B6908" w:rsidP="00BF4033">
      <w:pPr>
        <w:pStyle w:val="BodyText"/>
        <w:numPr>
          <w:ilvl w:val="0"/>
          <w:numId w:val="25"/>
        </w:numPr>
        <w:tabs>
          <w:tab w:val="left" w:pos="1224"/>
        </w:tabs>
        <w:ind w:right="775"/>
        <w:rPr>
          <w:i w:val="0"/>
        </w:rPr>
      </w:pPr>
      <w:r w:rsidRPr="00163D84">
        <w:rPr>
          <w:i w:val="0"/>
        </w:rPr>
        <w:t>Thank the Committee for its work</w:t>
      </w:r>
      <w:r w:rsidR="009B5FBB" w:rsidRPr="00163D84">
        <w:rPr>
          <w:i w:val="0"/>
        </w:rPr>
        <w:t xml:space="preserve">, acknowledge the Committee’s report, and disband the Committee. </w:t>
      </w:r>
    </w:p>
    <w:p w:rsidR="0085086B" w:rsidRPr="00163D84" w:rsidRDefault="00607453" w:rsidP="00BF4033">
      <w:pPr>
        <w:pStyle w:val="BodyText"/>
        <w:numPr>
          <w:ilvl w:val="0"/>
          <w:numId w:val="25"/>
        </w:numPr>
        <w:tabs>
          <w:tab w:val="left" w:pos="1224"/>
        </w:tabs>
        <w:ind w:right="775"/>
        <w:rPr>
          <w:i w:val="0"/>
        </w:rPr>
      </w:pPr>
      <w:r w:rsidRPr="00F53057">
        <w:rPr>
          <w:i w:val="0"/>
        </w:rPr>
        <w:t xml:space="preserve">Add the </w:t>
      </w:r>
      <w:r w:rsidR="0085086B" w:rsidRPr="00F53057">
        <w:rPr>
          <w:i w:val="0"/>
        </w:rPr>
        <w:t xml:space="preserve">following </w:t>
      </w:r>
      <w:r w:rsidRPr="00F53057">
        <w:rPr>
          <w:i w:val="0"/>
        </w:rPr>
        <w:t>definition</w:t>
      </w:r>
      <w:r w:rsidR="0085086B" w:rsidRPr="00F53057">
        <w:rPr>
          <w:i w:val="0"/>
        </w:rPr>
        <w:t xml:space="preserve"> to the Food Code: </w:t>
      </w:r>
    </w:p>
    <w:p w:rsidR="00177958" w:rsidRPr="00163D84" w:rsidRDefault="00C74A86" w:rsidP="009A7F80">
      <w:pPr>
        <w:pStyle w:val="BodyText"/>
        <w:tabs>
          <w:tab w:val="left" w:pos="1224"/>
        </w:tabs>
        <w:ind w:left="1260" w:right="775" w:firstLine="0"/>
        <w:rPr>
          <w:i w:val="0"/>
        </w:rPr>
      </w:pPr>
      <w:proofErr w:type="gramStart"/>
      <w:r w:rsidRPr="00F53057">
        <w:rPr>
          <w:b/>
          <w:i w:val="0"/>
        </w:rPr>
        <w:t>Hand</w:t>
      </w:r>
      <w:proofErr w:type="gramEnd"/>
      <w:r w:rsidRPr="00F53057">
        <w:rPr>
          <w:b/>
          <w:i w:val="0"/>
        </w:rPr>
        <w:t xml:space="preserve"> Cleaning Compound</w:t>
      </w:r>
      <w:r w:rsidR="00607453" w:rsidRPr="00F53057">
        <w:rPr>
          <w:b/>
          <w:i w:val="0"/>
        </w:rPr>
        <w:t xml:space="preserve"> </w:t>
      </w:r>
      <w:r w:rsidRPr="00F53057">
        <w:rPr>
          <w:i w:val="0"/>
        </w:rPr>
        <w:t>-</w:t>
      </w:r>
      <w:r w:rsidR="00177958" w:rsidRPr="00F53057">
        <w:rPr>
          <w:rFonts w:cs="Arial"/>
          <w:b/>
          <w:i w:val="0"/>
        </w:rPr>
        <w:t xml:space="preserve"> </w:t>
      </w:r>
      <w:r w:rsidR="00177958" w:rsidRPr="00163D84">
        <w:rPr>
          <w:i w:val="0"/>
        </w:rPr>
        <w:t xml:space="preserve">A formulated hand hygiene product used to remove soils and transient microorganisms on hands. </w:t>
      </w:r>
    </w:p>
    <w:p w:rsidR="008D163A" w:rsidRDefault="004F64EA" w:rsidP="008D163A">
      <w:pPr>
        <w:pStyle w:val="BodyText"/>
        <w:tabs>
          <w:tab w:val="left" w:pos="1224"/>
        </w:tabs>
        <w:ind w:right="775"/>
        <w:rPr>
          <w:b/>
          <w:i w:val="0"/>
        </w:rPr>
      </w:pPr>
      <w:r>
        <w:rPr>
          <w:i w:val="0"/>
        </w:rPr>
        <w:t>c)</w:t>
      </w:r>
      <w:r>
        <w:rPr>
          <w:i w:val="0"/>
        </w:rPr>
        <w:tab/>
      </w:r>
      <w:r w:rsidR="00982919" w:rsidRPr="00F53057">
        <w:rPr>
          <w:i w:val="0"/>
        </w:rPr>
        <w:t xml:space="preserve">Add the following definition to the Food Code: </w:t>
      </w:r>
      <w:r w:rsidR="006B32D1">
        <w:rPr>
          <w:b/>
          <w:i w:val="0"/>
        </w:rPr>
        <w:tab/>
      </w:r>
    </w:p>
    <w:p w:rsidR="00660A2D" w:rsidRDefault="008D163A" w:rsidP="008D163A">
      <w:pPr>
        <w:pStyle w:val="BodyText"/>
        <w:tabs>
          <w:tab w:val="left" w:pos="1224"/>
        </w:tabs>
        <w:ind w:right="775"/>
        <w:rPr>
          <w:i w:val="0"/>
        </w:rPr>
      </w:pPr>
      <w:r>
        <w:rPr>
          <w:b/>
          <w:i w:val="0"/>
        </w:rPr>
        <w:tab/>
      </w:r>
      <w:r w:rsidR="006B6908" w:rsidRPr="00F53057">
        <w:rPr>
          <w:b/>
          <w:i w:val="0"/>
        </w:rPr>
        <w:t xml:space="preserve">Antiseptic Hand Rub </w:t>
      </w:r>
      <w:r w:rsidR="006B6908" w:rsidRPr="00163D84">
        <w:rPr>
          <w:i w:val="0"/>
        </w:rPr>
        <w:t>- An antiseptic hand hygiene product applied to the hands and rubbed until dry, used to reduce the transient microorganisms</w:t>
      </w:r>
      <w:r w:rsidR="00660A2D">
        <w:rPr>
          <w:i w:val="0"/>
        </w:rPr>
        <w:t>.</w:t>
      </w:r>
    </w:p>
    <w:p w:rsidR="00660A2D" w:rsidRPr="001119DF" w:rsidRDefault="00660A2D" w:rsidP="00660A2D">
      <w:pPr>
        <w:pStyle w:val="BodyText"/>
        <w:tabs>
          <w:tab w:val="left" w:pos="1224"/>
        </w:tabs>
        <w:ind w:right="775"/>
        <w:rPr>
          <w:i w:val="0"/>
        </w:rPr>
      </w:pPr>
      <w:r w:rsidRPr="007E4D1C">
        <w:rPr>
          <w:i w:val="0"/>
        </w:rPr>
        <w:t xml:space="preserve">d) </w:t>
      </w:r>
      <w:r w:rsidRPr="001119DF">
        <w:rPr>
          <w:i w:val="0"/>
        </w:rPr>
        <w:t xml:space="preserve">  Recommend that a letter be sent to the FDA encouraging the development of </w:t>
      </w:r>
      <w:r w:rsidR="001119DF" w:rsidRPr="001119DF">
        <w:rPr>
          <w:i w:val="0"/>
        </w:rPr>
        <w:t xml:space="preserve">handwashing </w:t>
      </w:r>
      <w:r w:rsidRPr="001119DF">
        <w:rPr>
          <w:i w:val="0"/>
        </w:rPr>
        <w:t>performance standards</w:t>
      </w:r>
      <w:r w:rsidR="001119DF" w:rsidRPr="001119DF">
        <w:rPr>
          <w:i w:val="0"/>
        </w:rPr>
        <w:t>.</w:t>
      </w:r>
    </w:p>
    <w:p w:rsidR="001119DF" w:rsidRPr="001119DF" w:rsidRDefault="001119DF" w:rsidP="00660A2D">
      <w:pPr>
        <w:pStyle w:val="BodyText"/>
        <w:tabs>
          <w:tab w:val="left" w:pos="1224"/>
        </w:tabs>
        <w:ind w:right="775"/>
        <w:rPr>
          <w:i w:val="0"/>
        </w:rPr>
      </w:pPr>
      <w:r w:rsidRPr="001119DF">
        <w:rPr>
          <w:i w:val="0"/>
        </w:rPr>
        <w:t>e)</w:t>
      </w:r>
      <w:r>
        <w:rPr>
          <w:i w:val="0"/>
        </w:rPr>
        <w:tab/>
      </w:r>
      <w:r w:rsidRPr="007E4D1C">
        <w:rPr>
          <w:i w:val="0"/>
        </w:rPr>
        <w:t xml:space="preserve">Recommend that a </w:t>
      </w:r>
      <w:r w:rsidRPr="001119DF">
        <w:rPr>
          <w:i w:val="0"/>
        </w:rPr>
        <w:t>letter be sent to the FDA</w:t>
      </w:r>
      <w:r>
        <w:rPr>
          <w:i w:val="0"/>
        </w:rPr>
        <w:t xml:space="preserve"> encouraging the FDA to work in conjunction with CDER to define antiseptic criteria for food handler use.</w:t>
      </w:r>
    </w:p>
    <w:p w:rsidR="003914F2" w:rsidRPr="00FD318A" w:rsidRDefault="003914F2">
      <w:pPr>
        <w:spacing w:before="112"/>
        <w:ind w:left="144"/>
        <w:rPr>
          <w:rFonts w:ascii="Arial Narrow"/>
          <w:b/>
          <w:sz w:val="24"/>
        </w:rPr>
      </w:pPr>
    </w:p>
    <w:p w:rsidR="0042383A" w:rsidRPr="00163D84" w:rsidRDefault="00FB71DC" w:rsidP="00BF4033">
      <w:pPr>
        <w:pStyle w:val="BodyText"/>
        <w:tabs>
          <w:tab w:val="left" w:pos="864"/>
        </w:tabs>
        <w:spacing w:before="0"/>
        <w:ind w:left="143" w:right="775" w:firstLine="0"/>
        <w:rPr>
          <w:i w:val="0"/>
        </w:rPr>
      </w:pPr>
      <w:r w:rsidRPr="00F53057">
        <w:rPr>
          <w:b/>
          <w:i w:val="0"/>
          <w:sz w:val="24"/>
        </w:rPr>
        <w:t>CFP</w:t>
      </w:r>
      <w:r w:rsidRPr="00F53057">
        <w:rPr>
          <w:b/>
          <w:i w:val="0"/>
          <w:spacing w:val="-7"/>
          <w:sz w:val="24"/>
        </w:rPr>
        <w:t xml:space="preserve"> </w:t>
      </w:r>
      <w:r w:rsidRPr="00F53057">
        <w:rPr>
          <w:b/>
          <w:i w:val="0"/>
          <w:spacing w:val="-1"/>
          <w:sz w:val="24"/>
        </w:rPr>
        <w:t>ISSUES</w:t>
      </w:r>
      <w:r w:rsidRPr="00F53057">
        <w:rPr>
          <w:b/>
          <w:i w:val="0"/>
          <w:spacing w:val="-6"/>
          <w:sz w:val="24"/>
        </w:rPr>
        <w:t xml:space="preserve"> </w:t>
      </w:r>
      <w:r w:rsidRPr="00F53057">
        <w:rPr>
          <w:b/>
          <w:i w:val="0"/>
          <w:spacing w:val="-1"/>
          <w:sz w:val="24"/>
        </w:rPr>
        <w:t>TO</w:t>
      </w:r>
      <w:r w:rsidRPr="00F53057">
        <w:rPr>
          <w:b/>
          <w:i w:val="0"/>
          <w:spacing w:val="-5"/>
          <w:sz w:val="24"/>
        </w:rPr>
        <w:t xml:space="preserve"> </w:t>
      </w:r>
      <w:r w:rsidRPr="00F53057">
        <w:rPr>
          <w:b/>
          <w:i w:val="0"/>
          <w:spacing w:val="1"/>
          <w:sz w:val="24"/>
        </w:rPr>
        <w:t>BE</w:t>
      </w:r>
      <w:r w:rsidRPr="00F53057">
        <w:rPr>
          <w:b/>
          <w:i w:val="0"/>
          <w:spacing w:val="-1"/>
          <w:sz w:val="24"/>
        </w:rPr>
        <w:t xml:space="preserve"> SUBMITTED</w:t>
      </w:r>
      <w:r w:rsidRPr="00F53057">
        <w:rPr>
          <w:b/>
          <w:i w:val="0"/>
          <w:spacing w:val="-3"/>
          <w:sz w:val="24"/>
        </w:rPr>
        <w:t xml:space="preserve"> </w:t>
      </w:r>
      <w:r w:rsidRPr="00F53057">
        <w:rPr>
          <w:b/>
          <w:i w:val="0"/>
          <w:sz w:val="24"/>
        </w:rPr>
        <w:t>BY</w:t>
      </w:r>
      <w:r w:rsidRPr="00F53057">
        <w:rPr>
          <w:b/>
          <w:i w:val="0"/>
          <w:spacing w:val="-1"/>
          <w:sz w:val="24"/>
        </w:rPr>
        <w:t xml:space="preserve"> COMMITTEE:</w:t>
      </w:r>
      <w:bookmarkStart w:id="0" w:name="_GoBack"/>
      <w:bookmarkEnd w:id="0"/>
    </w:p>
    <w:p w:rsidR="00A66885" w:rsidRPr="00163D84" w:rsidRDefault="00885B86" w:rsidP="00731DE8">
      <w:pPr>
        <w:pStyle w:val="BodyText"/>
        <w:numPr>
          <w:ilvl w:val="0"/>
          <w:numId w:val="2"/>
        </w:numPr>
        <w:tabs>
          <w:tab w:val="left" w:pos="864"/>
        </w:tabs>
        <w:spacing w:before="0"/>
        <w:ind w:right="775"/>
        <w:rPr>
          <w:i w:val="0"/>
        </w:rPr>
      </w:pPr>
      <w:r w:rsidRPr="00F53057">
        <w:rPr>
          <w:i w:val="0"/>
        </w:rPr>
        <w:t xml:space="preserve">Issue 1- </w:t>
      </w:r>
      <w:r w:rsidR="001C6C09" w:rsidRPr="00F53057">
        <w:rPr>
          <w:i w:val="0"/>
          <w:spacing w:val="-1"/>
        </w:rPr>
        <w:t xml:space="preserve">Report- </w:t>
      </w:r>
      <w:r w:rsidR="00770C24" w:rsidRPr="00F53057">
        <w:rPr>
          <w:i w:val="0"/>
          <w:spacing w:val="-1"/>
        </w:rPr>
        <w:t xml:space="preserve">2014-2016 </w:t>
      </w:r>
      <w:r w:rsidR="001C6C09" w:rsidRPr="00F53057">
        <w:rPr>
          <w:i w:val="0"/>
          <w:spacing w:val="-1"/>
        </w:rPr>
        <w:t>Hand Hygiene Committee</w:t>
      </w:r>
      <w:r w:rsidR="00770C24" w:rsidRPr="00F53057">
        <w:rPr>
          <w:i w:val="0"/>
          <w:spacing w:val="-1"/>
        </w:rPr>
        <w:t xml:space="preserve"> (HHC)</w:t>
      </w:r>
    </w:p>
    <w:p w:rsidR="00982919" w:rsidRPr="000D068E" w:rsidRDefault="00885B86" w:rsidP="00C572A4">
      <w:pPr>
        <w:pStyle w:val="BodyText"/>
        <w:numPr>
          <w:ilvl w:val="0"/>
          <w:numId w:val="2"/>
        </w:numPr>
        <w:tabs>
          <w:tab w:val="left" w:pos="864"/>
        </w:tabs>
        <w:spacing w:before="0"/>
        <w:ind w:right="775"/>
        <w:rPr>
          <w:i w:val="0"/>
        </w:rPr>
      </w:pPr>
      <w:r w:rsidRPr="004F64EA">
        <w:rPr>
          <w:i w:val="0"/>
          <w:spacing w:val="-1"/>
        </w:rPr>
        <w:t xml:space="preserve">Issue </w:t>
      </w:r>
      <w:r w:rsidR="001C6C09" w:rsidRPr="00C572A4">
        <w:rPr>
          <w:i w:val="0"/>
          <w:spacing w:val="-1"/>
        </w:rPr>
        <w:t>2</w:t>
      </w:r>
      <w:r w:rsidRPr="00C572A4">
        <w:rPr>
          <w:i w:val="0"/>
          <w:spacing w:val="-1"/>
        </w:rPr>
        <w:t xml:space="preserve">- </w:t>
      </w:r>
      <w:r w:rsidR="00770C24" w:rsidRPr="00C572A4">
        <w:rPr>
          <w:i w:val="0"/>
          <w:spacing w:val="-1"/>
        </w:rPr>
        <w:t xml:space="preserve">HHC </w:t>
      </w:r>
      <w:r w:rsidRPr="00C572A4">
        <w:rPr>
          <w:i w:val="0"/>
          <w:spacing w:val="-1"/>
        </w:rPr>
        <w:t xml:space="preserve">Recommended </w:t>
      </w:r>
      <w:r w:rsidR="001638B0" w:rsidRPr="00C572A4">
        <w:rPr>
          <w:i w:val="0"/>
          <w:spacing w:val="-1"/>
        </w:rPr>
        <w:t xml:space="preserve">Food Code </w:t>
      </w:r>
      <w:r w:rsidRPr="00C572A4">
        <w:rPr>
          <w:i w:val="0"/>
          <w:spacing w:val="-1"/>
        </w:rPr>
        <w:t>Definition</w:t>
      </w:r>
      <w:r w:rsidR="001638B0" w:rsidRPr="00C572A4">
        <w:rPr>
          <w:i w:val="0"/>
          <w:spacing w:val="-1"/>
        </w:rPr>
        <w:t>s</w:t>
      </w:r>
      <w:r w:rsidR="00770C24" w:rsidRPr="00C572A4">
        <w:rPr>
          <w:i w:val="0"/>
          <w:spacing w:val="-1"/>
        </w:rPr>
        <w:t xml:space="preserve"> for “</w:t>
      </w:r>
      <w:r w:rsidRPr="00C572A4">
        <w:rPr>
          <w:i w:val="0"/>
          <w:spacing w:val="-1"/>
        </w:rPr>
        <w:t>Hand Cleaning Compound</w:t>
      </w:r>
      <w:r w:rsidR="00770C24" w:rsidRPr="00C572A4">
        <w:rPr>
          <w:i w:val="0"/>
          <w:spacing w:val="-1"/>
        </w:rPr>
        <w:t xml:space="preserve">” </w:t>
      </w:r>
      <w:r w:rsidR="009E27DD">
        <w:rPr>
          <w:i w:val="0"/>
          <w:spacing w:val="-1"/>
        </w:rPr>
        <w:t>and</w:t>
      </w:r>
    </w:p>
    <w:p w:rsidR="00885B86" w:rsidRPr="007E4D1C" w:rsidRDefault="004F64EA" w:rsidP="00C572A4">
      <w:pPr>
        <w:pStyle w:val="BodyText"/>
        <w:numPr>
          <w:ilvl w:val="0"/>
          <w:numId w:val="2"/>
        </w:numPr>
        <w:tabs>
          <w:tab w:val="left" w:pos="864"/>
        </w:tabs>
        <w:spacing w:before="0"/>
        <w:ind w:right="775"/>
        <w:rPr>
          <w:i w:val="0"/>
        </w:rPr>
      </w:pPr>
      <w:r w:rsidRPr="004F64EA">
        <w:rPr>
          <w:i w:val="0"/>
          <w:spacing w:val="-1"/>
        </w:rPr>
        <w:t xml:space="preserve">Issue 3 </w:t>
      </w:r>
      <w:r w:rsidRPr="00C572A4">
        <w:rPr>
          <w:i w:val="0"/>
          <w:spacing w:val="-1"/>
        </w:rPr>
        <w:t>– HHC</w:t>
      </w:r>
      <w:r w:rsidRPr="00C572A4">
        <w:rPr>
          <w:rFonts w:asciiTheme="minorHAnsi" w:eastAsiaTheme="minorHAnsi" w:hAnsiTheme="minorHAnsi"/>
          <w:i w:val="0"/>
          <w:spacing w:val="-1"/>
          <w:sz w:val="22"/>
          <w:szCs w:val="22"/>
        </w:rPr>
        <w:t xml:space="preserve"> </w:t>
      </w:r>
      <w:r w:rsidRPr="00C572A4">
        <w:rPr>
          <w:i w:val="0"/>
          <w:spacing w:val="-1"/>
        </w:rPr>
        <w:t>Recommended Food Code Definitions for</w:t>
      </w:r>
      <w:r w:rsidRPr="00C572A4">
        <w:rPr>
          <w:spacing w:val="-1"/>
        </w:rPr>
        <w:t xml:space="preserve"> </w:t>
      </w:r>
      <w:r w:rsidRPr="00C572A4">
        <w:rPr>
          <w:i w:val="0"/>
          <w:spacing w:val="-1"/>
        </w:rPr>
        <w:t xml:space="preserve">- </w:t>
      </w:r>
      <w:r w:rsidR="00885B86" w:rsidRPr="00C572A4">
        <w:rPr>
          <w:i w:val="0"/>
          <w:spacing w:val="-1"/>
        </w:rPr>
        <w:t xml:space="preserve"> </w:t>
      </w:r>
      <w:r w:rsidR="00770C24" w:rsidRPr="00C572A4">
        <w:rPr>
          <w:i w:val="0"/>
          <w:spacing w:val="-1"/>
        </w:rPr>
        <w:t>“</w:t>
      </w:r>
      <w:r w:rsidR="00885B86" w:rsidRPr="00C572A4">
        <w:rPr>
          <w:i w:val="0"/>
          <w:spacing w:val="-1"/>
        </w:rPr>
        <w:t>Antiseptic Hand Rub</w:t>
      </w:r>
      <w:r w:rsidR="00770C24" w:rsidRPr="00C572A4">
        <w:rPr>
          <w:i w:val="0"/>
          <w:spacing w:val="-1"/>
        </w:rPr>
        <w:t xml:space="preserve">” </w:t>
      </w:r>
    </w:p>
    <w:p w:rsidR="001119DF" w:rsidRPr="007E4D1C" w:rsidRDefault="001119DF" w:rsidP="00C572A4">
      <w:pPr>
        <w:pStyle w:val="BodyText"/>
        <w:numPr>
          <w:ilvl w:val="0"/>
          <w:numId w:val="2"/>
        </w:numPr>
        <w:tabs>
          <w:tab w:val="left" w:pos="864"/>
        </w:tabs>
        <w:spacing w:before="0"/>
        <w:ind w:right="775"/>
        <w:rPr>
          <w:i w:val="0"/>
        </w:rPr>
      </w:pPr>
      <w:r>
        <w:rPr>
          <w:i w:val="0"/>
          <w:spacing w:val="-1"/>
        </w:rPr>
        <w:lastRenderedPageBreak/>
        <w:t>Issue 4 – HHC recommended letters to FDA</w:t>
      </w:r>
    </w:p>
    <w:p w:rsidR="001119DF" w:rsidRDefault="001119DF" w:rsidP="007E4D1C">
      <w:pPr>
        <w:pStyle w:val="BodyText"/>
        <w:tabs>
          <w:tab w:val="left" w:pos="864"/>
        </w:tabs>
        <w:spacing w:before="0"/>
        <w:ind w:left="326" w:right="775" w:firstLine="0"/>
        <w:rPr>
          <w:i w:val="0"/>
          <w:spacing w:val="-1"/>
        </w:rPr>
      </w:pPr>
      <w:r>
        <w:rPr>
          <w:i w:val="0"/>
          <w:spacing w:val="-1"/>
        </w:rPr>
        <w:t>1)</w:t>
      </w:r>
      <w:r w:rsidRPr="001119DF">
        <w:rPr>
          <w:i w:val="0"/>
          <w:spacing w:val="-1"/>
        </w:rPr>
        <w:t xml:space="preserve">  </w:t>
      </w:r>
      <w:r>
        <w:rPr>
          <w:i w:val="0"/>
          <w:spacing w:val="-1"/>
        </w:rPr>
        <w:tab/>
      </w:r>
      <w:r w:rsidRPr="001119DF">
        <w:rPr>
          <w:i w:val="0"/>
          <w:spacing w:val="-1"/>
        </w:rPr>
        <w:t>Recommend that a letter be sent to the FDA encouraging the development of handwashing performance standards.</w:t>
      </w:r>
    </w:p>
    <w:p w:rsidR="001119DF" w:rsidRPr="007E4D1C" w:rsidRDefault="001119DF" w:rsidP="007E4D1C">
      <w:pPr>
        <w:pStyle w:val="BodyText"/>
        <w:tabs>
          <w:tab w:val="left" w:pos="864"/>
        </w:tabs>
        <w:spacing w:before="0"/>
        <w:ind w:left="326" w:right="775" w:firstLine="0"/>
        <w:rPr>
          <w:i w:val="0"/>
          <w:spacing w:val="-1"/>
        </w:rPr>
      </w:pPr>
      <w:r>
        <w:rPr>
          <w:i w:val="0"/>
          <w:spacing w:val="-1"/>
        </w:rPr>
        <w:t>2)</w:t>
      </w:r>
      <w:r w:rsidRPr="001119DF">
        <w:rPr>
          <w:i w:val="0"/>
          <w:spacing w:val="-1"/>
        </w:rPr>
        <w:tab/>
        <w:t>Recommend that a letter be sent to the FDA encouraging the FDA to work in conjunction with CDER to define antiseptic</w:t>
      </w:r>
      <w:r>
        <w:rPr>
          <w:i w:val="0"/>
          <w:spacing w:val="-1"/>
        </w:rPr>
        <w:t xml:space="preserve"> </w:t>
      </w:r>
      <w:r w:rsidRPr="001119DF">
        <w:rPr>
          <w:i w:val="0"/>
          <w:spacing w:val="-1"/>
        </w:rPr>
        <w:t>criteria for food handler use.</w:t>
      </w:r>
    </w:p>
    <w:p w:rsidR="0042383A" w:rsidRPr="00163D84" w:rsidRDefault="0042383A">
      <w:pPr>
        <w:spacing w:before="112" w:line="241" w:lineRule="auto"/>
        <w:ind w:left="144" w:right="188"/>
        <w:rPr>
          <w:rFonts w:ascii="Arial Narrow" w:eastAsia="Arial Narrow" w:hAnsi="Arial Narrow" w:cs="Arial Narrow"/>
          <w:b/>
          <w:bCs/>
          <w:spacing w:val="-1"/>
          <w:sz w:val="24"/>
          <w:szCs w:val="24"/>
        </w:rPr>
      </w:pPr>
    </w:p>
    <w:p w:rsidR="00A66885" w:rsidRPr="00E24513" w:rsidRDefault="00FB71DC">
      <w:pPr>
        <w:spacing w:before="112" w:line="241" w:lineRule="auto"/>
        <w:ind w:left="144" w:right="188"/>
        <w:rPr>
          <w:rFonts w:ascii="Arial Narrow" w:eastAsia="Arial Narrow" w:hAnsi="Arial Narrow" w:cs="Arial Narrow"/>
          <w:sz w:val="20"/>
          <w:szCs w:val="20"/>
        </w:rPr>
      </w:pPr>
      <w:r w:rsidRPr="00163D84">
        <w:rPr>
          <w:rFonts w:ascii="Arial Narrow" w:eastAsia="Arial Narrow" w:hAnsi="Arial Narrow" w:cs="Arial Narrow"/>
          <w:b/>
          <w:bCs/>
          <w:spacing w:val="-1"/>
          <w:sz w:val="24"/>
          <w:szCs w:val="24"/>
        </w:rPr>
        <w:t>COMMITTEE MEMBER</w:t>
      </w:r>
      <w:r w:rsidRPr="00163D84">
        <w:rPr>
          <w:rFonts w:ascii="Arial Narrow" w:eastAsia="Arial Narrow" w:hAnsi="Arial Narrow" w:cs="Arial Narrow"/>
          <w:b/>
          <w:bCs/>
          <w:spacing w:val="-2"/>
          <w:sz w:val="24"/>
          <w:szCs w:val="24"/>
        </w:rPr>
        <w:t xml:space="preserve"> </w:t>
      </w:r>
      <w:r w:rsidRPr="00163D84">
        <w:rPr>
          <w:rFonts w:ascii="Arial Narrow" w:eastAsia="Arial Narrow" w:hAnsi="Arial Narrow" w:cs="Arial Narrow"/>
          <w:b/>
          <w:bCs/>
          <w:spacing w:val="-1"/>
          <w:sz w:val="24"/>
          <w:szCs w:val="24"/>
        </w:rPr>
        <w:t xml:space="preserve">ROSTER </w:t>
      </w:r>
      <w:r w:rsidRPr="00163D84">
        <w:rPr>
          <w:rFonts w:ascii="Arial Narrow" w:eastAsia="Arial Narrow" w:hAnsi="Arial Narrow" w:cs="Arial Narrow"/>
          <w:b/>
          <w:bCs/>
          <w:sz w:val="24"/>
          <w:szCs w:val="24"/>
        </w:rPr>
        <w:t>(attached):</w:t>
      </w:r>
      <w:r w:rsidRPr="00163D84">
        <w:rPr>
          <w:rFonts w:ascii="Arial Narrow" w:eastAsia="Arial Narrow" w:hAnsi="Arial Narrow" w:cs="Arial Narrow"/>
          <w:b/>
          <w:bCs/>
          <w:spacing w:val="48"/>
          <w:sz w:val="24"/>
          <w:szCs w:val="24"/>
        </w:rPr>
        <w:t xml:space="preserve"> </w:t>
      </w:r>
    </w:p>
    <w:p w:rsidR="00A66885" w:rsidRPr="00F53057" w:rsidRDefault="00A66885">
      <w:pPr>
        <w:spacing w:before="11"/>
        <w:rPr>
          <w:rFonts w:ascii="Arial Narrow" w:eastAsia="Arial Narrow" w:hAnsi="Arial Narrow" w:cs="Arial Narrow"/>
          <w:sz w:val="19"/>
          <w:szCs w:val="19"/>
        </w:rPr>
      </w:pPr>
    </w:p>
    <w:p w:rsidR="003C1D5E" w:rsidRPr="00163D84" w:rsidRDefault="003C1D5E" w:rsidP="009B5FBB">
      <w:pPr>
        <w:tabs>
          <w:tab w:val="left" w:pos="9787"/>
        </w:tabs>
        <w:spacing w:before="43"/>
        <w:rPr>
          <w:rFonts w:ascii="Comic Sans MS"/>
          <w:sz w:val="19"/>
        </w:rPr>
      </w:pPr>
    </w:p>
    <w:sectPr w:rsidR="003C1D5E" w:rsidRPr="00163D84" w:rsidSect="006F72B3">
      <w:footerReference w:type="default" r:id="rId10"/>
      <w:type w:val="continuous"/>
      <w:pgSz w:w="12240" w:h="15840"/>
      <w:pgMar w:top="500" w:right="720" w:bottom="28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088" w:rsidRDefault="00497088" w:rsidP="009B1E17">
      <w:r>
        <w:separator/>
      </w:r>
    </w:p>
  </w:endnote>
  <w:endnote w:type="continuationSeparator" w:id="0">
    <w:p w:rsidR="00497088" w:rsidRDefault="00497088" w:rsidP="009B1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Arial"/>
    <w:panose1 w:val="00000000000000000000"/>
    <w:charset w:val="CC"/>
    <w:family w:val="swiss"/>
    <w:notTrueType/>
    <w:pitch w:val="default"/>
    <w:sig w:usb0="00000201" w:usb1="00000000" w:usb2="00000000" w:usb3="00000000" w:csb0="00000004"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365427"/>
      <w:docPartObj>
        <w:docPartGallery w:val="Page Numbers (Bottom of Page)"/>
        <w:docPartUnique/>
      </w:docPartObj>
    </w:sdtPr>
    <w:sdtEndPr/>
    <w:sdtContent>
      <w:sdt>
        <w:sdtPr>
          <w:id w:val="860082579"/>
          <w:docPartObj>
            <w:docPartGallery w:val="Page Numbers (Top of Page)"/>
            <w:docPartUnique/>
          </w:docPartObj>
        </w:sdtPr>
        <w:sdtEndPr/>
        <w:sdtContent>
          <w:p w:rsidR="007C6C01" w:rsidRDefault="007C6C01">
            <w:pPr>
              <w:pStyle w:val="Footer"/>
              <w:jc w:val="right"/>
            </w:pPr>
            <w:r>
              <w:t xml:space="preserve">Page </w:t>
            </w:r>
            <w:r w:rsidR="001E7F24">
              <w:rPr>
                <w:b/>
                <w:bCs/>
                <w:sz w:val="24"/>
                <w:szCs w:val="24"/>
              </w:rPr>
              <w:fldChar w:fldCharType="begin"/>
            </w:r>
            <w:r>
              <w:rPr>
                <w:b/>
                <w:bCs/>
              </w:rPr>
              <w:instrText xml:space="preserve"> PAGE </w:instrText>
            </w:r>
            <w:r w:rsidR="001E7F24">
              <w:rPr>
                <w:b/>
                <w:bCs/>
                <w:sz w:val="24"/>
                <w:szCs w:val="24"/>
              </w:rPr>
              <w:fldChar w:fldCharType="separate"/>
            </w:r>
            <w:r w:rsidR="00BD076C">
              <w:rPr>
                <w:b/>
                <w:bCs/>
                <w:noProof/>
              </w:rPr>
              <w:t>4</w:t>
            </w:r>
            <w:r w:rsidR="001E7F24">
              <w:rPr>
                <w:b/>
                <w:bCs/>
                <w:sz w:val="24"/>
                <w:szCs w:val="24"/>
              </w:rPr>
              <w:fldChar w:fldCharType="end"/>
            </w:r>
            <w:r>
              <w:t xml:space="preserve"> of </w:t>
            </w:r>
            <w:r w:rsidR="001E7F24">
              <w:rPr>
                <w:b/>
                <w:bCs/>
                <w:sz w:val="24"/>
                <w:szCs w:val="24"/>
              </w:rPr>
              <w:fldChar w:fldCharType="begin"/>
            </w:r>
            <w:r>
              <w:rPr>
                <w:b/>
                <w:bCs/>
              </w:rPr>
              <w:instrText xml:space="preserve"> NUMPAGES  </w:instrText>
            </w:r>
            <w:r w:rsidR="001E7F24">
              <w:rPr>
                <w:b/>
                <w:bCs/>
                <w:sz w:val="24"/>
                <w:szCs w:val="24"/>
              </w:rPr>
              <w:fldChar w:fldCharType="separate"/>
            </w:r>
            <w:r w:rsidR="00BD076C">
              <w:rPr>
                <w:b/>
                <w:bCs/>
                <w:noProof/>
              </w:rPr>
              <w:t>5</w:t>
            </w:r>
            <w:r w:rsidR="001E7F24">
              <w:rPr>
                <w:b/>
                <w:bCs/>
                <w:sz w:val="24"/>
                <w:szCs w:val="24"/>
              </w:rPr>
              <w:fldChar w:fldCharType="end"/>
            </w:r>
          </w:p>
        </w:sdtContent>
      </w:sdt>
    </w:sdtContent>
  </w:sdt>
  <w:p w:rsidR="007C6C01" w:rsidRDefault="007C6C01">
    <w:pPr>
      <w:pStyle w:val="Footer"/>
    </w:pPr>
    <w:r>
      <w:t>2014-2016 Hand Hygiene Committee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088" w:rsidRDefault="00497088" w:rsidP="009B1E17">
      <w:r>
        <w:separator/>
      </w:r>
    </w:p>
  </w:footnote>
  <w:footnote w:type="continuationSeparator" w:id="0">
    <w:p w:rsidR="00497088" w:rsidRDefault="00497088" w:rsidP="009B1E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2FCE"/>
    <w:multiLevelType w:val="hybridMultilevel"/>
    <w:tmpl w:val="67360C64"/>
    <w:lvl w:ilvl="0" w:tplc="54E09A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2C64FC"/>
    <w:multiLevelType w:val="hybridMultilevel"/>
    <w:tmpl w:val="49C2E750"/>
    <w:lvl w:ilvl="0" w:tplc="0409000F">
      <w:start w:val="1"/>
      <w:numFmt w:val="decimal"/>
      <w:lvlText w:val="%1."/>
      <w:lvlJc w:val="left"/>
      <w:pPr>
        <w:ind w:left="1580" w:hanging="360"/>
      </w:p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2">
    <w:nsid w:val="078E1035"/>
    <w:multiLevelType w:val="hybridMultilevel"/>
    <w:tmpl w:val="E3085ABE"/>
    <w:lvl w:ilvl="0" w:tplc="0409001B">
      <w:start w:val="1"/>
      <w:numFmt w:val="lowerRoman"/>
      <w:lvlText w:val="%1."/>
      <w:lvlJc w:val="right"/>
      <w:pPr>
        <w:ind w:left="1940" w:hanging="360"/>
      </w:pPr>
    </w:lvl>
    <w:lvl w:ilvl="1" w:tplc="04090019" w:tentative="1">
      <w:start w:val="1"/>
      <w:numFmt w:val="lowerLetter"/>
      <w:lvlText w:val="%2."/>
      <w:lvlJc w:val="left"/>
      <w:pPr>
        <w:ind w:left="2660" w:hanging="360"/>
      </w:pPr>
    </w:lvl>
    <w:lvl w:ilvl="2" w:tplc="0409001B" w:tentative="1">
      <w:start w:val="1"/>
      <w:numFmt w:val="lowerRoman"/>
      <w:lvlText w:val="%3."/>
      <w:lvlJc w:val="right"/>
      <w:pPr>
        <w:ind w:left="3380" w:hanging="180"/>
      </w:pPr>
    </w:lvl>
    <w:lvl w:ilvl="3" w:tplc="0409000F" w:tentative="1">
      <w:start w:val="1"/>
      <w:numFmt w:val="decimal"/>
      <w:lvlText w:val="%4."/>
      <w:lvlJc w:val="left"/>
      <w:pPr>
        <w:ind w:left="4100" w:hanging="360"/>
      </w:pPr>
    </w:lvl>
    <w:lvl w:ilvl="4" w:tplc="04090019" w:tentative="1">
      <w:start w:val="1"/>
      <w:numFmt w:val="lowerLetter"/>
      <w:lvlText w:val="%5."/>
      <w:lvlJc w:val="left"/>
      <w:pPr>
        <w:ind w:left="4820" w:hanging="360"/>
      </w:pPr>
    </w:lvl>
    <w:lvl w:ilvl="5" w:tplc="0409001B" w:tentative="1">
      <w:start w:val="1"/>
      <w:numFmt w:val="lowerRoman"/>
      <w:lvlText w:val="%6."/>
      <w:lvlJc w:val="right"/>
      <w:pPr>
        <w:ind w:left="5540" w:hanging="180"/>
      </w:pPr>
    </w:lvl>
    <w:lvl w:ilvl="6" w:tplc="0409000F" w:tentative="1">
      <w:start w:val="1"/>
      <w:numFmt w:val="decimal"/>
      <w:lvlText w:val="%7."/>
      <w:lvlJc w:val="left"/>
      <w:pPr>
        <w:ind w:left="6260" w:hanging="360"/>
      </w:pPr>
    </w:lvl>
    <w:lvl w:ilvl="7" w:tplc="04090019" w:tentative="1">
      <w:start w:val="1"/>
      <w:numFmt w:val="lowerLetter"/>
      <w:lvlText w:val="%8."/>
      <w:lvlJc w:val="left"/>
      <w:pPr>
        <w:ind w:left="6980" w:hanging="360"/>
      </w:pPr>
    </w:lvl>
    <w:lvl w:ilvl="8" w:tplc="0409001B" w:tentative="1">
      <w:start w:val="1"/>
      <w:numFmt w:val="lowerRoman"/>
      <w:lvlText w:val="%9."/>
      <w:lvlJc w:val="right"/>
      <w:pPr>
        <w:ind w:left="7700" w:hanging="180"/>
      </w:pPr>
    </w:lvl>
  </w:abstractNum>
  <w:abstractNum w:abstractNumId="3">
    <w:nsid w:val="089A3B76"/>
    <w:multiLevelType w:val="hybridMultilevel"/>
    <w:tmpl w:val="DA9E8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70DB5"/>
    <w:multiLevelType w:val="hybridMultilevel"/>
    <w:tmpl w:val="22D80310"/>
    <w:lvl w:ilvl="0" w:tplc="04090017">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nsid w:val="094C6B7F"/>
    <w:multiLevelType w:val="hybridMultilevel"/>
    <w:tmpl w:val="4DAC5688"/>
    <w:lvl w:ilvl="0" w:tplc="FA460064">
      <w:start w:val="1"/>
      <w:numFmt w:val="lowerRoman"/>
      <w:lvlText w:val="%1."/>
      <w:lvlJc w:val="right"/>
      <w:pPr>
        <w:ind w:left="1580" w:hanging="360"/>
      </w:pPr>
      <w:rPr>
        <w:rFonts w:hint="default"/>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6">
    <w:nsid w:val="0EF45471"/>
    <w:multiLevelType w:val="hybridMultilevel"/>
    <w:tmpl w:val="89D6815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11D01C12"/>
    <w:multiLevelType w:val="hybridMultilevel"/>
    <w:tmpl w:val="7E200622"/>
    <w:lvl w:ilvl="0" w:tplc="96A27246">
      <w:start w:val="1"/>
      <w:numFmt w:val="lowerLetter"/>
      <w:lvlText w:val="%1."/>
      <w:lvlJc w:val="left"/>
      <w:pPr>
        <w:ind w:left="1580" w:hanging="360"/>
      </w:pPr>
      <w:rPr>
        <w:rFonts w:hint="default"/>
        <w:i/>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8">
    <w:nsid w:val="14F534F7"/>
    <w:multiLevelType w:val="hybridMultilevel"/>
    <w:tmpl w:val="C526F25E"/>
    <w:lvl w:ilvl="0" w:tplc="268C18B8">
      <w:start w:val="1"/>
      <w:numFmt w:val="lowerLetter"/>
      <w:lvlText w:val="%1."/>
      <w:lvlJc w:val="left"/>
      <w:pPr>
        <w:ind w:left="1220" w:hanging="360"/>
      </w:pPr>
      <w:rPr>
        <w:rFonts w:ascii="Arial Narrow" w:eastAsia="Arial Narrow" w:hAnsi="Arial Narrow" w:hint="default"/>
        <w:i/>
        <w:color w:val="FF0000"/>
        <w:spacing w:val="-1"/>
        <w:sz w:val="20"/>
        <w:szCs w:val="20"/>
      </w:rPr>
    </w:lvl>
    <w:lvl w:ilvl="1" w:tplc="04090019">
      <w:start w:val="1"/>
      <w:numFmt w:val="lowerLetter"/>
      <w:lvlText w:val="%2."/>
      <w:lvlJc w:val="left"/>
      <w:pPr>
        <w:ind w:left="1440" w:hanging="360"/>
      </w:pPr>
    </w:lvl>
    <w:lvl w:ilvl="2" w:tplc="DB82B452">
      <w:start w:val="1"/>
      <w:numFmt w:val="decimal"/>
      <w:lvlText w:val="%3."/>
      <w:lvlJc w:val="left"/>
      <w:pPr>
        <w:ind w:left="2340" w:hanging="360"/>
      </w:pPr>
      <w:rPr>
        <w:rFonts w:hint="default"/>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A27336"/>
    <w:multiLevelType w:val="hybridMultilevel"/>
    <w:tmpl w:val="95520D1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A3A6204"/>
    <w:multiLevelType w:val="hybridMultilevel"/>
    <w:tmpl w:val="801E65FC"/>
    <w:lvl w:ilvl="0" w:tplc="268C18B8">
      <w:start w:val="1"/>
      <w:numFmt w:val="lowerLetter"/>
      <w:lvlText w:val="%1."/>
      <w:lvlJc w:val="left"/>
      <w:pPr>
        <w:ind w:left="1220" w:hanging="360"/>
      </w:pPr>
      <w:rPr>
        <w:rFonts w:ascii="Arial Narrow" w:eastAsia="Arial Narrow" w:hAnsi="Arial Narrow" w:hint="default"/>
        <w:i/>
        <w:color w:val="FF0000"/>
        <w:spacing w:val="-1"/>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B62F4B"/>
    <w:multiLevelType w:val="hybridMultilevel"/>
    <w:tmpl w:val="FE70D15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5A4394"/>
    <w:multiLevelType w:val="hybridMultilevel"/>
    <w:tmpl w:val="AA86666A"/>
    <w:lvl w:ilvl="0" w:tplc="04090001">
      <w:start w:val="1"/>
      <w:numFmt w:val="bullet"/>
      <w:lvlText w:val=""/>
      <w:lvlJc w:val="left"/>
      <w:pPr>
        <w:ind w:left="1940" w:hanging="360"/>
      </w:pPr>
      <w:rPr>
        <w:rFonts w:ascii="Symbol" w:hAnsi="Symbol"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13">
    <w:nsid w:val="25415BCD"/>
    <w:multiLevelType w:val="hybridMultilevel"/>
    <w:tmpl w:val="2D6848DC"/>
    <w:lvl w:ilvl="0" w:tplc="82C08DF0">
      <w:start w:val="1"/>
      <w:numFmt w:val="decimal"/>
      <w:lvlText w:val="%1."/>
      <w:lvlJc w:val="left"/>
      <w:pPr>
        <w:ind w:left="864" w:hanging="360"/>
      </w:pPr>
      <w:rPr>
        <w:rFonts w:ascii="Arial Narrow" w:eastAsia="Arial Narrow" w:hAnsi="Arial Narrow" w:hint="default"/>
        <w:i/>
        <w:color w:val="FF0000"/>
        <w:spacing w:val="-1"/>
        <w:sz w:val="20"/>
        <w:szCs w:val="20"/>
      </w:rPr>
    </w:lvl>
    <w:lvl w:ilvl="1" w:tplc="9AB0EE98">
      <w:start w:val="1"/>
      <w:numFmt w:val="lowerLetter"/>
      <w:lvlText w:val="%2."/>
      <w:lvlJc w:val="left"/>
      <w:pPr>
        <w:ind w:left="1224" w:hanging="360"/>
      </w:pPr>
      <w:rPr>
        <w:rFonts w:ascii="Arial Narrow" w:eastAsia="Arial Narrow" w:hAnsi="Arial Narrow" w:hint="default"/>
        <w:i/>
        <w:color w:val="FF0000"/>
        <w:spacing w:val="-1"/>
        <w:sz w:val="20"/>
        <w:szCs w:val="20"/>
      </w:rPr>
    </w:lvl>
    <w:lvl w:ilvl="2" w:tplc="CDDADB9C">
      <w:start w:val="1"/>
      <w:numFmt w:val="bullet"/>
      <w:lvlText w:val="•"/>
      <w:lvlJc w:val="left"/>
      <w:pPr>
        <w:ind w:left="1224" w:hanging="360"/>
      </w:pPr>
      <w:rPr>
        <w:rFonts w:hint="default"/>
      </w:rPr>
    </w:lvl>
    <w:lvl w:ilvl="3" w:tplc="ABA67C80">
      <w:start w:val="1"/>
      <w:numFmt w:val="bullet"/>
      <w:lvlText w:val="•"/>
      <w:lvlJc w:val="left"/>
      <w:pPr>
        <w:ind w:left="2421" w:hanging="360"/>
      </w:pPr>
      <w:rPr>
        <w:rFonts w:hint="default"/>
      </w:rPr>
    </w:lvl>
    <w:lvl w:ilvl="4" w:tplc="BC0A4396">
      <w:start w:val="1"/>
      <w:numFmt w:val="bullet"/>
      <w:lvlText w:val="•"/>
      <w:lvlJc w:val="left"/>
      <w:pPr>
        <w:ind w:left="3618" w:hanging="360"/>
      </w:pPr>
      <w:rPr>
        <w:rFonts w:hint="default"/>
      </w:rPr>
    </w:lvl>
    <w:lvl w:ilvl="5" w:tplc="57D02E0C">
      <w:start w:val="1"/>
      <w:numFmt w:val="bullet"/>
      <w:lvlText w:val="•"/>
      <w:lvlJc w:val="left"/>
      <w:pPr>
        <w:ind w:left="4815" w:hanging="360"/>
      </w:pPr>
      <w:rPr>
        <w:rFonts w:hint="default"/>
      </w:rPr>
    </w:lvl>
    <w:lvl w:ilvl="6" w:tplc="FA3428B8">
      <w:start w:val="1"/>
      <w:numFmt w:val="bullet"/>
      <w:lvlText w:val="•"/>
      <w:lvlJc w:val="left"/>
      <w:pPr>
        <w:ind w:left="6012" w:hanging="360"/>
      </w:pPr>
      <w:rPr>
        <w:rFonts w:hint="default"/>
      </w:rPr>
    </w:lvl>
    <w:lvl w:ilvl="7" w:tplc="A22AB69A">
      <w:start w:val="1"/>
      <w:numFmt w:val="bullet"/>
      <w:lvlText w:val="•"/>
      <w:lvlJc w:val="left"/>
      <w:pPr>
        <w:ind w:left="7209" w:hanging="360"/>
      </w:pPr>
      <w:rPr>
        <w:rFonts w:hint="default"/>
      </w:rPr>
    </w:lvl>
    <w:lvl w:ilvl="8" w:tplc="D09A38E8">
      <w:start w:val="1"/>
      <w:numFmt w:val="bullet"/>
      <w:lvlText w:val="•"/>
      <w:lvlJc w:val="left"/>
      <w:pPr>
        <w:ind w:left="8406" w:hanging="360"/>
      </w:pPr>
      <w:rPr>
        <w:rFonts w:hint="default"/>
      </w:rPr>
    </w:lvl>
  </w:abstractNum>
  <w:abstractNum w:abstractNumId="14">
    <w:nsid w:val="2F267796"/>
    <w:multiLevelType w:val="hybridMultilevel"/>
    <w:tmpl w:val="F11A1348"/>
    <w:lvl w:ilvl="0" w:tplc="04090001">
      <w:start w:val="1"/>
      <w:numFmt w:val="bullet"/>
      <w:lvlText w:val=""/>
      <w:lvlJc w:val="left"/>
      <w:pPr>
        <w:ind w:left="2949" w:hanging="360"/>
      </w:pPr>
      <w:rPr>
        <w:rFonts w:ascii="Symbol" w:hAnsi="Symbol" w:hint="default"/>
      </w:rPr>
    </w:lvl>
    <w:lvl w:ilvl="1" w:tplc="04090003" w:tentative="1">
      <w:start w:val="1"/>
      <w:numFmt w:val="bullet"/>
      <w:lvlText w:val="o"/>
      <w:lvlJc w:val="left"/>
      <w:pPr>
        <w:ind w:left="3669" w:hanging="360"/>
      </w:pPr>
      <w:rPr>
        <w:rFonts w:ascii="Courier New" w:hAnsi="Courier New" w:cs="Courier New" w:hint="default"/>
      </w:rPr>
    </w:lvl>
    <w:lvl w:ilvl="2" w:tplc="04090005" w:tentative="1">
      <w:start w:val="1"/>
      <w:numFmt w:val="bullet"/>
      <w:lvlText w:val=""/>
      <w:lvlJc w:val="left"/>
      <w:pPr>
        <w:ind w:left="4389" w:hanging="360"/>
      </w:pPr>
      <w:rPr>
        <w:rFonts w:ascii="Wingdings" w:hAnsi="Wingdings" w:hint="default"/>
      </w:rPr>
    </w:lvl>
    <w:lvl w:ilvl="3" w:tplc="04090001" w:tentative="1">
      <w:start w:val="1"/>
      <w:numFmt w:val="bullet"/>
      <w:lvlText w:val=""/>
      <w:lvlJc w:val="left"/>
      <w:pPr>
        <w:ind w:left="5109" w:hanging="360"/>
      </w:pPr>
      <w:rPr>
        <w:rFonts w:ascii="Symbol" w:hAnsi="Symbol" w:hint="default"/>
      </w:rPr>
    </w:lvl>
    <w:lvl w:ilvl="4" w:tplc="04090003" w:tentative="1">
      <w:start w:val="1"/>
      <w:numFmt w:val="bullet"/>
      <w:lvlText w:val="o"/>
      <w:lvlJc w:val="left"/>
      <w:pPr>
        <w:ind w:left="5829" w:hanging="360"/>
      </w:pPr>
      <w:rPr>
        <w:rFonts w:ascii="Courier New" w:hAnsi="Courier New" w:cs="Courier New" w:hint="default"/>
      </w:rPr>
    </w:lvl>
    <w:lvl w:ilvl="5" w:tplc="04090005" w:tentative="1">
      <w:start w:val="1"/>
      <w:numFmt w:val="bullet"/>
      <w:lvlText w:val=""/>
      <w:lvlJc w:val="left"/>
      <w:pPr>
        <w:ind w:left="6549" w:hanging="360"/>
      </w:pPr>
      <w:rPr>
        <w:rFonts w:ascii="Wingdings" w:hAnsi="Wingdings" w:hint="default"/>
      </w:rPr>
    </w:lvl>
    <w:lvl w:ilvl="6" w:tplc="04090001" w:tentative="1">
      <w:start w:val="1"/>
      <w:numFmt w:val="bullet"/>
      <w:lvlText w:val=""/>
      <w:lvlJc w:val="left"/>
      <w:pPr>
        <w:ind w:left="7269" w:hanging="360"/>
      </w:pPr>
      <w:rPr>
        <w:rFonts w:ascii="Symbol" w:hAnsi="Symbol" w:hint="default"/>
      </w:rPr>
    </w:lvl>
    <w:lvl w:ilvl="7" w:tplc="04090003" w:tentative="1">
      <w:start w:val="1"/>
      <w:numFmt w:val="bullet"/>
      <w:lvlText w:val="o"/>
      <w:lvlJc w:val="left"/>
      <w:pPr>
        <w:ind w:left="7989" w:hanging="360"/>
      </w:pPr>
      <w:rPr>
        <w:rFonts w:ascii="Courier New" w:hAnsi="Courier New" w:cs="Courier New" w:hint="default"/>
      </w:rPr>
    </w:lvl>
    <w:lvl w:ilvl="8" w:tplc="04090005" w:tentative="1">
      <w:start w:val="1"/>
      <w:numFmt w:val="bullet"/>
      <w:lvlText w:val=""/>
      <w:lvlJc w:val="left"/>
      <w:pPr>
        <w:ind w:left="8709" w:hanging="360"/>
      </w:pPr>
      <w:rPr>
        <w:rFonts w:ascii="Wingdings" w:hAnsi="Wingdings" w:hint="default"/>
      </w:rPr>
    </w:lvl>
  </w:abstractNum>
  <w:abstractNum w:abstractNumId="15">
    <w:nsid w:val="31D74EAB"/>
    <w:multiLevelType w:val="hybridMultilevel"/>
    <w:tmpl w:val="68ACE492"/>
    <w:lvl w:ilvl="0" w:tplc="0409001B">
      <w:start w:val="1"/>
      <w:numFmt w:val="lowerRoman"/>
      <w:lvlText w:val="%1."/>
      <w:lvlJc w:val="right"/>
      <w:pPr>
        <w:ind w:left="1940" w:hanging="360"/>
      </w:pPr>
    </w:lvl>
    <w:lvl w:ilvl="1" w:tplc="04090019" w:tentative="1">
      <w:start w:val="1"/>
      <w:numFmt w:val="lowerLetter"/>
      <w:lvlText w:val="%2."/>
      <w:lvlJc w:val="left"/>
      <w:pPr>
        <w:ind w:left="2660" w:hanging="360"/>
      </w:pPr>
    </w:lvl>
    <w:lvl w:ilvl="2" w:tplc="0409001B" w:tentative="1">
      <w:start w:val="1"/>
      <w:numFmt w:val="lowerRoman"/>
      <w:lvlText w:val="%3."/>
      <w:lvlJc w:val="right"/>
      <w:pPr>
        <w:ind w:left="3380" w:hanging="180"/>
      </w:pPr>
    </w:lvl>
    <w:lvl w:ilvl="3" w:tplc="0409000F" w:tentative="1">
      <w:start w:val="1"/>
      <w:numFmt w:val="decimal"/>
      <w:lvlText w:val="%4."/>
      <w:lvlJc w:val="left"/>
      <w:pPr>
        <w:ind w:left="4100" w:hanging="360"/>
      </w:pPr>
    </w:lvl>
    <w:lvl w:ilvl="4" w:tplc="04090019" w:tentative="1">
      <w:start w:val="1"/>
      <w:numFmt w:val="lowerLetter"/>
      <w:lvlText w:val="%5."/>
      <w:lvlJc w:val="left"/>
      <w:pPr>
        <w:ind w:left="4820" w:hanging="360"/>
      </w:pPr>
    </w:lvl>
    <w:lvl w:ilvl="5" w:tplc="0409001B" w:tentative="1">
      <w:start w:val="1"/>
      <w:numFmt w:val="lowerRoman"/>
      <w:lvlText w:val="%6."/>
      <w:lvlJc w:val="right"/>
      <w:pPr>
        <w:ind w:left="5540" w:hanging="180"/>
      </w:pPr>
    </w:lvl>
    <w:lvl w:ilvl="6" w:tplc="0409000F" w:tentative="1">
      <w:start w:val="1"/>
      <w:numFmt w:val="decimal"/>
      <w:lvlText w:val="%7."/>
      <w:lvlJc w:val="left"/>
      <w:pPr>
        <w:ind w:left="6260" w:hanging="360"/>
      </w:pPr>
    </w:lvl>
    <w:lvl w:ilvl="7" w:tplc="04090019" w:tentative="1">
      <w:start w:val="1"/>
      <w:numFmt w:val="lowerLetter"/>
      <w:lvlText w:val="%8."/>
      <w:lvlJc w:val="left"/>
      <w:pPr>
        <w:ind w:left="6980" w:hanging="360"/>
      </w:pPr>
    </w:lvl>
    <w:lvl w:ilvl="8" w:tplc="0409001B" w:tentative="1">
      <w:start w:val="1"/>
      <w:numFmt w:val="lowerRoman"/>
      <w:lvlText w:val="%9."/>
      <w:lvlJc w:val="right"/>
      <w:pPr>
        <w:ind w:left="7700" w:hanging="180"/>
      </w:pPr>
    </w:lvl>
  </w:abstractNum>
  <w:abstractNum w:abstractNumId="16">
    <w:nsid w:val="34764A02"/>
    <w:multiLevelType w:val="hybridMultilevel"/>
    <w:tmpl w:val="F0C0B2C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A644A7C"/>
    <w:multiLevelType w:val="hybridMultilevel"/>
    <w:tmpl w:val="609EE580"/>
    <w:lvl w:ilvl="0" w:tplc="FA460064">
      <w:start w:val="1"/>
      <w:numFmt w:val="lowerRoman"/>
      <w:lvlText w:val="%1."/>
      <w:lvlJc w:val="right"/>
      <w:pPr>
        <w:ind w:left="1940" w:hanging="360"/>
      </w:pPr>
      <w:rPr>
        <w:rFonts w:hint="default"/>
      </w:rPr>
    </w:lvl>
    <w:lvl w:ilvl="1" w:tplc="04090019" w:tentative="1">
      <w:start w:val="1"/>
      <w:numFmt w:val="lowerLetter"/>
      <w:lvlText w:val="%2."/>
      <w:lvlJc w:val="left"/>
      <w:pPr>
        <w:ind w:left="2660" w:hanging="360"/>
      </w:pPr>
    </w:lvl>
    <w:lvl w:ilvl="2" w:tplc="0409001B" w:tentative="1">
      <w:start w:val="1"/>
      <w:numFmt w:val="lowerRoman"/>
      <w:lvlText w:val="%3."/>
      <w:lvlJc w:val="right"/>
      <w:pPr>
        <w:ind w:left="3380" w:hanging="180"/>
      </w:pPr>
    </w:lvl>
    <w:lvl w:ilvl="3" w:tplc="0409000F" w:tentative="1">
      <w:start w:val="1"/>
      <w:numFmt w:val="decimal"/>
      <w:lvlText w:val="%4."/>
      <w:lvlJc w:val="left"/>
      <w:pPr>
        <w:ind w:left="4100" w:hanging="360"/>
      </w:pPr>
    </w:lvl>
    <w:lvl w:ilvl="4" w:tplc="04090019" w:tentative="1">
      <w:start w:val="1"/>
      <w:numFmt w:val="lowerLetter"/>
      <w:lvlText w:val="%5."/>
      <w:lvlJc w:val="left"/>
      <w:pPr>
        <w:ind w:left="4820" w:hanging="360"/>
      </w:pPr>
    </w:lvl>
    <w:lvl w:ilvl="5" w:tplc="0409001B" w:tentative="1">
      <w:start w:val="1"/>
      <w:numFmt w:val="lowerRoman"/>
      <w:lvlText w:val="%6."/>
      <w:lvlJc w:val="right"/>
      <w:pPr>
        <w:ind w:left="5540" w:hanging="180"/>
      </w:pPr>
    </w:lvl>
    <w:lvl w:ilvl="6" w:tplc="0409000F" w:tentative="1">
      <w:start w:val="1"/>
      <w:numFmt w:val="decimal"/>
      <w:lvlText w:val="%7."/>
      <w:lvlJc w:val="left"/>
      <w:pPr>
        <w:ind w:left="6260" w:hanging="360"/>
      </w:pPr>
    </w:lvl>
    <w:lvl w:ilvl="7" w:tplc="04090019" w:tentative="1">
      <w:start w:val="1"/>
      <w:numFmt w:val="lowerLetter"/>
      <w:lvlText w:val="%8."/>
      <w:lvlJc w:val="left"/>
      <w:pPr>
        <w:ind w:left="6980" w:hanging="360"/>
      </w:pPr>
    </w:lvl>
    <w:lvl w:ilvl="8" w:tplc="0409001B" w:tentative="1">
      <w:start w:val="1"/>
      <w:numFmt w:val="lowerRoman"/>
      <w:lvlText w:val="%9."/>
      <w:lvlJc w:val="right"/>
      <w:pPr>
        <w:ind w:left="7700" w:hanging="180"/>
      </w:pPr>
    </w:lvl>
  </w:abstractNum>
  <w:abstractNum w:abstractNumId="18">
    <w:nsid w:val="3BBD1131"/>
    <w:multiLevelType w:val="hybridMultilevel"/>
    <w:tmpl w:val="8A124E06"/>
    <w:lvl w:ilvl="0" w:tplc="CE84438C">
      <w:start w:val="1"/>
      <w:numFmt w:val="decimal"/>
      <w:lvlText w:val="%1."/>
      <w:lvlJc w:val="left"/>
      <w:pPr>
        <w:ind w:left="326" w:hanging="183"/>
      </w:pPr>
      <w:rPr>
        <w:rFonts w:hint="default"/>
        <w:color w:val="FF0000"/>
        <w:w w:val="46"/>
        <w:sz w:val="20"/>
        <w:szCs w:val="20"/>
      </w:rPr>
    </w:lvl>
    <w:lvl w:ilvl="1" w:tplc="B4A238AA">
      <w:start w:val="1"/>
      <w:numFmt w:val="decimal"/>
      <w:lvlText w:val="%2."/>
      <w:lvlJc w:val="left"/>
      <w:pPr>
        <w:ind w:left="864" w:hanging="360"/>
      </w:pPr>
      <w:rPr>
        <w:rFonts w:ascii="Arial Narrow" w:eastAsia="Arial Narrow" w:hAnsi="Arial Narrow" w:hint="default"/>
        <w:i/>
        <w:spacing w:val="-1"/>
        <w:sz w:val="20"/>
        <w:szCs w:val="20"/>
      </w:rPr>
    </w:lvl>
    <w:lvl w:ilvl="2" w:tplc="4E88513A">
      <w:start w:val="1"/>
      <w:numFmt w:val="lowerLetter"/>
      <w:lvlText w:val="%3."/>
      <w:lvlJc w:val="left"/>
      <w:pPr>
        <w:ind w:left="1224" w:hanging="360"/>
      </w:pPr>
      <w:rPr>
        <w:rFonts w:ascii="Arial Narrow" w:eastAsia="Arial Narrow" w:hAnsi="Arial Narrow" w:hint="default"/>
        <w:i/>
        <w:color w:val="auto"/>
        <w:spacing w:val="-1"/>
        <w:sz w:val="20"/>
        <w:szCs w:val="20"/>
      </w:rPr>
    </w:lvl>
    <w:lvl w:ilvl="3" w:tplc="112E58E4">
      <w:start w:val="1"/>
      <w:numFmt w:val="lowerRoman"/>
      <w:lvlText w:val="%4."/>
      <w:lvlJc w:val="left"/>
      <w:pPr>
        <w:ind w:left="1766" w:hanging="264"/>
        <w:jc w:val="right"/>
      </w:pPr>
      <w:rPr>
        <w:rFonts w:ascii="Arial Narrow" w:eastAsia="Arial Narrow" w:hAnsi="Arial Narrow" w:hint="default"/>
        <w:i/>
        <w:color w:val="FF0000"/>
        <w:spacing w:val="1"/>
        <w:sz w:val="20"/>
        <w:szCs w:val="20"/>
      </w:rPr>
    </w:lvl>
    <w:lvl w:ilvl="4" w:tplc="BDC256C0">
      <w:start w:val="1"/>
      <w:numFmt w:val="bullet"/>
      <w:lvlText w:val="•"/>
      <w:lvlJc w:val="left"/>
      <w:pPr>
        <w:ind w:left="1766" w:hanging="264"/>
      </w:pPr>
      <w:rPr>
        <w:rFonts w:hint="default"/>
      </w:rPr>
    </w:lvl>
    <w:lvl w:ilvl="5" w:tplc="9AFEAE60">
      <w:start w:val="1"/>
      <w:numFmt w:val="bullet"/>
      <w:lvlText w:val="•"/>
      <w:lvlJc w:val="left"/>
      <w:pPr>
        <w:ind w:left="3272" w:hanging="264"/>
      </w:pPr>
      <w:rPr>
        <w:rFonts w:hint="default"/>
      </w:rPr>
    </w:lvl>
    <w:lvl w:ilvl="6" w:tplc="334AF46E">
      <w:start w:val="1"/>
      <w:numFmt w:val="bullet"/>
      <w:lvlText w:val="•"/>
      <w:lvlJc w:val="left"/>
      <w:pPr>
        <w:ind w:left="4777" w:hanging="264"/>
      </w:pPr>
      <w:rPr>
        <w:rFonts w:hint="default"/>
      </w:rPr>
    </w:lvl>
    <w:lvl w:ilvl="7" w:tplc="B4444C14">
      <w:start w:val="1"/>
      <w:numFmt w:val="bullet"/>
      <w:lvlText w:val="•"/>
      <w:lvlJc w:val="left"/>
      <w:pPr>
        <w:ind w:left="6283" w:hanging="264"/>
      </w:pPr>
      <w:rPr>
        <w:rFonts w:hint="default"/>
      </w:rPr>
    </w:lvl>
    <w:lvl w:ilvl="8" w:tplc="F9E20850">
      <w:start w:val="1"/>
      <w:numFmt w:val="bullet"/>
      <w:lvlText w:val="•"/>
      <w:lvlJc w:val="left"/>
      <w:pPr>
        <w:ind w:left="7788" w:hanging="264"/>
      </w:pPr>
      <w:rPr>
        <w:rFonts w:hint="default"/>
      </w:rPr>
    </w:lvl>
  </w:abstractNum>
  <w:abstractNum w:abstractNumId="19">
    <w:nsid w:val="3DC44CD8"/>
    <w:multiLevelType w:val="hybridMultilevel"/>
    <w:tmpl w:val="8B78100A"/>
    <w:lvl w:ilvl="0" w:tplc="268C18B8">
      <w:start w:val="1"/>
      <w:numFmt w:val="lowerLetter"/>
      <w:lvlText w:val="%1."/>
      <w:lvlJc w:val="left"/>
      <w:pPr>
        <w:ind w:left="1220" w:hanging="360"/>
      </w:pPr>
      <w:rPr>
        <w:rFonts w:ascii="Arial Narrow" w:eastAsia="Arial Narrow" w:hAnsi="Arial Narrow" w:hint="default"/>
        <w:i/>
        <w:color w:val="FF0000"/>
        <w:spacing w:val="-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DE08A5"/>
    <w:multiLevelType w:val="hybridMultilevel"/>
    <w:tmpl w:val="0F4054AA"/>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1">
    <w:nsid w:val="40C74B56"/>
    <w:multiLevelType w:val="hybridMultilevel"/>
    <w:tmpl w:val="9BCC6F3A"/>
    <w:lvl w:ilvl="0" w:tplc="8D3CC780">
      <w:start w:val="1"/>
      <w:numFmt w:val="decimal"/>
      <w:lvlText w:val="%1."/>
      <w:lvlJc w:val="left"/>
      <w:pPr>
        <w:ind w:left="1580" w:hanging="360"/>
      </w:pPr>
      <w:rPr>
        <w:rFonts w:hint="default"/>
        <w:i/>
        <w:color w:val="auto"/>
        <w:spacing w:val="-1"/>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A908F3"/>
    <w:multiLevelType w:val="hybridMultilevel"/>
    <w:tmpl w:val="3A043394"/>
    <w:lvl w:ilvl="0" w:tplc="8E1686EA">
      <w:start w:val="3"/>
      <w:numFmt w:val="lowerRoman"/>
      <w:lvlText w:val="%1."/>
      <w:lvlJc w:val="right"/>
      <w:pPr>
        <w:ind w:left="1580" w:hanging="360"/>
      </w:pPr>
      <w:rPr>
        <w:rFonts w:hint="default"/>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23">
    <w:nsid w:val="4DA74E2C"/>
    <w:multiLevelType w:val="hybridMultilevel"/>
    <w:tmpl w:val="6936B716"/>
    <w:lvl w:ilvl="0" w:tplc="2BACC8E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nsid w:val="525A1BEB"/>
    <w:multiLevelType w:val="hybridMultilevel"/>
    <w:tmpl w:val="576AF6F2"/>
    <w:lvl w:ilvl="0" w:tplc="24902A42">
      <w:start w:val="4"/>
      <w:numFmt w:val="lowerRoman"/>
      <w:lvlText w:val="%1."/>
      <w:lvlJc w:val="right"/>
      <w:pPr>
        <w:ind w:left="15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4201022"/>
    <w:multiLevelType w:val="hybridMultilevel"/>
    <w:tmpl w:val="1CFC6EF4"/>
    <w:lvl w:ilvl="0" w:tplc="4F3AC124">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70B0726"/>
    <w:multiLevelType w:val="hybridMultilevel"/>
    <w:tmpl w:val="DBA613B6"/>
    <w:lvl w:ilvl="0" w:tplc="0409001B">
      <w:start w:val="1"/>
      <w:numFmt w:val="lowerRoman"/>
      <w:lvlText w:val="%1."/>
      <w:lvlJc w:val="right"/>
      <w:pPr>
        <w:ind w:left="1580" w:hanging="360"/>
      </w:p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27">
    <w:nsid w:val="5C0452E2"/>
    <w:multiLevelType w:val="hybridMultilevel"/>
    <w:tmpl w:val="FCF84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650C17"/>
    <w:multiLevelType w:val="multilevel"/>
    <w:tmpl w:val="FF2009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EF36597"/>
    <w:multiLevelType w:val="hybridMultilevel"/>
    <w:tmpl w:val="DBA613B6"/>
    <w:lvl w:ilvl="0" w:tplc="0409001B">
      <w:start w:val="1"/>
      <w:numFmt w:val="lowerRoman"/>
      <w:lvlText w:val="%1."/>
      <w:lvlJc w:val="right"/>
      <w:pPr>
        <w:ind w:left="1940" w:hanging="360"/>
      </w:pPr>
    </w:lvl>
    <w:lvl w:ilvl="1" w:tplc="04090019" w:tentative="1">
      <w:start w:val="1"/>
      <w:numFmt w:val="lowerLetter"/>
      <w:lvlText w:val="%2."/>
      <w:lvlJc w:val="left"/>
      <w:pPr>
        <w:ind w:left="2660" w:hanging="360"/>
      </w:pPr>
    </w:lvl>
    <w:lvl w:ilvl="2" w:tplc="0409001B" w:tentative="1">
      <w:start w:val="1"/>
      <w:numFmt w:val="lowerRoman"/>
      <w:lvlText w:val="%3."/>
      <w:lvlJc w:val="right"/>
      <w:pPr>
        <w:ind w:left="3380" w:hanging="180"/>
      </w:pPr>
    </w:lvl>
    <w:lvl w:ilvl="3" w:tplc="0409000F" w:tentative="1">
      <w:start w:val="1"/>
      <w:numFmt w:val="decimal"/>
      <w:lvlText w:val="%4."/>
      <w:lvlJc w:val="left"/>
      <w:pPr>
        <w:ind w:left="4100" w:hanging="360"/>
      </w:pPr>
    </w:lvl>
    <w:lvl w:ilvl="4" w:tplc="04090019" w:tentative="1">
      <w:start w:val="1"/>
      <w:numFmt w:val="lowerLetter"/>
      <w:lvlText w:val="%5."/>
      <w:lvlJc w:val="left"/>
      <w:pPr>
        <w:ind w:left="4820" w:hanging="360"/>
      </w:pPr>
    </w:lvl>
    <w:lvl w:ilvl="5" w:tplc="0409001B" w:tentative="1">
      <w:start w:val="1"/>
      <w:numFmt w:val="lowerRoman"/>
      <w:lvlText w:val="%6."/>
      <w:lvlJc w:val="right"/>
      <w:pPr>
        <w:ind w:left="5540" w:hanging="180"/>
      </w:pPr>
    </w:lvl>
    <w:lvl w:ilvl="6" w:tplc="0409000F" w:tentative="1">
      <w:start w:val="1"/>
      <w:numFmt w:val="decimal"/>
      <w:lvlText w:val="%7."/>
      <w:lvlJc w:val="left"/>
      <w:pPr>
        <w:ind w:left="6260" w:hanging="360"/>
      </w:pPr>
    </w:lvl>
    <w:lvl w:ilvl="7" w:tplc="04090019" w:tentative="1">
      <w:start w:val="1"/>
      <w:numFmt w:val="lowerLetter"/>
      <w:lvlText w:val="%8."/>
      <w:lvlJc w:val="left"/>
      <w:pPr>
        <w:ind w:left="6980" w:hanging="360"/>
      </w:pPr>
    </w:lvl>
    <w:lvl w:ilvl="8" w:tplc="0409001B" w:tentative="1">
      <w:start w:val="1"/>
      <w:numFmt w:val="lowerRoman"/>
      <w:lvlText w:val="%9."/>
      <w:lvlJc w:val="right"/>
      <w:pPr>
        <w:ind w:left="7700" w:hanging="180"/>
      </w:pPr>
    </w:lvl>
  </w:abstractNum>
  <w:abstractNum w:abstractNumId="30">
    <w:nsid w:val="65D453C6"/>
    <w:multiLevelType w:val="hybridMultilevel"/>
    <w:tmpl w:val="81DA1F88"/>
    <w:lvl w:ilvl="0" w:tplc="04090019">
      <w:start w:val="1"/>
      <w:numFmt w:val="lowerLetter"/>
      <w:lvlText w:val="%1."/>
      <w:lvlJc w:val="left"/>
      <w:pPr>
        <w:ind w:left="1220" w:hanging="360"/>
      </w:p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31">
    <w:nsid w:val="692E6637"/>
    <w:multiLevelType w:val="hybridMultilevel"/>
    <w:tmpl w:val="37E0DBDA"/>
    <w:lvl w:ilvl="0" w:tplc="268C18B8">
      <w:start w:val="1"/>
      <w:numFmt w:val="lowerLetter"/>
      <w:lvlText w:val="%1."/>
      <w:lvlJc w:val="left"/>
      <w:pPr>
        <w:ind w:left="1220" w:hanging="360"/>
      </w:pPr>
      <w:rPr>
        <w:rFonts w:ascii="Arial Narrow" w:eastAsia="Arial Narrow" w:hAnsi="Arial Narrow" w:hint="default"/>
        <w:i/>
        <w:color w:val="FF0000"/>
        <w:spacing w:val="-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CE5F9A"/>
    <w:multiLevelType w:val="hybridMultilevel"/>
    <w:tmpl w:val="C54C7864"/>
    <w:lvl w:ilvl="0" w:tplc="04090019">
      <w:start w:val="1"/>
      <w:numFmt w:val="lowerLetter"/>
      <w:lvlText w:val="%1."/>
      <w:lvlJc w:val="left"/>
      <w:pPr>
        <w:ind w:left="1947" w:hanging="360"/>
      </w:pPr>
    </w:lvl>
    <w:lvl w:ilvl="1" w:tplc="04090019" w:tentative="1">
      <w:start w:val="1"/>
      <w:numFmt w:val="lowerLetter"/>
      <w:lvlText w:val="%2."/>
      <w:lvlJc w:val="left"/>
      <w:pPr>
        <w:ind w:left="2667" w:hanging="360"/>
      </w:pPr>
    </w:lvl>
    <w:lvl w:ilvl="2" w:tplc="0409001B" w:tentative="1">
      <w:start w:val="1"/>
      <w:numFmt w:val="lowerRoman"/>
      <w:lvlText w:val="%3."/>
      <w:lvlJc w:val="right"/>
      <w:pPr>
        <w:ind w:left="3387" w:hanging="180"/>
      </w:pPr>
    </w:lvl>
    <w:lvl w:ilvl="3" w:tplc="0409000F" w:tentative="1">
      <w:start w:val="1"/>
      <w:numFmt w:val="decimal"/>
      <w:lvlText w:val="%4."/>
      <w:lvlJc w:val="left"/>
      <w:pPr>
        <w:ind w:left="4107" w:hanging="360"/>
      </w:pPr>
    </w:lvl>
    <w:lvl w:ilvl="4" w:tplc="04090019" w:tentative="1">
      <w:start w:val="1"/>
      <w:numFmt w:val="lowerLetter"/>
      <w:lvlText w:val="%5."/>
      <w:lvlJc w:val="left"/>
      <w:pPr>
        <w:ind w:left="4827" w:hanging="360"/>
      </w:pPr>
    </w:lvl>
    <w:lvl w:ilvl="5" w:tplc="0409001B" w:tentative="1">
      <w:start w:val="1"/>
      <w:numFmt w:val="lowerRoman"/>
      <w:lvlText w:val="%6."/>
      <w:lvlJc w:val="right"/>
      <w:pPr>
        <w:ind w:left="5547" w:hanging="180"/>
      </w:pPr>
    </w:lvl>
    <w:lvl w:ilvl="6" w:tplc="0409000F" w:tentative="1">
      <w:start w:val="1"/>
      <w:numFmt w:val="decimal"/>
      <w:lvlText w:val="%7."/>
      <w:lvlJc w:val="left"/>
      <w:pPr>
        <w:ind w:left="6267" w:hanging="360"/>
      </w:pPr>
    </w:lvl>
    <w:lvl w:ilvl="7" w:tplc="04090019" w:tentative="1">
      <w:start w:val="1"/>
      <w:numFmt w:val="lowerLetter"/>
      <w:lvlText w:val="%8."/>
      <w:lvlJc w:val="left"/>
      <w:pPr>
        <w:ind w:left="6987" w:hanging="360"/>
      </w:pPr>
    </w:lvl>
    <w:lvl w:ilvl="8" w:tplc="0409001B" w:tentative="1">
      <w:start w:val="1"/>
      <w:numFmt w:val="lowerRoman"/>
      <w:lvlText w:val="%9."/>
      <w:lvlJc w:val="right"/>
      <w:pPr>
        <w:ind w:left="7707" w:hanging="180"/>
      </w:pPr>
    </w:lvl>
  </w:abstractNum>
  <w:abstractNum w:abstractNumId="33">
    <w:nsid w:val="76381A3E"/>
    <w:multiLevelType w:val="hybridMultilevel"/>
    <w:tmpl w:val="635C3BA0"/>
    <w:lvl w:ilvl="0" w:tplc="2C48208C">
      <w:start w:val="1"/>
      <w:numFmt w:val="lowerLetter"/>
      <w:lvlText w:val="%1."/>
      <w:lvlJc w:val="left"/>
      <w:pPr>
        <w:ind w:left="12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631059"/>
    <w:multiLevelType w:val="hybridMultilevel"/>
    <w:tmpl w:val="C8061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BE7FFD"/>
    <w:multiLevelType w:val="hybridMultilevel"/>
    <w:tmpl w:val="A55A04AC"/>
    <w:lvl w:ilvl="0" w:tplc="A52877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8"/>
  </w:num>
  <w:num w:numId="4">
    <w:abstractNumId w:val="19"/>
  </w:num>
  <w:num w:numId="5">
    <w:abstractNumId w:val="21"/>
  </w:num>
  <w:num w:numId="6">
    <w:abstractNumId w:val="10"/>
  </w:num>
  <w:num w:numId="7">
    <w:abstractNumId w:val="31"/>
  </w:num>
  <w:num w:numId="8">
    <w:abstractNumId w:val="12"/>
  </w:num>
  <w:num w:numId="9">
    <w:abstractNumId w:val="3"/>
  </w:num>
  <w:num w:numId="10">
    <w:abstractNumId w:val="34"/>
  </w:num>
  <w:num w:numId="11">
    <w:abstractNumId w:val="11"/>
  </w:num>
  <w:num w:numId="12">
    <w:abstractNumId w:val="20"/>
  </w:num>
  <w:num w:numId="13">
    <w:abstractNumId w:val="32"/>
  </w:num>
  <w:num w:numId="14">
    <w:abstractNumId w:val="7"/>
  </w:num>
  <w:num w:numId="15">
    <w:abstractNumId w:val="14"/>
  </w:num>
  <w:num w:numId="16">
    <w:abstractNumId w:val="6"/>
  </w:num>
  <w:num w:numId="17">
    <w:abstractNumId w:val="1"/>
  </w:num>
  <w:num w:numId="18">
    <w:abstractNumId w:val="9"/>
  </w:num>
  <w:num w:numId="19">
    <w:abstractNumId w:val="0"/>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30"/>
  </w:num>
  <w:num w:numId="23">
    <w:abstractNumId w:val="25"/>
  </w:num>
  <w:num w:numId="24">
    <w:abstractNumId w:val="27"/>
  </w:num>
  <w:num w:numId="25">
    <w:abstractNumId w:val="33"/>
  </w:num>
  <w:num w:numId="26">
    <w:abstractNumId w:val="35"/>
  </w:num>
  <w:num w:numId="27">
    <w:abstractNumId w:val="15"/>
  </w:num>
  <w:num w:numId="28">
    <w:abstractNumId w:val="2"/>
  </w:num>
  <w:num w:numId="29">
    <w:abstractNumId w:val="16"/>
  </w:num>
  <w:num w:numId="30">
    <w:abstractNumId w:val="24"/>
  </w:num>
  <w:num w:numId="31">
    <w:abstractNumId w:val="5"/>
  </w:num>
  <w:num w:numId="32">
    <w:abstractNumId w:val="17"/>
  </w:num>
  <w:num w:numId="33">
    <w:abstractNumId w:val="22"/>
  </w:num>
  <w:num w:numId="34">
    <w:abstractNumId w:val="4"/>
  </w:num>
  <w:num w:numId="35">
    <w:abstractNumId w:val="29"/>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885"/>
    <w:rsid w:val="000048FD"/>
    <w:rsid w:val="00007A99"/>
    <w:rsid w:val="0002687C"/>
    <w:rsid w:val="00030BE7"/>
    <w:rsid w:val="000332ED"/>
    <w:rsid w:val="000513A8"/>
    <w:rsid w:val="00060BA7"/>
    <w:rsid w:val="000709FC"/>
    <w:rsid w:val="00090D4B"/>
    <w:rsid w:val="000B5AB8"/>
    <w:rsid w:val="000C4A29"/>
    <w:rsid w:val="000D068E"/>
    <w:rsid w:val="000D3383"/>
    <w:rsid w:val="000D39D5"/>
    <w:rsid w:val="001119DF"/>
    <w:rsid w:val="00145C39"/>
    <w:rsid w:val="001638B0"/>
    <w:rsid w:val="00163D84"/>
    <w:rsid w:val="00177958"/>
    <w:rsid w:val="001809DF"/>
    <w:rsid w:val="00183C98"/>
    <w:rsid w:val="001866A4"/>
    <w:rsid w:val="001A5856"/>
    <w:rsid w:val="001B6244"/>
    <w:rsid w:val="001C6C09"/>
    <w:rsid w:val="001D2266"/>
    <w:rsid w:val="001E4FD2"/>
    <w:rsid w:val="001E7F24"/>
    <w:rsid w:val="002250D7"/>
    <w:rsid w:val="0024149E"/>
    <w:rsid w:val="00246193"/>
    <w:rsid w:val="00265ED5"/>
    <w:rsid w:val="002760E5"/>
    <w:rsid w:val="002845F4"/>
    <w:rsid w:val="00284CB2"/>
    <w:rsid w:val="002B0F23"/>
    <w:rsid w:val="002B7FC0"/>
    <w:rsid w:val="002D0C0D"/>
    <w:rsid w:val="00301185"/>
    <w:rsid w:val="00343F5F"/>
    <w:rsid w:val="00354922"/>
    <w:rsid w:val="00383849"/>
    <w:rsid w:val="003845A1"/>
    <w:rsid w:val="003914F2"/>
    <w:rsid w:val="00395C02"/>
    <w:rsid w:val="003C1D5E"/>
    <w:rsid w:val="003D1C63"/>
    <w:rsid w:val="003E537F"/>
    <w:rsid w:val="003F735E"/>
    <w:rsid w:val="004044BE"/>
    <w:rsid w:val="0042383A"/>
    <w:rsid w:val="00435443"/>
    <w:rsid w:val="00436E7B"/>
    <w:rsid w:val="004464DB"/>
    <w:rsid w:val="00452A6B"/>
    <w:rsid w:val="00456BEF"/>
    <w:rsid w:val="0046108A"/>
    <w:rsid w:val="00497088"/>
    <w:rsid w:val="004C1971"/>
    <w:rsid w:val="004D577E"/>
    <w:rsid w:val="004E0D62"/>
    <w:rsid w:val="004F568E"/>
    <w:rsid w:val="004F64EA"/>
    <w:rsid w:val="00504A65"/>
    <w:rsid w:val="0050594C"/>
    <w:rsid w:val="00514E5A"/>
    <w:rsid w:val="00535D0B"/>
    <w:rsid w:val="0054039A"/>
    <w:rsid w:val="00545454"/>
    <w:rsid w:val="00567669"/>
    <w:rsid w:val="00572076"/>
    <w:rsid w:val="00585D7F"/>
    <w:rsid w:val="00594C55"/>
    <w:rsid w:val="005D6884"/>
    <w:rsid w:val="005E54AD"/>
    <w:rsid w:val="005F5EBE"/>
    <w:rsid w:val="005F64AA"/>
    <w:rsid w:val="00602C44"/>
    <w:rsid w:val="00607453"/>
    <w:rsid w:val="00612702"/>
    <w:rsid w:val="00646D40"/>
    <w:rsid w:val="00656910"/>
    <w:rsid w:val="00660A2D"/>
    <w:rsid w:val="00695909"/>
    <w:rsid w:val="006978D6"/>
    <w:rsid w:val="006B0E30"/>
    <w:rsid w:val="006B32D1"/>
    <w:rsid w:val="006B6908"/>
    <w:rsid w:val="006D1909"/>
    <w:rsid w:val="006F0040"/>
    <w:rsid w:val="006F72B3"/>
    <w:rsid w:val="00705C05"/>
    <w:rsid w:val="00725F83"/>
    <w:rsid w:val="00730348"/>
    <w:rsid w:val="00731DE8"/>
    <w:rsid w:val="00735EF9"/>
    <w:rsid w:val="00740718"/>
    <w:rsid w:val="007635FF"/>
    <w:rsid w:val="00770C24"/>
    <w:rsid w:val="007855DF"/>
    <w:rsid w:val="007A3545"/>
    <w:rsid w:val="007C6C01"/>
    <w:rsid w:val="007D3DCD"/>
    <w:rsid w:val="007D5614"/>
    <w:rsid w:val="007D68F0"/>
    <w:rsid w:val="007E4D1C"/>
    <w:rsid w:val="00802FAA"/>
    <w:rsid w:val="00810085"/>
    <w:rsid w:val="00813C46"/>
    <w:rsid w:val="00824542"/>
    <w:rsid w:val="008359AF"/>
    <w:rsid w:val="0085086B"/>
    <w:rsid w:val="0087269C"/>
    <w:rsid w:val="00872DAC"/>
    <w:rsid w:val="008737A4"/>
    <w:rsid w:val="00875B82"/>
    <w:rsid w:val="00882706"/>
    <w:rsid w:val="00883182"/>
    <w:rsid w:val="00885B86"/>
    <w:rsid w:val="00892AD9"/>
    <w:rsid w:val="008A2ACE"/>
    <w:rsid w:val="008B6022"/>
    <w:rsid w:val="008B6333"/>
    <w:rsid w:val="008B6B44"/>
    <w:rsid w:val="008B6EDC"/>
    <w:rsid w:val="008D163A"/>
    <w:rsid w:val="008D569D"/>
    <w:rsid w:val="008F33E3"/>
    <w:rsid w:val="008F5D25"/>
    <w:rsid w:val="009030EE"/>
    <w:rsid w:val="009064C8"/>
    <w:rsid w:val="00943746"/>
    <w:rsid w:val="00952152"/>
    <w:rsid w:val="00960BA1"/>
    <w:rsid w:val="00961CC4"/>
    <w:rsid w:val="00982919"/>
    <w:rsid w:val="009A7F80"/>
    <w:rsid w:val="009B1E17"/>
    <w:rsid w:val="009B5FBB"/>
    <w:rsid w:val="009D3B20"/>
    <w:rsid w:val="009D3E8F"/>
    <w:rsid w:val="009E27DD"/>
    <w:rsid w:val="009F6879"/>
    <w:rsid w:val="009F7A31"/>
    <w:rsid w:val="00A156E7"/>
    <w:rsid w:val="00A30653"/>
    <w:rsid w:val="00A33D0C"/>
    <w:rsid w:val="00A412AB"/>
    <w:rsid w:val="00A63FF2"/>
    <w:rsid w:val="00A66885"/>
    <w:rsid w:val="00A80D30"/>
    <w:rsid w:val="00A810C7"/>
    <w:rsid w:val="00A820DD"/>
    <w:rsid w:val="00A86A96"/>
    <w:rsid w:val="00A94F74"/>
    <w:rsid w:val="00AA49EE"/>
    <w:rsid w:val="00AA6EF7"/>
    <w:rsid w:val="00AA71F3"/>
    <w:rsid w:val="00AB3B13"/>
    <w:rsid w:val="00AB7F76"/>
    <w:rsid w:val="00AF637B"/>
    <w:rsid w:val="00B04017"/>
    <w:rsid w:val="00B043E5"/>
    <w:rsid w:val="00B811D9"/>
    <w:rsid w:val="00B8544E"/>
    <w:rsid w:val="00BA4C8D"/>
    <w:rsid w:val="00BA6D41"/>
    <w:rsid w:val="00BB21C7"/>
    <w:rsid w:val="00BB282C"/>
    <w:rsid w:val="00BB7709"/>
    <w:rsid w:val="00BC5A1A"/>
    <w:rsid w:val="00BD076C"/>
    <w:rsid w:val="00BE3039"/>
    <w:rsid w:val="00BE5463"/>
    <w:rsid w:val="00BF4033"/>
    <w:rsid w:val="00C01839"/>
    <w:rsid w:val="00C13C00"/>
    <w:rsid w:val="00C2555F"/>
    <w:rsid w:val="00C2678F"/>
    <w:rsid w:val="00C3143C"/>
    <w:rsid w:val="00C572A4"/>
    <w:rsid w:val="00C62E22"/>
    <w:rsid w:val="00C73361"/>
    <w:rsid w:val="00C7347F"/>
    <w:rsid w:val="00C74A86"/>
    <w:rsid w:val="00C94C40"/>
    <w:rsid w:val="00CA67D8"/>
    <w:rsid w:val="00CD3E2C"/>
    <w:rsid w:val="00D07EF0"/>
    <w:rsid w:val="00D254E1"/>
    <w:rsid w:val="00D83977"/>
    <w:rsid w:val="00D95019"/>
    <w:rsid w:val="00D97B70"/>
    <w:rsid w:val="00DE5316"/>
    <w:rsid w:val="00E0277F"/>
    <w:rsid w:val="00E04644"/>
    <w:rsid w:val="00E24513"/>
    <w:rsid w:val="00E30EDD"/>
    <w:rsid w:val="00E36FD5"/>
    <w:rsid w:val="00E4151A"/>
    <w:rsid w:val="00E67406"/>
    <w:rsid w:val="00E67B13"/>
    <w:rsid w:val="00EE4AA5"/>
    <w:rsid w:val="00EE50A4"/>
    <w:rsid w:val="00EF460E"/>
    <w:rsid w:val="00F027B1"/>
    <w:rsid w:val="00F02AA4"/>
    <w:rsid w:val="00F04C7B"/>
    <w:rsid w:val="00F21B42"/>
    <w:rsid w:val="00F458B4"/>
    <w:rsid w:val="00F53057"/>
    <w:rsid w:val="00F62693"/>
    <w:rsid w:val="00F81A8F"/>
    <w:rsid w:val="00F958FB"/>
    <w:rsid w:val="00FA2787"/>
    <w:rsid w:val="00FB71DC"/>
    <w:rsid w:val="00FD0D75"/>
    <w:rsid w:val="00FD318A"/>
    <w:rsid w:val="00FD5E62"/>
    <w:rsid w:val="00FE44D4"/>
    <w:rsid w:val="00FF6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E0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1224" w:hanging="360"/>
    </w:pPr>
    <w:rPr>
      <w:rFonts w:ascii="Arial Narrow" w:eastAsia="Arial Narrow" w:hAnsi="Arial Narrow"/>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72DAC"/>
    <w:rPr>
      <w:sz w:val="16"/>
      <w:szCs w:val="16"/>
    </w:rPr>
  </w:style>
  <w:style w:type="paragraph" w:styleId="CommentText">
    <w:name w:val="annotation text"/>
    <w:basedOn w:val="Normal"/>
    <w:link w:val="CommentTextChar"/>
    <w:uiPriority w:val="99"/>
    <w:semiHidden/>
    <w:unhideWhenUsed/>
    <w:rsid w:val="00872DAC"/>
    <w:rPr>
      <w:sz w:val="20"/>
      <w:szCs w:val="20"/>
    </w:rPr>
  </w:style>
  <w:style w:type="character" w:customStyle="1" w:styleId="CommentTextChar">
    <w:name w:val="Comment Text Char"/>
    <w:basedOn w:val="DefaultParagraphFont"/>
    <w:link w:val="CommentText"/>
    <w:uiPriority w:val="99"/>
    <w:semiHidden/>
    <w:rsid w:val="00872DAC"/>
    <w:rPr>
      <w:sz w:val="20"/>
      <w:szCs w:val="20"/>
    </w:rPr>
  </w:style>
  <w:style w:type="paragraph" w:styleId="CommentSubject">
    <w:name w:val="annotation subject"/>
    <w:basedOn w:val="CommentText"/>
    <w:next w:val="CommentText"/>
    <w:link w:val="CommentSubjectChar"/>
    <w:uiPriority w:val="99"/>
    <w:semiHidden/>
    <w:unhideWhenUsed/>
    <w:rsid w:val="00872DAC"/>
    <w:rPr>
      <w:b/>
      <w:bCs/>
    </w:rPr>
  </w:style>
  <w:style w:type="character" w:customStyle="1" w:styleId="CommentSubjectChar">
    <w:name w:val="Comment Subject Char"/>
    <w:basedOn w:val="CommentTextChar"/>
    <w:link w:val="CommentSubject"/>
    <w:uiPriority w:val="99"/>
    <w:semiHidden/>
    <w:rsid w:val="00872DAC"/>
    <w:rPr>
      <w:b/>
      <w:bCs/>
      <w:sz w:val="20"/>
      <w:szCs w:val="20"/>
    </w:rPr>
  </w:style>
  <w:style w:type="paragraph" w:styleId="BalloonText">
    <w:name w:val="Balloon Text"/>
    <w:basedOn w:val="Normal"/>
    <w:link w:val="BalloonTextChar"/>
    <w:uiPriority w:val="99"/>
    <w:semiHidden/>
    <w:unhideWhenUsed/>
    <w:rsid w:val="00872DAC"/>
    <w:rPr>
      <w:rFonts w:ascii="Tahoma" w:hAnsi="Tahoma" w:cs="Tahoma"/>
      <w:sz w:val="16"/>
      <w:szCs w:val="16"/>
    </w:rPr>
  </w:style>
  <w:style w:type="character" w:customStyle="1" w:styleId="BalloonTextChar">
    <w:name w:val="Balloon Text Char"/>
    <w:basedOn w:val="DefaultParagraphFont"/>
    <w:link w:val="BalloonText"/>
    <w:uiPriority w:val="99"/>
    <w:semiHidden/>
    <w:rsid w:val="00872DAC"/>
    <w:rPr>
      <w:rFonts w:ascii="Tahoma" w:hAnsi="Tahoma" w:cs="Tahoma"/>
      <w:sz w:val="16"/>
      <w:szCs w:val="16"/>
    </w:rPr>
  </w:style>
  <w:style w:type="paragraph" w:styleId="Header">
    <w:name w:val="header"/>
    <w:basedOn w:val="Normal"/>
    <w:link w:val="HeaderChar"/>
    <w:uiPriority w:val="99"/>
    <w:unhideWhenUsed/>
    <w:rsid w:val="009B1E17"/>
    <w:pPr>
      <w:tabs>
        <w:tab w:val="center" w:pos="4680"/>
        <w:tab w:val="right" w:pos="9360"/>
      </w:tabs>
    </w:pPr>
  </w:style>
  <w:style w:type="character" w:customStyle="1" w:styleId="HeaderChar">
    <w:name w:val="Header Char"/>
    <w:basedOn w:val="DefaultParagraphFont"/>
    <w:link w:val="Header"/>
    <w:uiPriority w:val="99"/>
    <w:rsid w:val="009B1E17"/>
  </w:style>
  <w:style w:type="paragraph" w:styleId="Footer">
    <w:name w:val="footer"/>
    <w:basedOn w:val="Normal"/>
    <w:link w:val="FooterChar"/>
    <w:uiPriority w:val="99"/>
    <w:unhideWhenUsed/>
    <w:rsid w:val="009B1E17"/>
    <w:pPr>
      <w:tabs>
        <w:tab w:val="center" w:pos="4680"/>
        <w:tab w:val="right" w:pos="9360"/>
      </w:tabs>
    </w:pPr>
  </w:style>
  <w:style w:type="character" w:customStyle="1" w:styleId="FooterChar">
    <w:name w:val="Footer Char"/>
    <w:basedOn w:val="DefaultParagraphFont"/>
    <w:link w:val="Footer"/>
    <w:uiPriority w:val="99"/>
    <w:rsid w:val="009B1E17"/>
  </w:style>
  <w:style w:type="paragraph" w:styleId="Revision">
    <w:name w:val="Revision"/>
    <w:hidden/>
    <w:uiPriority w:val="99"/>
    <w:semiHidden/>
    <w:rsid w:val="00A820DD"/>
    <w:pPr>
      <w:widowControl/>
    </w:pPr>
  </w:style>
  <w:style w:type="character" w:styleId="Hyperlink">
    <w:name w:val="Hyperlink"/>
    <w:basedOn w:val="DefaultParagraphFont"/>
    <w:uiPriority w:val="99"/>
    <w:unhideWhenUsed/>
    <w:rsid w:val="004F64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E0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1224" w:hanging="360"/>
    </w:pPr>
    <w:rPr>
      <w:rFonts w:ascii="Arial Narrow" w:eastAsia="Arial Narrow" w:hAnsi="Arial Narrow"/>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72DAC"/>
    <w:rPr>
      <w:sz w:val="16"/>
      <w:szCs w:val="16"/>
    </w:rPr>
  </w:style>
  <w:style w:type="paragraph" w:styleId="CommentText">
    <w:name w:val="annotation text"/>
    <w:basedOn w:val="Normal"/>
    <w:link w:val="CommentTextChar"/>
    <w:uiPriority w:val="99"/>
    <w:semiHidden/>
    <w:unhideWhenUsed/>
    <w:rsid w:val="00872DAC"/>
    <w:rPr>
      <w:sz w:val="20"/>
      <w:szCs w:val="20"/>
    </w:rPr>
  </w:style>
  <w:style w:type="character" w:customStyle="1" w:styleId="CommentTextChar">
    <w:name w:val="Comment Text Char"/>
    <w:basedOn w:val="DefaultParagraphFont"/>
    <w:link w:val="CommentText"/>
    <w:uiPriority w:val="99"/>
    <w:semiHidden/>
    <w:rsid w:val="00872DAC"/>
    <w:rPr>
      <w:sz w:val="20"/>
      <w:szCs w:val="20"/>
    </w:rPr>
  </w:style>
  <w:style w:type="paragraph" w:styleId="CommentSubject">
    <w:name w:val="annotation subject"/>
    <w:basedOn w:val="CommentText"/>
    <w:next w:val="CommentText"/>
    <w:link w:val="CommentSubjectChar"/>
    <w:uiPriority w:val="99"/>
    <w:semiHidden/>
    <w:unhideWhenUsed/>
    <w:rsid w:val="00872DAC"/>
    <w:rPr>
      <w:b/>
      <w:bCs/>
    </w:rPr>
  </w:style>
  <w:style w:type="character" w:customStyle="1" w:styleId="CommentSubjectChar">
    <w:name w:val="Comment Subject Char"/>
    <w:basedOn w:val="CommentTextChar"/>
    <w:link w:val="CommentSubject"/>
    <w:uiPriority w:val="99"/>
    <w:semiHidden/>
    <w:rsid w:val="00872DAC"/>
    <w:rPr>
      <w:b/>
      <w:bCs/>
      <w:sz w:val="20"/>
      <w:szCs w:val="20"/>
    </w:rPr>
  </w:style>
  <w:style w:type="paragraph" w:styleId="BalloonText">
    <w:name w:val="Balloon Text"/>
    <w:basedOn w:val="Normal"/>
    <w:link w:val="BalloonTextChar"/>
    <w:uiPriority w:val="99"/>
    <w:semiHidden/>
    <w:unhideWhenUsed/>
    <w:rsid w:val="00872DAC"/>
    <w:rPr>
      <w:rFonts w:ascii="Tahoma" w:hAnsi="Tahoma" w:cs="Tahoma"/>
      <w:sz w:val="16"/>
      <w:szCs w:val="16"/>
    </w:rPr>
  </w:style>
  <w:style w:type="character" w:customStyle="1" w:styleId="BalloonTextChar">
    <w:name w:val="Balloon Text Char"/>
    <w:basedOn w:val="DefaultParagraphFont"/>
    <w:link w:val="BalloonText"/>
    <w:uiPriority w:val="99"/>
    <w:semiHidden/>
    <w:rsid w:val="00872DAC"/>
    <w:rPr>
      <w:rFonts w:ascii="Tahoma" w:hAnsi="Tahoma" w:cs="Tahoma"/>
      <w:sz w:val="16"/>
      <w:szCs w:val="16"/>
    </w:rPr>
  </w:style>
  <w:style w:type="paragraph" w:styleId="Header">
    <w:name w:val="header"/>
    <w:basedOn w:val="Normal"/>
    <w:link w:val="HeaderChar"/>
    <w:uiPriority w:val="99"/>
    <w:unhideWhenUsed/>
    <w:rsid w:val="009B1E17"/>
    <w:pPr>
      <w:tabs>
        <w:tab w:val="center" w:pos="4680"/>
        <w:tab w:val="right" w:pos="9360"/>
      </w:tabs>
    </w:pPr>
  </w:style>
  <w:style w:type="character" w:customStyle="1" w:styleId="HeaderChar">
    <w:name w:val="Header Char"/>
    <w:basedOn w:val="DefaultParagraphFont"/>
    <w:link w:val="Header"/>
    <w:uiPriority w:val="99"/>
    <w:rsid w:val="009B1E17"/>
  </w:style>
  <w:style w:type="paragraph" w:styleId="Footer">
    <w:name w:val="footer"/>
    <w:basedOn w:val="Normal"/>
    <w:link w:val="FooterChar"/>
    <w:uiPriority w:val="99"/>
    <w:unhideWhenUsed/>
    <w:rsid w:val="009B1E17"/>
    <w:pPr>
      <w:tabs>
        <w:tab w:val="center" w:pos="4680"/>
        <w:tab w:val="right" w:pos="9360"/>
      </w:tabs>
    </w:pPr>
  </w:style>
  <w:style w:type="character" w:customStyle="1" w:styleId="FooterChar">
    <w:name w:val="Footer Char"/>
    <w:basedOn w:val="DefaultParagraphFont"/>
    <w:link w:val="Footer"/>
    <w:uiPriority w:val="99"/>
    <w:rsid w:val="009B1E17"/>
  </w:style>
  <w:style w:type="paragraph" w:styleId="Revision">
    <w:name w:val="Revision"/>
    <w:hidden/>
    <w:uiPriority w:val="99"/>
    <w:semiHidden/>
    <w:rsid w:val="00A820DD"/>
    <w:pPr>
      <w:widowControl/>
    </w:pPr>
  </w:style>
  <w:style w:type="character" w:styleId="Hyperlink">
    <w:name w:val="Hyperlink"/>
    <w:basedOn w:val="DefaultParagraphFont"/>
    <w:uiPriority w:val="99"/>
    <w:unhideWhenUsed/>
    <w:rsid w:val="004F64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43404">
      <w:bodyDiv w:val="1"/>
      <w:marLeft w:val="0"/>
      <w:marRight w:val="0"/>
      <w:marTop w:val="0"/>
      <w:marBottom w:val="0"/>
      <w:divBdr>
        <w:top w:val="none" w:sz="0" w:space="0" w:color="auto"/>
        <w:left w:val="none" w:sz="0" w:space="0" w:color="auto"/>
        <w:bottom w:val="none" w:sz="0" w:space="0" w:color="auto"/>
        <w:right w:val="none" w:sz="0" w:space="0" w:color="auto"/>
      </w:divBdr>
    </w:div>
    <w:div w:id="943267607">
      <w:bodyDiv w:val="1"/>
      <w:marLeft w:val="0"/>
      <w:marRight w:val="0"/>
      <w:marTop w:val="0"/>
      <w:marBottom w:val="0"/>
      <w:divBdr>
        <w:top w:val="none" w:sz="0" w:space="0" w:color="auto"/>
        <w:left w:val="none" w:sz="0" w:space="0" w:color="auto"/>
        <w:bottom w:val="none" w:sz="0" w:space="0" w:color="auto"/>
        <w:right w:val="none" w:sz="0" w:space="0" w:color="auto"/>
      </w:divBdr>
    </w:div>
    <w:div w:id="1167943732">
      <w:bodyDiv w:val="1"/>
      <w:marLeft w:val="0"/>
      <w:marRight w:val="0"/>
      <w:marTop w:val="0"/>
      <w:marBottom w:val="0"/>
      <w:divBdr>
        <w:top w:val="none" w:sz="0" w:space="0" w:color="auto"/>
        <w:left w:val="none" w:sz="0" w:space="0" w:color="auto"/>
        <w:bottom w:val="none" w:sz="0" w:space="0" w:color="auto"/>
        <w:right w:val="none" w:sz="0" w:space="0" w:color="auto"/>
      </w:divBdr>
      <w:divsChild>
        <w:div w:id="447554914">
          <w:marLeft w:val="0"/>
          <w:marRight w:val="0"/>
          <w:marTop w:val="0"/>
          <w:marBottom w:val="0"/>
          <w:divBdr>
            <w:top w:val="none" w:sz="0" w:space="0" w:color="auto"/>
            <w:left w:val="none" w:sz="0" w:space="0" w:color="auto"/>
            <w:bottom w:val="none" w:sz="0" w:space="0" w:color="auto"/>
            <w:right w:val="none" w:sz="0" w:space="0" w:color="auto"/>
          </w:divBdr>
          <w:divsChild>
            <w:div w:id="1913613237">
              <w:marLeft w:val="0"/>
              <w:marRight w:val="0"/>
              <w:marTop w:val="0"/>
              <w:marBottom w:val="0"/>
              <w:divBdr>
                <w:top w:val="none" w:sz="0" w:space="0" w:color="auto"/>
                <w:left w:val="none" w:sz="0" w:space="0" w:color="auto"/>
                <w:bottom w:val="none" w:sz="0" w:space="0" w:color="auto"/>
                <w:right w:val="none" w:sz="0" w:space="0" w:color="auto"/>
              </w:divBdr>
              <w:divsChild>
                <w:div w:id="2128231728">
                  <w:marLeft w:val="0"/>
                  <w:marRight w:val="0"/>
                  <w:marTop w:val="0"/>
                  <w:marBottom w:val="0"/>
                  <w:divBdr>
                    <w:top w:val="none" w:sz="0" w:space="0" w:color="auto"/>
                    <w:left w:val="none" w:sz="0" w:space="0" w:color="auto"/>
                    <w:bottom w:val="none" w:sz="0" w:space="0" w:color="auto"/>
                    <w:right w:val="none" w:sz="0" w:space="0" w:color="auto"/>
                  </w:divBdr>
                  <w:divsChild>
                    <w:div w:id="194271495">
                      <w:marLeft w:val="0"/>
                      <w:marRight w:val="0"/>
                      <w:marTop w:val="0"/>
                      <w:marBottom w:val="0"/>
                      <w:divBdr>
                        <w:top w:val="none" w:sz="0" w:space="0" w:color="auto"/>
                        <w:left w:val="none" w:sz="0" w:space="0" w:color="auto"/>
                        <w:bottom w:val="none" w:sz="0" w:space="0" w:color="auto"/>
                        <w:right w:val="none" w:sz="0" w:space="0" w:color="auto"/>
                      </w:divBdr>
                      <w:divsChild>
                        <w:div w:id="198277242">
                          <w:marLeft w:val="0"/>
                          <w:marRight w:val="0"/>
                          <w:marTop w:val="0"/>
                          <w:marBottom w:val="0"/>
                          <w:divBdr>
                            <w:top w:val="none" w:sz="0" w:space="0" w:color="auto"/>
                            <w:left w:val="none" w:sz="0" w:space="0" w:color="auto"/>
                            <w:bottom w:val="none" w:sz="0" w:space="0" w:color="auto"/>
                            <w:right w:val="none" w:sz="0" w:space="0" w:color="auto"/>
                          </w:divBdr>
                          <w:divsChild>
                            <w:div w:id="904025651">
                              <w:marLeft w:val="0"/>
                              <w:marRight w:val="0"/>
                              <w:marTop w:val="0"/>
                              <w:marBottom w:val="0"/>
                              <w:divBdr>
                                <w:top w:val="none" w:sz="0" w:space="0" w:color="auto"/>
                                <w:left w:val="none" w:sz="0" w:space="0" w:color="auto"/>
                                <w:bottom w:val="none" w:sz="0" w:space="0" w:color="auto"/>
                                <w:right w:val="none" w:sz="0" w:space="0" w:color="auto"/>
                              </w:divBdr>
                              <w:divsChild>
                                <w:div w:id="1007294937">
                                  <w:marLeft w:val="0"/>
                                  <w:marRight w:val="0"/>
                                  <w:marTop w:val="0"/>
                                  <w:marBottom w:val="0"/>
                                  <w:divBdr>
                                    <w:top w:val="none" w:sz="0" w:space="0" w:color="auto"/>
                                    <w:left w:val="none" w:sz="0" w:space="0" w:color="auto"/>
                                    <w:bottom w:val="none" w:sz="0" w:space="0" w:color="auto"/>
                                    <w:right w:val="none" w:sz="0" w:space="0" w:color="auto"/>
                                  </w:divBdr>
                                  <w:divsChild>
                                    <w:div w:id="325943160">
                                      <w:marLeft w:val="0"/>
                                      <w:marRight w:val="0"/>
                                      <w:marTop w:val="0"/>
                                      <w:marBottom w:val="0"/>
                                      <w:divBdr>
                                        <w:top w:val="none" w:sz="0" w:space="0" w:color="auto"/>
                                        <w:left w:val="none" w:sz="0" w:space="0" w:color="auto"/>
                                        <w:bottom w:val="none" w:sz="0" w:space="0" w:color="auto"/>
                                        <w:right w:val="none" w:sz="0" w:space="0" w:color="auto"/>
                                      </w:divBdr>
                                      <w:divsChild>
                                        <w:div w:id="1752238905">
                                          <w:marLeft w:val="0"/>
                                          <w:marRight w:val="0"/>
                                          <w:marTop w:val="0"/>
                                          <w:marBottom w:val="0"/>
                                          <w:divBdr>
                                            <w:top w:val="none" w:sz="0" w:space="0" w:color="auto"/>
                                            <w:left w:val="none" w:sz="0" w:space="0" w:color="auto"/>
                                            <w:bottom w:val="none" w:sz="0" w:space="0" w:color="auto"/>
                                            <w:right w:val="none" w:sz="0" w:space="0" w:color="auto"/>
                                          </w:divBdr>
                                          <w:divsChild>
                                            <w:div w:id="1728189774">
                                              <w:marLeft w:val="0"/>
                                              <w:marRight w:val="0"/>
                                              <w:marTop w:val="0"/>
                                              <w:marBottom w:val="0"/>
                                              <w:divBdr>
                                                <w:top w:val="none" w:sz="0" w:space="0" w:color="auto"/>
                                                <w:left w:val="none" w:sz="0" w:space="0" w:color="auto"/>
                                                <w:bottom w:val="none" w:sz="0" w:space="0" w:color="auto"/>
                                                <w:right w:val="none" w:sz="0" w:space="0" w:color="auto"/>
                                              </w:divBdr>
                                              <w:divsChild>
                                                <w:div w:id="103888819">
                                                  <w:marLeft w:val="0"/>
                                                  <w:marRight w:val="0"/>
                                                  <w:marTop w:val="0"/>
                                                  <w:marBottom w:val="0"/>
                                                  <w:divBdr>
                                                    <w:top w:val="none" w:sz="0" w:space="0" w:color="auto"/>
                                                    <w:left w:val="none" w:sz="0" w:space="0" w:color="auto"/>
                                                    <w:bottom w:val="none" w:sz="0" w:space="0" w:color="auto"/>
                                                    <w:right w:val="none" w:sz="0" w:space="0" w:color="auto"/>
                                                  </w:divBdr>
                                                  <w:divsChild>
                                                    <w:div w:id="657923488">
                                                      <w:marLeft w:val="0"/>
                                                      <w:marRight w:val="0"/>
                                                      <w:marTop w:val="0"/>
                                                      <w:marBottom w:val="0"/>
                                                      <w:divBdr>
                                                        <w:top w:val="none" w:sz="0" w:space="0" w:color="auto"/>
                                                        <w:left w:val="none" w:sz="0" w:space="0" w:color="auto"/>
                                                        <w:bottom w:val="none" w:sz="0" w:space="0" w:color="auto"/>
                                                        <w:right w:val="none" w:sz="0" w:space="0" w:color="auto"/>
                                                      </w:divBdr>
                                                      <w:divsChild>
                                                        <w:div w:id="1429279022">
                                                          <w:marLeft w:val="0"/>
                                                          <w:marRight w:val="0"/>
                                                          <w:marTop w:val="0"/>
                                                          <w:marBottom w:val="0"/>
                                                          <w:divBdr>
                                                            <w:top w:val="none" w:sz="0" w:space="0" w:color="auto"/>
                                                            <w:left w:val="none" w:sz="0" w:space="0" w:color="auto"/>
                                                            <w:bottom w:val="none" w:sz="0" w:space="0" w:color="auto"/>
                                                            <w:right w:val="none" w:sz="0" w:space="0" w:color="auto"/>
                                                          </w:divBdr>
                                                          <w:divsChild>
                                                            <w:div w:id="1162281039">
                                                              <w:marLeft w:val="0"/>
                                                              <w:marRight w:val="150"/>
                                                              <w:marTop w:val="0"/>
                                                              <w:marBottom w:val="150"/>
                                                              <w:divBdr>
                                                                <w:top w:val="none" w:sz="0" w:space="0" w:color="auto"/>
                                                                <w:left w:val="none" w:sz="0" w:space="0" w:color="auto"/>
                                                                <w:bottom w:val="none" w:sz="0" w:space="0" w:color="auto"/>
                                                                <w:right w:val="none" w:sz="0" w:space="0" w:color="auto"/>
                                                              </w:divBdr>
                                                              <w:divsChild>
                                                                <w:div w:id="1910072105">
                                                                  <w:marLeft w:val="0"/>
                                                                  <w:marRight w:val="0"/>
                                                                  <w:marTop w:val="0"/>
                                                                  <w:marBottom w:val="0"/>
                                                                  <w:divBdr>
                                                                    <w:top w:val="none" w:sz="0" w:space="0" w:color="auto"/>
                                                                    <w:left w:val="none" w:sz="0" w:space="0" w:color="auto"/>
                                                                    <w:bottom w:val="none" w:sz="0" w:space="0" w:color="auto"/>
                                                                    <w:right w:val="none" w:sz="0" w:space="0" w:color="auto"/>
                                                                  </w:divBdr>
                                                                  <w:divsChild>
                                                                    <w:div w:id="422145655">
                                                                      <w:marLeft w:val="0"/>
                                                                      <w:marRight w:val="0"/>
                                                                      <w:marTop w:val="0"/>
                                                                      <w:marBottom w:val="0"/>
                                                                      <w:divBdr>
                                                                        <w:top w:val="none" w:sz="0" w:space="0" w:color="auto"/>
                                                                        <w:left w:val="none" w:sz="0" w:space="0" w:color="auto"/>
                                                                        <w:bottom w:val="none" w:sz="0" w:space="0" w:color="auto"/>
                                                                        <w:right w:val="none" w:sz="0" w:space="0" w:color="auto"/>
                                                                      </w:divBdr>
                                                                      <w:divsChild>
                                                                        <w:div w:id="1665090632">
                                                                          <w:marLeft w:val="0"/>
                                                                          <w:marRight w:val="0"/>
                                                                          <w:marTop w:val="0"/>
                                                                          <w:marBottom w:val="0"/>
                                                                          <w:divBdr>
                                                                            <w:top w:val="none" w:sz="0" w:space="0" w:color="auto"/>
                                                                            <w:left w:val="none" w:sz="0" w:space="0" w:color="auto"/>
                                                                            <w:bottom w:val="none" w:sz="0" w:space="0" w:color="auto"/>
                                                                            <w:right w:val="none" w:sz="0" w:space="0" w:color="auto"/>
                                                                          </w:divBdr>
                                                                          <w:divsChild>
                                                                            <w:div w:id="680006273">
                                                                              <w:marLeft w:val="0"/>
                                                                              <w:marRight w:val="0"/>
                                                                              <w:marTop w:val="0"/>
                                                                              <w:marBottom w:val="0"/>
                                                                              <w:divBdr>
                                                                                <w:top w:val="none" w:sz="0" w:space="0" w:color="auto"/>
                                                                                <w:left w:val="none" w:sz="0" w:space="0" w:color="auto"/>
                                                                                <w:bottom w:val="none" w:sz="0" w:space="0" w:color="auto"/>
                                                                                <w:right w:val="none" w:sz="0" w:space="0" w:color="auto"/>
                                                                              </w:divBdr>
                                                                              <w:divsChild>
                                                                                <w:div w:id="921766503">
                                                                                  <w:marLeft w:val="0"/>
                                                                                  <w:marRight w:val="0"/>
                                                                                  <w:marTop w:val="0"/>
                                                                                  <w:marBottom w:val="0"/>
                                                                                  <w:divBdr>
                                                                                    <w:top w:val="none" w:sz="0" w:space="0" w:color="auto"/>
                                                                                    <w:left w:val="none" w:sz="0" w:space="0" w:color="auto"/>
                                                                                    <w:bottom w:val="none" w:sz="0" w:space="0" w:color="auto"/>
                                                                                    <w:right w:val="none" w:sz="0" w:space="0" w:color="auto"/>
                                                                                  </w:divBdr>
                                                                                  <w:divsChild>
                                                                                    <w:div w:id="1339037062">
                                                                                      <w:marLeft w:val="720"/>
                                                                                      <w:marRight w:val="0"/>
                                                                                      <w:marTop w:val="0"/>
                                                                                      <w:marBottom w:val="0"/>
                                                                                      <w:divBdr>
                                                                                        <w:top w:val="none" w:sz="0" w:space="0" w:color="auto"/>
                                                                                        <w:left w:val="none" w:sz="0" w:space="0" w:color="auto"/>
                                                                                        <w:bottom w:val="none" w:sz="0" w:space="0" w:color="auto"/>
                                                                                        <w:right w:val="none" w:sz="0" w:space="0" w:color="auto"/>
                                                                                      </w:divBdr>
                                                                                    </w:div>
                                                                                    <w:div w:id="1096903223">
                                                                                      <w:marLeft w:val="720"/>
                                                                                      <w:marRight w:val="0"/>
                                                                                      <w:marTop w:val="0"/>
                                                                                      <w:marBottom w:val="0"/>
                                                                                      <w:divBdr>
                                                                                        <w:top w:val="none" w:sz="0" w:space="0" w:color="auto"/>
                                                                                        <w:left w:val="none" w:sz="0" w:space="0" w:color="auto"/>
                                                                                        <w:bottom w:val="none" w:sz="0" w:space="0" w:color="auto"/>
                                                                                        <w:right w:val="none" w:sz="0" w:space="0" w:color="auto"/>
                                                                                      </w:divBdr>
                                                                                    </w:div>
                                                                                    <w:div w:id="1886404539">
                                                                                      <w:marLeft w:val="720"/>
                                                                                      <w:marRight w:val="0"/>
                                                                                      <w:marTop w:val="0"/>
                                                                                      <w:marBottom w:val="0"/>
                                                                                      <w:divBdr>
                                                                                        <w:top w:val="none" w:sz="0" w:space="0" w:color="auto"/>
                                                                                        <w:left w:val="none" w:sz="0" w:space="0" w:color="auto"/>
                                                                                        <w:bottom w:val="none" w:sz="0" w:space="0" w:color="auto"/>
                                                                                        <w:right w:val="none" w:sz="0" w:space="0" w:color="auto"/>
                                                                                      </w:divBdr>
                                                                                    </w:div>
                                                                                    <w:div w:id="1927423297">
                                                                                      <w:marLeft w:val="720"/>
                                                                                      <w:marRight w:val="0"/>
                                                                                      <w:marTop w:val="0"/>
                                                                                      <w:marBottom w:val="0"/>
                                                                                      <w:divBdr>
                                                                                        <w:top w:val="none" w:sz="0" w:space="0" w:color="auto"/>
                                                                                        <w:left w:val="none" w:sz="0" w:space="0" w:color="auto"/>
                                                                                        <w:bottom w:val="none" w:sz="0" w:space="0" w:color="auto"/>
                                                                                        <w:right w:val="none" w:sz="0" w:space="0" w:color="auto"/>
                                                                                      </w:divBdr>
                                                                                    </w:div>
                                                                                    <w:div w:id="1265723983">
                                                                                      <w:marLeft w:val="720"/>
                                                                                      <w:marRight w:val="0"/>
                                                                                      <w:marTop w:val="0"/>
                                                                                      <w:marBottom w:val="0"/>
                                                                                      <w:divBdr>
                                                                                        <w:top w:val="none" w:sz="0" w:space="0" w:color="auto"/>
                                                                                        <w:left w:val="none" w:sz="0" w:space="0" w:color="auto"/>
                                                                                        <w:bottom w:val="none" w:sz="0" w:space="0" w:color="auto"/>
                                                                                        <w:right w:val="none" w:sz="0" w:space="0" w:color="auto"/>
                                                                                      </w:divBdr>
                                                                                    </w:div>
                                                                                    <w:div w:id="2129158342">
                                                                                      <w:marLeft w:val="720"/>
                                                                                      <w:marRight w:val="0"/>
                                                                                      <w:marTop w:val="0"/>
                                                                                      <w:marBottom w:val="0"/>
                                                                                      <w:divBdr>
                                                                                        <w:top w:val="none" w:sz="0" w:space="0" w:color="auto"/>
                                                                                        <w:left w:val="none" w:sz="0" w:space="0" w:color="auto"/>
                                                                                        <w:bottom w:val="none" w:sz="0" w:space="0" w:color="auto"/>
                                                                                        <w:right w:val="none" w:sz="0" w:space="0" w:color="auto"/>
                                                                                      </w:divBdr>
                                                                                    </w:div>
                                                                                    <w:div w:id="1133981416">
                                                                                      <w:marLeft w:val="720"/>
                                                                                      <w:marRight w:val="0"/>
                                                                                      <w:marTop w:val="0"/>
                                                                                      <w:marBottom w:val="0"/>
                                                                                      <w:divBdr>
                                                                                        <w:top w:val="none" w:sz="0" w:space="0" w:color="auto"/>
                                                                                        <w:left w:val="none" w:sz="0" w:space="0" w:color="auto"/>
                                                                                        <w:bottom w:val="none" w:sz="0" w:space="0" w:color="auto"/>
                                                                                        <w:right w:val="none" w:sz="0" w:space="0" w:color="auto"/>
                                                                                      </w:divBdr>
                                                                                    </w:div>
                                                                                    <w:div w:id="46304430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075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federalregister.gov/articles/2013/12/17/2013-29814/safety-and-effectiveness-of-consumer-antiseptics-topical-antimicrobial-drug-products-f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CE219-4D64-4296-B6E9-BE039B417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2562</Words>
  <Characters>14606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Microsoft Word - Committee FINAL Report &amp; instructions</vt:lpstr>
    </vt:vector>
  </TitlesOfParts>
  <Company>GOJO Industries, Inc</Company>
  <LinksUpToDate>false</LinksUpToDate>
  <CharactersWithSpaces>17134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Committee FINAL Report &amp; instructions</dc:title>
  <dc:creator>Owner</dc:creator>
  <cp:lastModifiedBy>Lori LeMaster</cp:lastModifiedBy>
  <cp:revision>4</cp:revision>
  <dcterms:created xsi:type="dcterms:W3CDTF">2016-02-11T19:27:00Z</dcterms:created>
  <dcterms:modified xsi:type="dcterms:W3CDTF">2016-02-11T19:29:00Z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2015-07-15T00:00:00Z</vt:filetime>
  </property>
  <property fmtid="{D5CDD505-2E9C-101B-9397-08002B2CF9AE}" pid="3" name="LastSaved">
    <vt:filetime>2015-10-29T00:00:00Z</vt:filetime>
  </property>
</Properties>
</file>