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B0126">
      <w:pPr>
        <w:jc w:val="center"/>
        <w:rPr>
          <w:rFonts w:ascii="Arial" w:hAnsi="Arial" w:cs="Arial"/>
          <w:b/>
        </w:rPr>
      </w:pPr>
      <w:bookmarkStart w:id="0" w:name="_GoBack"/>
      <w:bookmarkEnd w:id="0"/>
      <w:r>
        <w:rPr>
          <w:rFonts w:ascii="Arial" w:hAnsi="Arial" w:cs="Arial"/>
          <w:b/>
        </w:rPr>
        <w:t>Conference for Food Protection</w:t>
      </w:r>
    </w:p>
    <w:p w:rsidR="00000000" w:rsidRDefault="00DB0126">
      <w:pPr>
        <w:jc w:val="center"/>
        <w:rPr>
          <w:rFonts w:ascii="Arial" w:hAnsi="Arial" w:cs="Arial"/>
          <w:b/>
        </w:rPr>
      </w:pPr>
      <w:r>
        <w:rPr>
          <w:rFonts w:ascii="Arial" w:hAnsi="Arial" w:cs="Arial"/>
          <w:b/>
        </w:rPr>
        <w:t>2014 Issue Form</w:t>
      </w:r>
    </w:p>
    <w:p w:rsidR="00000000" w:rsidRDefault="00DB0126">
      <w:pPr>
        <w:rPr>
          <w:rFonts w:ascii="Arial" w:hAnsi="Arial" w:cs="Arial"/>
          <w:b/>
        </w:rPr>
      </w:pPr>
    </w:p>
    <w:p w:rsidR="00000000" w:rsidRDefault="00DB0126">
      <w:pPr>
        <w:jc w:val="right"/>
        <w:rPr>
          <w:rFonts w:ascii="Arial" w:hAnsi="Arial" w:cs="Arial"/>
          <w:b/>
        </w:rPr>
      </w:pPr>
      <w:r>
        <w:rPr>
          <w:rFonts w:ascii="Arial" w:hAnsi="Arial" w:cs="Arial"/>
          <w:b/>
        </w:rPr>
        <w:t>Internal Number: 069</w:t>
      </w:r>
    </w:p>
    <w:p w:rsidR="00000000" w:rsidRDefault="00DB0126">
      <w:pPr>
        <w:jc w:val="right"/>
        <w:rPr>
          <w:rFonts w:ascii="Arial" w:hAnsi="Arial" w:cs="Arial"/>
          <w:b/>
        </w:rPr>
      </w:pPr>
      <w:r>
        <w:rPr>
          <w:rFonts w:ascii="Arial" w:hAnsi="Arial" w:cs="Arial"/>
          <w:b/>
        </w:rPr>
        <w:t>Issue: 2014 I-002</w:t>
      </w:r>
    </w:p>
    <w:p w:rsidR="00000000" w:rsidRDefault="00DB0126">
      <w:pPr>
        <w:rPr>
          <w:rFonts w:ascii="Arial" w:hAnsi="Arial" w:cs="Arial"/>
          <w:b/>
        </w:rPr>
      </w:pPr>
    </w:p>
    <w:p w:rsidR="00000000" w:rsidRDefault="00DB0126">
      <w:pPr>
        <w:rPr>
          <w:rFonts w:ascii="Arial" w:hAnsi="Arial" w:cs="Arial"/>
          <w:b/>
        </w:rPr>
      </w:pPr>
    </w:p>
    <w:p w:rsidR="00000000" w:rsidRDefault="00DB0126">
      <w:pPr>
        <w:rPr>
          <w:rFonts w:ascii="Arial" w:hAnsi="Arial" w:cs="Arial"/>
          <w:b/>
        </w:rPr>
      </w:pPr>
      <w:r>
        <w:rPr>
          <w:rFonts w:ascii="Arial" w:hAnsi="Arial" w:cs="Arial"/>
          <w:b/>
        </w:rPr>
        <w:t>Title:</w:t>
      </w:r>
    </w:p>
    <w:p w:rsidR="00000000" w:rsidRDefault="00DB0126">
      <w:pPr>
        <w:pStyle w:val="NormalWeb"/>
        <w:rPr>
          <w:rFonts w:ascii="Arial" w:hAnsi="Arial" w:cs="Arial"/>
        </w:rPr>
      </w:pPr>
      <w:r>
        <w:rPr>
          <w:rFonts w:ascii="Arial" w:hAnsi="Arial" w:cs="Arial"/>
        </w:rPr>
        <w:t>PRC-2 2014 Guidance for Permanent Outdoor Cooking and Mobile Food Est.</w:t>
      </w:r>
    </w:p>
    <w:p w:rsidR="00000000" w:rsidRDefault="00DB0126">
      <w:pPr>
        <w:rPr>
          <w:rFonts w:ascii="Arial" w:eastAsia="Times New Roman" w:hAnsi="Arial" w:cs="Arial"/>
        </w:rPr>
      </w:pPr>
    </w:p>
    <w:p w:rsidR="00000000" w:rsidRDefault="00DB0126">
      <w:pPr>
        <w:rPr>
          <w:rFonts w:ascii="Arial" w:hAnsi="Arial" w:cs="Arial"/>
          <w:b/>
        </w:rPr>
      </w:pPr>
      <w:r>
        <w:rPr>
          <w:rFonts w:ascii="Arial" w:hAnsi="Arial" w:cs="Arial"/>
          <w:b/>
        </w:rPr>
        <w:t>Recommended Solution: The Conference recommends...:</w:t>
      </w:r>
    </w:p>
    <w:p w:rsidR="00000000" w:rsidRDefault="00DB0126">
      <w:pPr>
        <w:pStyle w:val="NormalWeb"/>
        <w:rPr>
          <w:rFonts w:ascii="Arial" w:hAnsi="Arial" w:cs="Arial"/>
        </w:rPr>
      </w:pPr>
      <w:r>
        <w:rPr>
          <w:rFonts w:ascii="Arial" w:hAnsi="Arial" w:cs="Arial"/>
        </w:rPr>
        <w:t>that the following documents be accepted to replace the "Recommended Guidance for Permanent Outdoor Cooking 2003" and "Recommended Guidance for Mobile Food Establishments 2006" currently posted on the CFP website (NOTE: documents can be found attached to t</w:t>
      </w:r>
      <w:r>
        <w:rPr>
          <w:rFonts w:ascii="Arial" w:hAnsi="Arial" w:cs="Arial"/>
        </w:rPr>
        <w:t>he Issue titled: Plan Review Committee Report):</w:t>
      </w:r>
    </w:p>
    <w:p w:rsidR="00000000" w:rsidRDefault="00DB0126">
      <w:pPr>
        <w:pStyle w:val="NormalWeb"/>
        <w:rPr>
          <w:rFonts w:ascii="Arial" w:hAnsi="Arial" w:cs="Arial"/>
        </w:rPr>
      </w:pPr>
      <w:r>
        <w:rPr>
          <w:rFonts w:ascii="Arial" w:hAnsi="Arial" w:cs="Arial"/>
        </w:rPr>
        <w:t>1. Recommended Guidance for Outdoor Cooking Operations at Permanent Food Establishments (2014)</w:t>
      </w:r>
    </w:p>
    <w:p w:rsidR="00000000" w:rsidRDefault="00DB0126">
      <w:pPr>
        <w:pStyle w:val="NormalWeb"/>
        <w:divId w:val="843281967"/>
        <w:rPr>
          <w:rFonts w:ascii="Arial" w:hAnsi="Arial" w:cs="Arial"/>
        </w:rPr>
      </w:pPr>
      <w:r>
        <w:rPr>
          <w:rFonts w:ascii="Arial" w:hAnsi="Arial" w:cs="Arial"/>
        </w:rPr>
        <w:t>i. Appendix I - Outdoor Cooking Operations Plan Review Checklist</w:t>
      </w:r>
    </w:p>
    <w:p w:rsidR="00000000" w:rsidRDefault="00DB0126">
      <w:pPr>
        <w:pStyle w:val="NormalWeb"/>
        <w:rPr>
          <w:rFonts w:ascii="Arial" w:hAnsi="Arial" w:cs="Arial"/>
        </w:rPr>
      </w:pPr>
      <w:r>
        <w:rPr>
          <w:rFonts w:ascii="Arial" w:hAnsi="Arial" w:cs="Arial"/>
        </w:rPr>
        <w:t>2. Recommended Guidance for Mobile Food Establis</w:t>
      </w:r>
      <w:r>
        <w:rPr>
          <w:rFonts w:ascii="Arial" w:hAnsi="Arial" w:cs="Arial"/>
        </w:rPr>
        <w:t>hments (2014)</w:t>
      </w:r>
    </w:p>
    <w:p w:rsidR="00000000" w:rsidRDefault="00DB0126">
      <w:pPr>
        <w:pStyle w:val="NormalWeb"/>
        <w:divId w:val="181941866"/>
        <w:rPr>
          <w:rFonts w:ascii="Arial" w:hAnsi="Arial" w:cs="Arial"/>
        </w:rPr>
      </w:pPr>
      <w:r>
        <w:rPr>
          <w:rFonts w:ascii="Arial" w:hAnsi="Arial" w:cs="Arial"/>
        </w:rPr>
        <w:t>i. Appendix I - Application to Operate a Mobile Food Establishment</w:t>
      </w:r>
    </w:p>
    <w:p w:rsidR="00000000" w:rsidRDefault="00DB0126">
      <w:pPr>
        <w:pStyle w:val="NormalWeb"/>
        <w:divId w:val="182985537"/>
        <w:rPr>
          <w:rFonts w:ascii="Arial" w:hAnsi="Arial" w:cs="Arial"/>
        </w:rPr>
      </w:pPr>
      <w:r>
        <w:rPr>
          <w:rFonts w:ascii="Arial" w:hAnsi="Arial" w:cs="Arial"/>
        </w:rPr>
        <w:t>ii. Appendix II - Mobile Food Establishment Proposed Design Layout</w:t>
      </w:r>
    </w:p>
    <w:p w:rsidR="00000000" w:rsidRDefault="00DB0126">
      <w:pPr>
        <w:pStyle w:val="NormalWeb"/>
        <w:divId w:val="24524930"/>
        <w:rPr>
          <w:rFonts w:ascii="Arial" w:hAnsi="Arial" w:cs="Arial"/>
        </w:rPr>
      </w:pPr>
      <w:r>
        <w:rPr>
          <w:rFonts w:ascii="Arial" w:hAnsi="Arial" w:cs="Arial"/>
        </w:rPr>
        <w:t>iii. Appendix III - Servicing Area Agreement</w:t>
      </w:r>
    </w:p>
    <w:p w:rsidR="00000000" w:rsidRDefault="00DB0126">
      <w:pPr>
        <w:pStyle w:val="NormalWeb"/>
        <w:divId w:val="1795708730"/>
        <w:rPr>
          <w:rFonts w:ascii="Arial" w:hAnsi="Arial" w:cs="Arial"/>
        </w:rPr>
      </w:pPr>
      <w:r>
        <w:rPr>
          <w:rFonts w:ascii="Arial" w:hAnsi="Arial" w:cs="Arial"/>
        </w:rPr>
        <w:t>iv. Appendix IV - FDA Food Code Mobile Food Establishment Matri</w:t>
      </w:r>
      <w:r>
        <w:rPr>
          <w:rFonts w:ascii="Arial" w:hAnsi="Arial" w:cs="Arial"/>
        </w:rPr>
        <w:t>x</w:t>
      </w:r>
    </w:p>
    <w:p w:rsidR="00000000" w:rsidRDefault="00DB0126">
      <w:pPr>
        <w:pStyle w:val="NormalWeb"/>
        <w:rPr>
          <w:rFonts w:ascii="Arial" w:hAnsi="Arial" w:cs="Arial"/>
        </w:rPr>
      </w:pPr>
      <w:r>
        <w:rPr>
          <w:rFonts w:ascii="Arial" w:hAnsi="Arial" w:cs="Arial"/>
        </w:rPr>
        <w:t>The Conference further recommends that a letter be sent to the FDA requesting that these documents be made available on the FDA website.</w:t>
      </w:r>
    </w:p>
    <w:p w:rsidR="00000000" w:rsidRDefault="00DB0126">
      <w:pPr>
        <w:rPr>
          <w:rFonts w:ascii="Arial" w:eastAsia="Times New Roman" w:hAnsi="Arial" w:cs="Arial"/>
        </w:rPr>
      </w:pPr>
    </w:p>
    <w:p w:rsidR="00000000" w:rsidRDefault="00DB0126">
      <w:pPr>
        <w:rPr>
          <w:rFonts w:ascii="Arial" w:hAnsi="Arial" w:cs="Arial"/>
          <w:b/>
        </w:rPr>
      </w:pPr>
    </w:p>
    <w:p w:rsidR="00000000" w:rsidRDefault="00DB0126">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w:t>
      </w:r>
      <w:r>
        <w:rPr>
          <w:rStyle w:val="Emphasis"/>
          <w:rFonts w:ascii="Arial" w:hAnsi="Arial" w:cs="Arial"/>
          <w:sz w:val="20"/>
          <w:szCs w:val="20"/>
        </w:rPr>
        <w:t>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DB0126"/>
    <w:rsid w:val="00DB0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4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41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85537">
      <w:blockQuote w:val="1"/>
      <w:marLeft w:val="720"/>
      <w:marRight w:val="720"/>
      <w:marTop w:val="100"/>
      <w:marBottom w:val="100"/>
      <w:divBdr>
        <w:top w:val="none" w:sz="0" w:space="0" w:color="auto"/>
        <w:left w:val="none" w:sz="0" w:space="0" w:color="auto"/>
        <w:bottom w:val="none" w:sz="0" w:space="0" w:color="auto"/>
        <w:right w:val="none" w:sz="0" w:space="0" w:color="auto"/>
      </w:divBdr>
    </w:div>
    <w:div w:id="84328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708730">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1083</Characters>
  <Application>Microsoft Office Word</Application>
  <DocSecurity>0</DocSecurity>
  <Lines>9</Lines>
  <Paragraphs>2</Paragraphs>
  <ScaleCrop>false</ScaleCrop>
  <Company>Conference for Food Safety</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2014-03-15T14:32:00Z</dcterms:created>
  <dcterms:modified xsi:type="dcterms:W3CDTF">2014-03-15T14:32:00Z</dcterms:modified>
</cp:coreProperties>
</file>