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6B2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D6B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5D6B23">
      <w:pPr>
        <w:rPr>
          <w:rFonts w:ascii="Arial" w:hAnsi="Arial" w:cs="Arial"/>
          <w:b/>
        </w:rPr>
      </w:pPr>
    </w:p>
    <w:p w:rsidR="00000000" w:rsidRDefault="005D6B2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094</w:t>
      </w:r>
    </w:p>
    <w:p w:rsidR="00000000" w:rsidRDefault="005D6B2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II-015</w:t>
      </w:r>
    </w:p>
    <w:p w:rsidR="00000000" w:rsidRDefault="005D6B23">
      <w:pPr>
        <w:rPr>
          <w:rFonts w:ascii="Arial" w:hAnsi="Arial" w:cs="Arial"/>
          <w:b/>
        </w:rPr>
      </w:pPr>
    </w:p>
    <w:p w:rsidR="00000000" w:rsidRDefault="005D6B23">
      <w:pPr>
        <w:rPr>
          <w:rFonts w:ascii="Arial" w:hAnsi="Arial" w:cs="Arial"/>
          <w:b/>
        </w:rPr>
      </w:pPr>
    </w:p>
    <w:p w:rsidR="00000000" w:rsidRDefault="005D6B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D6B2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FPMCC 4- ISO/IEC 17024-2012 as an Option to CFP Standards</w:t>
      </w:r>
    </w:p>
    <w:p w:rsidR="00000000" w:rsidRDefault="005D6B23">
      <w:pPr>
        <w:rPr>
          <w:rFonts w:ascii="Arial" w:eastAsia="Times New Roman" w:hAnsi="Arial" w:cs="Arial"/>
        </w:rPr>
      </w:pPr>
    </w:p>
    <w:p w:rsidR="00000000" w:rsidRDefault="005D6B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D6B2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FPMCC determine the process and requirements for potential acceptance of ISO/IEC 17024-2012 for food protection manager certification as an additional option to and without impact on the existing CFP Standards for Accreditation of Food Protection Manger Ce</w:t>
      </w:r>
      <w:r>
        <w:rPr>
          <w:rFonts w:ascii="Arial" w:hAnsi="Arial" w:cs="Arial"/>
        </w:rPr>
        <w:t>rtification Programs and report back its findings at the 2016 Biennial Meeting.</w:t>
      </w:r>
    </w:p>
    <w:p w:rsidR="00000000" w:rsidRDefault="005D6B23">
      <w:pPr>
        <w:rPr>
          <w:rFonts w:ascii="Arial" w:eastAsia="Times New Roman" w:hAnsi="Arial" w:cs="Arial"/>
        </w:rPr>
      </w:pPr>
    </w:p>
    <w:p w:rsidR="00000000" w:rsidRDefault="005D6B23">
      <w:pPr>
        <w:rPr>
          <w:rFonts w:ascii="Arial" w:hAnsi="Arial" w:cs="Arial"/>
          <w:b/>
        </w:rPr>
      </w:pPr>
    </w:p>
    <w:p w:rsidR="00000000" w:rsidRDefault="005D6B2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5D6B23"/>
    <w:rsid w:val="005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589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