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72E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C72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CC72ED">
      <w:pPr>
        <w:rPr>
          <w:rFonts w:ascii="Arial" w:hAnsi="Arial" w:cs="Arial"/>
          <w:b/>
        </w:rPr>
      </w:pPr>
    </w:p>
    <w:p w:rsidR="00000000" w:rsidRDefault="00CC72E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092</w:t>
      </w:r>
    </w:p>
    <w:p w:rsidR="00000000" w:rsidRDefault="00CC72E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II-013</w:t>
      </w:r>
    </w:p>
    <w:p w:rsidR="00000000" w:rsidRDefault="00CC72ED">
      <w:pPr>
        <w:rPr>
          <w:rFonts w:ascii="Arial" w:hAnsi="Arial" w:cs="Arial"/>
          <w:b/>
        </w:rPr>
      </w:pPr>
    </w:p>
    <w:p w:rsidR="00000000" w:rsidRDefault="00CC72ED">
      <w:pPr>
        <w:rPr>
          <w:rFonts w:ascii="Arial" w:hAnsi="Arial" w:cs="Arial"/>
          <w:b/>
        </w:rPr>
      </w:pPr>
    </w:p>
    <w:p w:rsidR="00000000" w:rsidRDefault="00CC72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C72E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FPMCC 3- Bylaw Revisions</w:t>
      </w:r>
    </w:p>
    <w:p w:rsidR="00000000" w:rsidRDefault="00CC72ED">
      <w:pPr>
        <w:rPr>
          <w:rFonts w:ascii="Arial" w:eastAsia="Times New Roman" w:hAnsi="Arial" w:cs="Arial"/>
        </w:rPr>
      </w:pPr>
    </w:p>
    <w:p w:rsidR="00000000" w:rsidRDefault="00CC72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C72E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Approval of the revisions to the Food Protection Manager Certification Committee Bylaws.</w:t>
      </w:r>
    </w:p>
    <w:p w:rsidR="00000000" w:rsidRDefault="00CC72E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1) All revisions are contained within document titled: "Food Protection Manager Certification Committee Bylaws (draft October 2013)" to Issue #1 Titled "Report - Food </w:t>
      </w:r>
      <w:r>
        <w:rPr>
          <w:rFonts w:ascii="Arial" w:hAnsi="Arial" w:cs="Arial"/>
        </w:rPr>
        <w:t>Protection Managers Certification Committee".</w:t>
      </w:r>
    </w:p>
    <w:p w:rsidR="00000000" w:rsidRDefault="00CC72E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2) A summary of the proposed non-substantive revisions include:</w:t>
      </w:r>
    </w:p>
    <w:p w:rsidR="00000000" w:rsidRDefault="00CC72ED">
      <w:pPr>
        <w:pStyle w:val="NormalWeb"/>
        <w:divId w:val="1434596531"/>
        <w:rPr>
          <w:rFonts w:ascii="Arial" w:hAnsi="Arial" w:cs="Arial"/>
        </w:rPr>
      </w:pPr>
      <w:r>
        <w:rPr>
          <w:rFonts w:ascii="Arial" w:hAnsi="Arial" w:cs="Arial"/>
        </w:rPr>
        <w:t>1. Changes to Article VIII, Section 8:</w:t>
      </w:r>
    </w:p>
    <w:p w:rsidR="00000000" w:rsidRDefault="00CC72ED">
      <w:pPr>
        <w:pStyle w:val="NormalWeb"/>
        <w:divId w:val="1000931773"/>
        <w:rPr>
          <w:rFonts w:ascii="Arial" w:hAnsi="Arial" w:cs="Arial"/>
        </w:rPr>
      </w:pPr>
      <w:r>
        <w:rPr>
          <w:rFonts w:ascii="Arial" w:hAnsi="Arial" w:cs="Arial"/>
        </w:rPr>
        <w:t>a) Addition of the verbiage to the first sentence: "to address the charges of the Board and complete the du</w:t>
      </w:r>
      <w:r>
        <w:rPr>
          <w:rFonts w:ascii="Arial" w:hAnsi="Arial" w:cs="Arial"/>
        </w:rPr>
        <w:t>ties of the Committee."</w:t>
      </w:r>
    </w:p>
    <w:p w:rsidR="00000000" w:rsidRDefault="00CC72ED">
      <w:pPr>
        <w:pStyle w:val="NormalWeb"/>
        <w:divId w:val="910504956"/>
        <w:rPr>
          <w:rFonts w:ascii="Arial" w:hAnsi="Arial" w:cs="Arial"/>
        </w:rPr>
      </w:pPr>
      <w:r>
        <w:rPr>
          <w:rFonts w:ascii="Arial" w:hAnsi="Arial" w:cs="Arial"/>
        </w:rPr>
        <w:t>b) Moved the second sentence that reads, "Workgroups shall provide written reports and recommendations to the Committee for deliberation." to Article XII, Section 3.</w:t>
      </w:r>
    </w:p>
    <w:p w:rsidR="00000000" w:rsidRDefault="00CC72ED">
      <w:pPr>
        <w:pStyle w:val="NormalWeb"/>
        <w:divId w:val="1628970616"/>
        <w:rPr>
          <w:rFonts w:ascii="Arial" w:hAnsi="Arial" w:cs="Arial"/>
        </w:rPr>
      </w:pPr>
      <w:r>
        <w:rPr>
          <w:rFonts w:ascii="Arial" w:hAnsi="Arial" w:cs="Arial"/>
        </w:rPr>
        <w:t>2. Changes to Article XII:</w:t>
      </w:r>
    </w:p>
    <w:p w:rsidR="00000000" w:rsidRDefault="00CC72ED">
      <w:pPr>
        <w:pStyle w:val="NormalWeb"/>
        <w:divId w:val="1933053449"/>
        <w:rPr>
          <w:rFonts w:ascii="Arial" w:hAnsi="Arial" w:cs="Arial"/>
        </w:rPr>
      </w:pPr>
      <w:r>
        <w:rPr>
          <w:rFonts w:ascii="Arial" w:hAnsi="Arial" w:cs="Arial"/>
        </w:rPr>
        <w:t>a) Changed order of Sections 1-3 to imp</w:t>
      </w:r>
      <w:r>
        <w:rPr>
          <w:rFonts w:ascii="Arial" w:hAnsi="Arial" w:cs="Arial"/>
        </w:rPr>
        <w:t>rove the flow of information</w:t>
      </w:r>
    </w:p>
    <w:p w:rsidR="00000000" w:rsidRDefault="00CC72ED">
      <w:pPr>
        <w:pStyle w:val="NormalWeb"/>
        <w:divId w:val="231935388"/>
        <w:rPr>
          <w:rFonts w:ascii="Arial" w:hAnsi="Arial" w:cs="Arial"/>
        </w:rPr>
      </w:pPr>
      <w:r>
        <w:rPr>
          <w:rFonts w:ascii="Arial" w:hAnsi="Arial" w:cs="Arial"/>
        </w:rPr>
        <w:t>b) Removed second sentence in Section 3, reworded the sentence, and then moved to Section 2 of the same Article.</w:t>
      </w:r>
    </w:p>
    <w:p w:rsidR="00000000" w:rsidRDefault="00CC72ED">
      <w:pPr>
        <w:pStyle w:val="NormalWeb"/>
        <w:divId w:val="681512665"/>
        <w:rPr>
          <w:rFonts w:ascii="Arial" w:hAnsi="Arial" w:cs="Arial"/>
        </w:rPr>
      </w:pPr>
      <w:r>
        <w:rPr>
          <w:rFonts w:ascii="Arial" w:hAnsi="Arial" w:cs="Arial"/>
        </w:rPr>
        <w:t>3. Changes to Article XIV:</w:t>
      </w:r>
    </w:p>
    <w:p w:rsidR="00000000" w:rsidRDefault="00CC72ED">
      <w:pPr>
        <w:pStyle w:val="NormalWeb"/>
        <w:divId w:val="849293125"/>
        <w:rPr>
          <w:rFonts w:ascii="Arial" w:hAnsi="Arial" w:cs="Arial"/>
        </w:rPr>
      </w:pPr>
      <w:r>
        <w:rPr>
          <w:rFonts w:ascii="Arial" w:hAnsi="Arial" w:cs="Arial"/>
        </w:rPr>
        <w:t>a) Added new verbiage to the end of the first sentence: "and then submitted as an Issue</w:t>
      </w:r>
      <w:r>
        <w:rPr>
          <w:rFonts w:ascii="Arial" w:hAnsi="Arial" w:cs="Arial"/>
        </w:rPr>
        <w:t xml:space="preserve"> during the next biennial meeting."</w:t>
      </w:r>
    </w:p>
    <w:p w:rsidR="00000000" w:rsidRDefault="00CC72ED">
      <w:pPr>
        <w:pStyle w:val="NormalWeb"/>
        <w:divId w:val="2110082939"/>
        <w:rPr>
          <w:rFonts w:ascii="Arial" w:hAnsi="Arial" w:cs="Arial"/>
        </w:rPr>
      </w:pPr>
      <w:r>
        <w:rPr>
          <w:rFonts w:ascii="Arial" w:hAnsi="Arial" w:cs="Arial"/>
        </w:rPr>
        <w:t>b) Removed the second sentence as it was now reworded into the first sentence and no longer needed.</w:t>
      </w:r>
    </w:p>
    <w:p w:rsidR="00000000" w:rsidRDefault="00CC72ED">
      <w:pPr>
        <w:pStyle w:val="NormalWeb"/>
        <w:divId w:val="90106201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Change to footer to reflect: "Revised Bylaws pending approval at 2014 Biennial Meeting".</w:t>
      </w:r>
    </w:p>
    <w:p w:rsidR="00000000" w:rsidRDefault="00CC72ED">
      <w:pPr>
        <w:rPr>
          <w:rFonts w:ascii="Arial" w:eastAsia="Times New Roman" w:hAnsi="Arial" w:cs="Arial"/>
        </w:rPr>
      </w:pPr>
    </w:p>
    <w:p w:rsidR="00000000" w:rsidRDefault="00CC72ED">
      <w:pPr>
        <w:rPr>
          <w:rFonts w:ascii="Arial" w:hAnsi="Arial" w:cs="Arial"/>
          <w:b/>
        </w:rPr>
      </w:pPr>
    </w:p>
    <w:p w:rsidR="00000000" w:rsidRDefault="00CC72E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</w:t>
      </w:r>
      <w:r>
        <w:rPr>
          <w:rStyle w:val="Emphasis"/>
          <w:rFonts w:ascii="Arial" w:hAnsi="Arial" w:cs="Arial"/>
          <w:sz w:val="20"/>
          <w:szCs w:val="20"/>
        </w:rPr>
        <w:t>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CC72ED"/>
    <w:rsid w:val="00CC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538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66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2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01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95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7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53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61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44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93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1327</Characters>
  <Application>Microsoft Office Word</Application>
  <DocSecurity>0</DocSecurity>
  <Lines>11</Lines>
  <Paragraphs>3</Paragraphs>
  <ScaleCrop>false</ScaleCrop>
  <Company>Conference for Food Safety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