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571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15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215712">
      <w:pPr>
        <w:rPr>
          <w:rFonts w:ascii="Arial" w:hAnsi="Arial" w:cs="Arial"/>
          <w:b/>
        </w:rPr>
      </w:pPr>
    </w:p>
    <w:p w:rsidR="00000000" w:rsidRDefault="002157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039</w:t>
      </w:r>
    </w:p>
    <w:p w:rsidR="00000000" w:rsidRDefault="002157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II-003</w:t>
      </w:r>
    </w:p>
    <w:p w:rsidR="00000000" w:rsidRDefault="00215712">
      <w:pPr>
        <w:rPr>
          <w:rFonts w:ascii="Arial" w:hAnsi="Arial" w:cs="Arial"/>
          <w:b/>
        </w:rPr>
      </w:pPr>
    </w:p>
    <w:p w:rsidR="00000000" w:rsidRDefault="00215712">
      <w:pPr>
        <w:rPr>
          <w:rFonts w:ascii="Arial" w:hAnsi="Arial" w:cs="Arial"/>
          <w:b/>
        </w:rPr>
      </w:pPr>
    </w:p>
    <w:p w:rsidR="00000000" w:rsidRDefault="00215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157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Align Competency of Inspectors (8-402.10) with Standard 2</w:t>
      </w:r>
    </w:p>
    <w:p w:rsidR="00000000" w:rsidRDefault="00215712">
      <w:pPr>
        <w:rPr>
          <w:rFonts w:ascii="Arial" w:eastAsia="Times New Roman" w:hAnsi="Arial" w:cs="Arial"/>
        </w:rPr>
      </w:pPr>
    </w:p>
    <w:p w:rsidR="00000000" w:rsidRDefault="00215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157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(new language is underlined):</w:t>
      </w:r>
    </w:p>
    <w:p w:rsidR="00000000" w:rsidRDefault="002157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8-402.10 Competency of Inspectors</w:t>
      </w:r>
    </w:p>
    <w:p w:rsidR="00000000" w:rsidRDefault="002157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 authorized representative of the REGULATORY AUTHORITY who inspects a FOOD ESTABLISHMENT or conducts plan</w:t>
      </w:r>
      <w:r>
        <w:rPr>
          <w:rFonts w:ascii="Arial" w:hAnsi="Arial" w:cs="Arial"/>
        </w:rPr>
        <w:t xml:space="preserve"> review for compliance with this Code shall have the knowledge, skills and ability as specified in Standard #2 of the FDA's Voluntary National Retail Food Regulatory Program Standards to adequately perform the required duties.</w:t>
      </w:r>
    </w:p>
    <w:p w:rsidR="00000000" w:rsidRDefault="00215712">
      <w:pPr>
        <w:rPr>
          <w:rFonts w:ascii="Arial" w:eastAsia="Times New Roman" w:hAnsi="Arial" w:cs="Arial"/>
        </w:rPr>
      </w:pPr>
    </w:p>
    <w:p w:rsidR="00000000" w:rsidRDefault="00215712">
      <w:pPr>
        <w:rPr>
          <w:rFonts w:ascii="Arial" w:hAnsi="Arial" w:cs="Arial"/>
          <w:b/>
        </w:rPr>
      </w:pPr>
    </w:p>
    <w:p w:rsidR="00000000" w:rsidRDefault="0021571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</w:t>
      </w:r>
      <w:r>
        <w:rPr>
          <w:rStyle w:val="Emphasis"/>
          <w:rFonts w:ascii="Arial" w:hAnsi="Arial" w:cs="Arial"/>
          <w:sz w:val="20"/>
          <w:szCs w:val="20"/>
        </w:rPr>
        <w:t>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15712"/>
    <w:rsid w:val="002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