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5DD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45D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B45DDC">
      <w:pPr>
        <w:rPr>
          <w:rFonts w:ascii="Arial" w:hAnsi="Arial" w:cs="Arial"/>
          <w:b/>
        </w:rPr>
      </w:pPr>
    </w:p>
    <w:p w:rsidR="00000000" w:rsidRDefault="00B45DD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087</w:t>
      </w:r>
    </w:p>
    <w:p w:rsidR="00000000" w:rsidRDefault="00B45DD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III-016</w:t>
      </w:r>
    </w:p>
    <w:p w:rsidR="00000000" w:rsidRDefault="00B45DDC">
      <w:pPr>
        <w:rPr>
          <w:rFonts w:ascii="Arial" w:hAnsi="Arial" w:cs="Arial"/>
          <w:b/>
        </w:rPr>
      </w:pPr>
    </w:p>
    <w:p w:rsidR="00000000" w:rsidRDefault="00B45DDC">
      <w:pPr>
        <w:rPr>
          <w:rFonts w:ascii="Arial" w:hAnsi="Arial" w:cs="Arial"/>
          <w:b/>
        </w:rPr>
      </w:pPr>
    </w:p>
    <w:p w:rsidR="00000000" w:rsidRDefault="00B45D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45DD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Hand Drying With Disposable Paper Toweling</w:t>
      </w:r>
    </w:p>
    <w:p w:rsidR="00000000" w:rsidRDefault="00B45DDC">
      <w:pPr>
        <w:rPr>
          <w:rFonts w:ascii="Arial" w:eastAsia="Times New Roman" w:hAnsi="Arial" w:cs="Arial"/>
        </w:rPr>
      </w:pPr>
    </w:p>
    <w:p w:rsidR="00000000" w:rsidRDefault="00B45D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45DD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the 2013 Food Code be amended as follows (language to be deleted in strikethrough format):</w:t>
      </w:r>
    </w:p>
    <w:p w:rsidR="00000000" w:rsidRDefault="00B45DDC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6-301.12 Hand Drying Provision.</w:t>
      </w:r>
    </w:p>
    <w:p w:rsidR="00000000" w:rsidRDefault="00B45DD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Each HANDWASHING SINK or group of adjacent HANDWASHING SINKS shall be provided with:</w:t>
      </w:r>
    </w:p>
    <w:p w:rsidR="00000000" w:rsidRDefault="00B45DD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</w:t>
      </w:r>
      <w:r>
        <w:rPr>
          <w:rFonts w:ascii="Arial" w:hAnsi="Arial" w:cs="Arial"/>
        </w:rPr>
        <w:t>) Individual, disposable towels; Pf</w:t>
      </w:r>
    </w:p>
    <w:p w:rsidR="00000000" w:rsidRDefault="00B45DD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A continuous towel system that supplies the user with a clean towel; Pf</w:t>
      </w:r>
    </w:p>
    <w:p w:rsidR="00000000" w:rsidRDefault="00B45DD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trike/>
        </w:rPr>
        <w:t>C) A heated-air hand drying device; Pf or</w:t>
      </w:r>
    </w:p>
    <w:p w:rsidR="00000000" w:rsidRDefault="00B45DDC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(D) A hand drying device that employs an air-knife system that delivers high velocity, pressurized ai</w:t>
      </w:r>
      <w:r>
        <w:rPr>
          <w:rFonts w:ascii="Arial" w:hAnsi="Arial" w:cs="Arial"/>
          <w:strike/>
        </w:rPr>
        <w:t xml:space="preserve">r at ambient temperatures. </w:t>
      </w:r>
    </w:p>
    <w:p w:rsidR="00000000" w:rsidRDefault="00B45DDC">
      <w:pPr>
        <w:rPr>
          <w:rFonts w:ascii="Arial" w:eastAsia="Times New Roman" w:hAnsi="Arial" w:cs="Arial"/>
        </w:rPr>
      </w:pPr>
    </w:p>
    <w:p w:rsidR="00000000" w:rsidRDefault="00B45DDC">
      <w:pPr>
        <w:rPr>
          <w:rFonts w:ascii="Arial" w:hAnsi="Arial" w:cs="Arial"/>
          <w:b/>
        </w:rPr>
      </w:pPr>
    </w:p>
    <w:p w:rsidR="00000000" w:rsidRDefault="00B45DD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B45DDC"/>
    <w:rsid w:val="00B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744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