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7F2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07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407F2D">
      <w:pPr>
        <w:rPr>
          <w:rFonts w:ascii="Arial" w:hAnsi="Arial" w:cs="Arial"/>
          <w:b/>
        </w:rPr>
      </w:pPr>
    </w:p>
    <w:p w:rsidR="00000000" w:rsidRDefault="00407F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092</w:t>
      </w:r>
    </w:p>
    <w:p w:rsidR="00000000" w:rsidRDefault="00407F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II-013</w:t>
      </w:r>
    </w:p>
    <w:p w:rsidR="00000000" w:rsidRDefault="00407F2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7F2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7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07F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7F2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7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7F2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7F2D">
            <w:pPr>
              <w:rPr>
                <w:rFonts w:ascii="Arial" w:hAnsi="Arial" w:cs="Arial"/>
                <w:b/>
              </w:rPr>
            </w:pPr>
          </w:p>
          <w:p w:rsidR="00000000" w:rsidRDefault="00407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7F2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7F2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7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7F2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07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07F2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7F2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7F2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07F2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407F2D">
      <w:pPr>
        <w:rPr>
          <w:rFonts w:ascii="Arial" w:hAnsi="Arial" w:cs="Arial"/>
          <w:b/>
        </w:rPr>
      </w:pPr>
    </w:p>
    <w:p w:rsidR="00000000" w:rsidRDefault="00407F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07F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3- Bylaw Revisions</w:t>
      </w:r>
    </w:p>
    <w:p w:rsidR="00000000" w:rsidRDefault="00407F2D">
      <w:pPr>
        <w:rPr>
          <w:rFonts w:ascii="Arial" w:eastAsia="Times New Roman" w:hAnsi="Arial" w:cs="Arial"/>
        </w:rPr>
      </w:pPr>
    </w:p>
    <w:p w:rsidR="00000000" w:rsidRDefault="00407F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407F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proposed revisions to the Food Protection Manager Certification Committee Bylaws are non-substantive, and are </w:t>
      </w:r>
      <w:r>
        <w:rPr>
          <w:rFonts w:ascii="Arial" w:hAnsi="Arial" w:cs="Arial"/>
        </w:rPr>
        <w:t>to provide clarity, consistency and accuracy.</w:t>
      </w:r>
    </w:p>
    <w:p w:rsidR="00000000" w:rsidRDefault="00407F2D">
      <w:pPr>
        <w:rPr>
          <w:rFonts w:ascii="Arial" w:eastAsia="Times New Roman" w:hAnsi="Arial" w:cs="Arial"/>
        </w:rPr>
      </w:pPr>
    </w:p>
    <w:p w:rsidR="00000000" w:rsidRDefault="00407F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407F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establishments have fewer critical risk factors according to the CDC as stated in the endorsement letter to the Conference (dated April 5, 2006, and referenced on the Conferenc</w:t>
      </w:r>
      <w:r>
        <w:rPr>
          <w:rFonts w:ascii="Arial" w:hAnsi="Arial" w:cs="Arial"/>
        </w:rPr>
        <w:t>e Website) when food establishments employ managers who have a Food Protection Manager Certification in accordance with the Conference for Food Protection's Standards.</w:t>
      </w:r>
    </w:p>
    <w:p w:rsidR="00000000" w:rsidRDefault="00407F2D">
      <w:pPr>
        <w:rPr>
          <w:rFonts w:ascii="Arial" w:eastAsia="Times New Roman" w:hAnsi="Arial" w:cs="Arial"/>
        </w:rPr>
      </w:pPr>
    </w:p>
    <w:p w:rsidR="00000000" w:rsidRDefault="00407F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07F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Approval of the revisions to the Fo</w:t>
      </w:r>
      <w:r>
        <w:rPr>
          <w:rFonts w:ascii="Arial" w:hAnsi="Arial" w:cs="Arial"/>
        </w:rPr>
        <w:t>od Protection Manager Certification Committee Bylaws.</w:t>
      </w:r>
    </w:p>
    <w:p w:rsidR="00000000" w:rsidRDefault="00407F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All revisions are contained within document titled: "Food Protection Manager Certification Committee Bylaws (draft October 2013)" to Issue #1 Titled "Report - Food Protection Managers Certification C</w:t>
      </w:r>
      <w:r>
        <w:rPr>
          <w:rFonts w:ascii="Arial" w:hAnsi="Arial" w:cs="Arial"/>
        </w:rPr>
        <w:t>ommittee".</w:t>
      </w:r>
    </w:p>
    <w:p w:rsidR="00000000" w:rsidRDefault="00407F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A summary of the proposed non-substantive revisions include:</w:t>
      </w:r>
    </w:p>
    <w:p w:rsidR="00000000" w:rsidRDefault="00407F2D">
      <w:pPr>
        <w:pStyle w:val="NormalWeb"/>
        <w:divId w:val="939944747"/>
        <w:rPr>
          <w:rFonts w:ascii="Arial" w:hAnsi="Arial" w:cs="Arial"/>
        </w:rPr>
      </w:pPr>
      <w:r>
        <w:rPr>
          <w:rFonts w:ascii="Arial" w:hAnsi="Arial" w:cs="Arial"/>
        </w:rPr>
        <w:t>1. Changes to Article VIII, Section 8:</w:t>
      </w:r>
    </w:p>
    <w:p w:rsidR="00000000" w:rsidRDefault="00407F2D">
      <w:pPr>
        <w:pStyle w:val="NormalWeb"/>
        <w:divId w:val="2066678023"/>
        <w:rPr>
          <w:rFonts w:ascii="Arial" w:hAnsi="Arial" w:cs="Arial"/>
        </w:rPr>
      </w:pPr>
      <w:r>
        <w:rPr>
          <w:rFonts w:ascii="Arial" w:hAnsi="Arial" w:cs="Arial"/>
        </w:rPr>
        <w:t>a) Addition of the verbiage to the first sentence: "to address the charges of the Board and complete the duties of the Committee."</w:t>
      </w:r>
    </w:p>
    <w:p w:rsidR="00000000" w:rsidRDefault="00407F2D">
      <w:pPr>
        <w:pStyle w:val="NormalWeb"/>
        <w:divId w:val="179675008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Moved th</w:t>
      </w:r>
      <w:r>
        <w:rPr>
          <w:rFonts w:ascii="Arial" w:hAnsi="Arial" w:cs="Arial"/>
        </w:rPr>
        <w:t>e second sentence that reads, "Workgroups shall provide written reports and recommendations to the Committee for deliberation." to Article XII, Section 3.</w:t>
      </w:r>
    </w:p>
    <w:p w:rsidR="00000000" w:rsidRDefault="00407F2D">
      <w:pPr>
        <w:pStyle w:val="NormalWeb"/>
        <w:divId w:val="1681007844"/>
        <w:rPr>
          <w:rFonts w:ascii="Arial" w:hAnsi="Arial" w:cs="Arial"/>
        </w:rPr>
      </w:pPr>
      <w:r>
        <w:rPr>
          <w:rFonts w:ascii="Arial" w:hAnsi="Arial" w:cs="Arial"/>
        </w:rPr>
        <w:t>2. Changes to Article XII:</w:t>
      </w:r>
    </w:p>
    <w:p w:rsidR="00000000" w:rsidRDefault="00407F2D">
      <w:pPr>
        <w:pStyle w:val="NormalWeb"/>
        <w:divId w:val="1549104256"/>
        <w:rPr>
          <w:rFonts w:ascii="Arial" w:hAnsi="Arial" w:cs="Arial"/>
        </w:rPr>
      </w:pPr>
      <w:r>
        <w:rPr>
          <w:rFonts w:ascii="Arial" w:hAnsi="Arial" w:cs="Arial"/>
        </w:rPr>
        <w:t>a) Changed order of Sections 1-3 to improve the flow of information</w:t>
      </w:r>
    </w:p>
    <w:p w:rsidR="00000000" w:rsidRDefault="00407F2D">
      <w:pPr>
        <w:pStyle w:val="NormalWeb"/>
        <w:divId w:val="1839542145"/>
        <w:rPr>
          <w:rFonts w:ascii="Arial" w:hAnsi="Arial" w:cs="Arial"/>
        </w:rPr>
      </w:pPr>
      <w:r>
        <w:rPr>
          <w:rFonts w:ascii="Arial" w:hAnsi="Arial" w:cs="Arial"/>
        </w:rPr>
        <w:t>b) Removed second sentence in Section 3, reworded the sentence, and then moved to Section 2 of the same Article.</w:t>
      </w:r>
    </w:p>
    <w:p w:rsidR="00000000" w:rsidRDefault="00407F2D">
      <w:pPr>
        <w:pStyle w:val="NormalWeb"/>
        <w:divId w:val="1869296449"/>
        <w:rPr>
          <w:rFonts w:ascii="Arial" w:hAnsi="Arial" w:cs="Arial"/>
        </w:rPr>
      </w:pPr>
      <w:r>
        <w:rPr>
          <w:rFonts w:ascii="Arial" w:hAnsi="Arial" w:cs="Arial"/>
        </w:rPr>
        <w:t>3. Changes to Article XIV:</w:t>
      </w:r>
    </w:p>
    <w:p w:rsidR="00000000" w:rsidRDefault="00407F2D">
      <w:pPr>
        <w:pStyle w:val="NormalWeb"/>
        <w:divId w:val="1341813439"/>
        <w:rPr>
          <w:rFonts w:ascii="Arial" w:hAnsi="Arial" w:cs="Arial"/>
        </w:rPr>
      </w:pPr>
      <w:r>
        <w:rPr>
          <w:rFonts w:ascii="Arial" w:hAnsi="Arial" w:cs="Arial"/>
        </w:rPr>
        <w:t>a) Added new verbiage to the end of the first sentence: "and then submitted as an Issue during the next biennial mee</w:t>
      </w:r>
      <w:r>
        <w:rPr>
          <w:rFonts w:ascii="Arial" w:hAnsi="Arial" w:cs="Arial"/>
        </w:rPr>
        <w:t>ting."</w:t>
      </w:r>
    </w:p>
    <w:p w:rsidR="00000000" w:rsidRDefault="00407F2D">
      <w:pPr>
        <w:pStyle w:val="NormalWeb"/>
        <w:divId w:val="705330965"/>
        <w:rPr>
          <w:rFonts w:ascii="Arial" w:hAnsi="Arial" w:cs="Arial"/>
        </w:rPr>
      </w:pPr>
      <w:r>
        <w:rPr>
          <w:rFonts w:ascii="Arial" w:hAnsi="Arial" w:cs="Arial"/>
        </w:rPr>
        <w:t>b) Removed the second sentence as it was now reworded into the first sentence and no longer needed.</w:t>
      </w:r>
    </w:p>
    <w:p w:rsidR="00000000" w:rsidRDefault="00407F2D">
      <w:pPr>
        <w:pStyle w:val="NormalWeb"/>
        <w:divId w:val="2147354336"/>
        <w:rPr>
          <w:rFonts w:ascii="Arial" w:hAnsi="Arial" w:cs="Arial"/>
        </w:rPr>
      </w:pPr>
      <w:r>
        <w:rPr>
          <w:rFonts w:ascii="Arial" w:hAnsi="Arial" w:cs="Arial"/>
        </w:rPr>
        <w:t>4. Change to footer to reflect: "Revised Bylaws pending approval at 2014 Biennial Meeting".</w:t>
      </w:r>
    </w:p>
    <w:p w:rsidR="00000000" w:rsidRDefault="00407F2D">
      <w:pPr>
        <w:rPr>
          <w:rFonts w:ascii="Arial" w:eastAsia="Times New Roman" w:hAnsi="Arial" w:cs="Arial"/>
        </w:rPr>
      </w:pPr>
    </w:p>
    <w:p w:rsidR="00000000" w:rsidRDefault="00407F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Hawley,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Protection Manager Certification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Harris-Teeter701 Crestdale Rd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Matthews, NC 28105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704-844-3098</w:t>
            </w:r>
          </w:p>
        </w:tc>
        <w:tc>
          <w:tcPr>
            <w:tcW w:w="900" w:type="dxa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407F2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jhawley@harristeeter.com</w:t>
            </w:r>
          </w:p>
        </w:tc>
      </w:tr>
    </w:tbl>
    <w:p w:rsidR="00000000" w:rsidRDefault="00407F2D">
      <w:pPr>
        <w:rPr>
          <w:rFonts w:ascii="Arial" w:hAnsi="Arial" w:cs="Arial"/>
          <w:b/>
        </w:rPr>
      </w:pPr>
    </w:p>
    <w:p w:rsidR="00407F2D" w:rsidRDefault="00407F2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07F2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1E7A3C"/>
    <w:rsid w:val="001E7A3C"/>
    <w:rsid w:val="0040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96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74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3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25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4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8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14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4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02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33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>Conference for Food Safety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2014-03-15T13:10:00Z</dcterms:created>
  <dcterms:modified xsi:type="dcterms:W3CDTF">2014-03-15T13:10:00Z</dcterms:modified>
</cp:coreProperties>
</file>