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592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959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E9592A">
      <w:pPr>
        <w:rPr>
          <w:rFonts w:ascii="Arial" w:hAnsi="Arial" w:cs="Arial"/>
          <w:b/>
        </w:rPr>
      </w:pPr>
    </w:p>
    <w:p w:rsidR="00000000" w:rsidRDefault="00E9592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103</w:t>
      </w:r>
    </w:p>
    <w:p w:rsidR="00000000" w:rsidRDefault="00E9592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II-009</w:t>
      </w:r>
    </w:p>
    <w:p w:rsidR="00000000" w:rsidRDefault="00E9592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9592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95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95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9592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95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9592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592A">
            <w:pPr>
              <w:rPr>
                <w:rFonts w:ascii="Arial" w:hAnsi="Arial" w:cs="Arial"/>
                <w:b/>
              </w:rPr>
            </w:pPr>
          </w:p>
          <w:p w:rsidR="00000000" w:rsidRDefault="00E95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9592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9592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95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9592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95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9592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592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592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9592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E9592A">
      <w:pPr>
        <w:rPr>
          <w:rFonts w:ascii="Arial" w:hAnsi="Arial" w:cs="Arial"/>
          <w:b/>
        </w:rPr>
      </w:pPr>
    </w:p>
    <w:p w:rsidR="00000000" w:rsidRDefault="00E95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959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SDCERC 2 - Public Website Posting of Inspection Reports</w:t>
      </w:r>
    </w:p>
    <w:p w:rsidR="00000000" w:rsidRDefault="00E9592A">
      <w:pPr>
        <w:rPr>
          <w:rFonts w:ascii="Arial" w:eastAsia="Times New Roman" w:hAnsi="Arial" w:cs="Arial"/>
        </w:rPr>
      </w:pPr>
    </w:p>
    <w:p w:rsidR="00000000" w:rsidRDefault="00E95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E959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Modifying FDA Food Code language in Annex 3 section 8-304.11 to encourage regulator</w:t>
      </w:r>
      <w:r>
        <w:rPr>
          <w:rFonts w:ascii="Arial" w:hAnsi="Arial" w:cs="Arial"/>
        </w:rPr>
        <w:t>y authorities to provide copies of inspection reports to the public through website databases.</w:t>
      </w:r>
    </w:p>
    <w:p w:rsidR="00000000" w:rsidRDefault="00E959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To promote access to inspection results for public health purposes, the regulatory authority is encouraged to treat the inspection report as a public document an</w:t>
      </w:r>
      <w:r>
        <w:rPr>
          <w:rFonts w:ascii="Arial" w:hAnsi="Arial" w:cs="Arial"/>
        </w:rPr>
        <w:t xml:space="preserve">d should be encouraged to make it available, </w:t>
      </w:r>
      <w:r>
        <w:rPr>
          <w:rStyle w:val="Emphasis"/>
          <w:rFonts w:ascii="Arial" w:hAnsi="Arial" w:cs="Arial"/>
          <w:b/>
          <w:bCs/>
        </w:rPr>
        <w:t xml:space="preserve">preferably electronically on a public website, </w:t>
      </w:r>
      <w:r>
        <w:rPr>
          <w:rFonts w:ascii="Arial" w:hAnsi="Arial" w:cs="Arial"/>
        </w:rPr>
        <w:t>for disclosure to a person who requests it as provided by Law.</w:t>
      </w:r>
    </w:p>
    <w:p w:rsidR="00000000" w:rsidRDefault="00E9592A">
      <w:pPr>
        <w:rPr>
          <w:rFonts w:ascii="Arial" w:eastAsia="Times New Roman" w:hAnsi="Arial" w:cs="Arial"/>
        </w:rPr>
      </w:pPr>
    </w:p>
    <w:p w:rsidR="00000000" w:rsidRDefault="00E95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E959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Posting health inspection reports to a public website would do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>the follo</w:t>
      </w:r>
      <w:r>
        <w:rPr>
          <w:rFonts w:ascii="Arial" w:hAnsi="Arial" w:cs="Arial"/>
        </w:rPr>
        <w:t>wing:</w:t>
      </w:r>
    </w:p>
    <w:p w:rsidR="00000000" w:rsidRDefault="00E959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Provide visibility to the results of food safety efforts at retail food establishments for all interested parties.</w:t>
      </w:r>
    </w:p>
    <w:p w:rsidR="00000000" w:rsidRDefault="00E959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Facilitate cross agency/jurisdictional data sharing for state and national benchmarking studies and become a data resource for academia</w:t>
      </w:r>
      <w:r>
        <w:rPr>
          <w:rFonts w:ascii="Arial" w:eastAsia="Times New Roman" w:hAnsi="Arial" w:cs="Arial"/>
        </w:rPr>
        <w:t>, industry, consumers, and the media.</w:t>
      </w:r>
    </w:p>
    <w:p w:rsidR="00000000" w:rsidRDefault="00E959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Accommodate consumer, media, academia and industry requests for inspections data in a self-service web environment.</w:t>
      </w:r>
    </w:p>
    <w:p w:rsidR="00000000" w:rsidRDefault="00E959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Allow the development of third party web and mobile applications which provide inspection results to c</w:t>
      </w:r>
      <w:r>
        <w:rPr>
          <w:rFonts w:ascii="Arial" w:eastAsia="Times New Roman" w:hAnsi="Arial" w:cs="Arial"/>
        </w:rPr>
        <w:t>onsumers.</w:t>
      </w:r>
    </w:p>
    <w:p w:rsidR="00000000" w:rsidRDefault="00E959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Allow corporate/business owner awareness of inspection results, engaging above restaurant leadership in the remediation of critical violations, repeat violations, inspection failure, and any other urgent inspection outcome.</w:t>
      </w:r>
    </w:p>
    <w:p w:rsidR="00000000" w:rsidRDefault="00E959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Allow the governmental</w:t>
      </w:r>
      <w:r>
        <w:rPr>
          <w:rFonts w:ascii="Arial" w:eastAsia="Times New Roman" w:hAnsi="Arial" w:cs="Arial"/>
        </w:rPr>
        <w:t xml:space="preserve"> agencies and industry to perform ongoing analytics of violation trends so that resources can be allocated to reduce targeted violations and improve public health and better manage poor performing restaurants.</w:t>
      </w:r>
    </w:p>
    <w:p w:rsidR="00000000" w:rsidRDefault="00E959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Facilitate corporate/business owner awareness of inspection results, engaging restaurant leadership in the remediation of critical violations, inspection failures, and any other urgent inspection outcomes.</w:t>
      </w:r>
    </w:p>
    <w:p w:rsidR="00000000" w:rsidRDefault="00E959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Allow government, academia, and industry to perfor</w:t>
      </w:r>
      <w:r>
        <w:rPr>
          <w:rFonts w:ascii="Arial" w:eastAsia="Times New Roman" w:hAnsi="Arial" w:cs="Arial"/>
        </w:rPr>
        <w:t>m ongoing analytics of violation trends across federal, state and local jurisdictions so that resources can be better allocated to reduce targeted violations, improve public health, and manage poor-performing restaurants.</w:t>
      </w:r>
    </w:p>
    <w:p w:rsidR="00000000" w:rsidRDefault="00E9592A">
      <w:pPr>
        <w:rPr>
          <w:rFonts w:ascii="Arial" w:eastAsia="Times New Roman" w:hAnsi="Arial" w:cs="Arial"/>
        </w:rPr>
      </w:pPr>
    </w:p>
    <w:p w:rsidR="00000000" w:rsidRDefault="00E95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</w:t>
      </w:r>
      <w:r>
        <w:rPr>
          <w:rFonts w:ascii="Arial" w:hAnsi="Arial" w:cs="Arial"/>
          <w:b/>
        </w:rPr>
        <w:t>nce recommends...:</w:t>
      </w:r>
    </w:p>
    <w:p w:rsidR="00000000" w:rsidRDefault="00E959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that language supporting Section 8-403.50, be added to the 2013 Food Code Annex, and include language:</w:t>
      </w:r>
    </w:p>
    <w:p w:rsidR="00000000" w:rsidRDefault="00E959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a. To promote access to inspection results for public health purposes, the regulatory au</w:t>
      </w:r>
      <w:r>
        <w:rPr>
          <w:rFonts w:ascii="Arial" w:hAnsi="Arial" w:cs="Arial"/>
        </w:rPr>
        <w:t>thority shall treat the inspection report as a public document and make it available for disclosure to a person who requests it as provided by Law.</w:t>
      </w:r>
    </w:p>
    <w:p w:rsidR="00000000" w:rsidRDefault="00E959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b. To encourage regulatory authorities to provide complete copies of those inspection reports, </w:t>
      </w:r>
      <w:r>
        <w:rPr>
          <w:rFonts w:ascii="Arial" w:hAnsi="Arial" w:cs="Arial"/>
          <w:u w:val="single"/>
        </w:rPr>
        <w:t>electronicall</w:t>
      </w:r>
      <w:r>
        <w:rPr>
          <w:rFonts w:ascii="Arial" w:hAnsi="Arial" w:cs="Arial"/>
          <w:u w:val="single"/>
        </w:rPr>
        <w:t>y to the public through website databases.</w:t>
      </w:r>
    </w:p>
    <w:p w:rsidR="00000000" w:rsidRDefault="00E959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c. Informing regulatory authorities that wish to develop electronic website databases that a "white paper" discussing information technology (IT) standards and requirements is available on the CFP "Guidance and Do</w:t>
      </w:r>
      <w:r>
        <w:rPr>
          <w:rFonts w:ascii="Arial" w:hAnsi="Arial" w:cs="Arial"/>
        </w:rPr>
        <w:t>cuments" portion of the website.</w:t>
      </w:r>
    </w:p>
    <w:p w:rsidR="00000000" w:rsidRDefault="00E959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d. That the Conference recommends that these activities be undertaken with the hope of eventually creating national databases from contributing states and local jurisdictions which would warehouse inspection data for public</w:t>
      </w:r>
      <w:r>
        <w:rPr>
          <w:rFonts w:ascii="Arial" w:hAnsi="Arial" w:cs="Arial"/>
        </w:rPr>
        <w:t xml:space="preserve"> access by all interested parties.</w:t>
      </w:r>
    </w:p>
    <w:p w:rsidR="00000000" w:rsidRDefault="00E9592A">
      <w:pPr>
        <w:rPr>
          <w:rFonts w:ascii="Arial" w:eastAsia="Times New Roman" w:hAnsi="Arial" w:cs="Arial"/>
        </w:rPr>
      </w:pPr>
    </w:p>
    <w:p w:rsidR="00000000" w:rsidRDefault="00E95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E9592A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E9592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Marie McNamara, Ph.D. and Sheri Morris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E9592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E9592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Standardized Data Collection /Electronic Reporting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E9592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E9592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C/O Jack in the Box, Inc.9357 Spectrum Blvd.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E9592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E9592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Diego, CA 92123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E9592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E9592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858-571-2289</w:t>
            </w:r>
          </w:p>
        </w:tc>
        <w:tc>
          <w:tcPr>
            <w:tcW w:w="900" w:type="dxa"/>
            <w:hideMark/>
          </w:tcPr>
          <w:p w:rsidR="00000000" w:rsidRDefault="00E9592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E9592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858-571-2116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E9592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E9592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annmarie.mcnamara@jackinthebox.com</w:t>
            </w:r>
          </w:p>
        </w:tc>
      </w:tr>
    </w:tbl>
    <w:p w:rsidR="00000000" w:rsidRDefault="00E9592A">
      <w:pPr>
        <w:rPr>
          <w:rFonts w:ascii="Arial" w:hAnsi="Arial" w:cs="Arial"/>
          <w:b/>
        </w:rPr>
      </w:pPr>
    </w:p>
    <w:p w:rsidR="00E9592A" w:rsidRDefault="00E9592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E9592A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8B8"/>
    <w:multiLevelType w:val="multilevel"/>
    <w:tmpl w:val="024A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A678B1"/>
    <w:rsid w:val="00A678B1"/>
    <w:rsid w:val="00E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3398</Characters>
  <Application>Microsoft Office Word</Application>
  <DocSecurity>0</DocSecurity>
  <Lines>28</Lines>
  <Paragraphs>7</Paragraphs>
  <ScaleCrop>false</ScaleCrop>
  <Company>Conference for Food Safety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2014-03-15T13:10:00Z</dcterms:created>
  <dcterms:modified xsi:type="dcterms:W3CDTF">2014-03-15T13:10:00Z</dcterms:modified>
</cp:coreProperties>
</file>