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34A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B34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0B34A9">
      <w:pPr>
        <w:rPr>
          <w:rFonts w:ascii="Arial" w:hAnsi="Arial" w:cs="Arial"/>
          <w:b/>
        </w:rPr>
      </w:pPr>
    </w:p>
    <w:p w:rsidR="00000000" w:rsidRDefault="000B34A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018</w:t>
      </w:r>
    </w:p>
    <w:p w:rsidR="00000000" w:rsidRDefault="000B34A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I-020</w:t>
      </w:r>
    </w:p>
    <w:p w:rsidR="00000000" w:rsidRDefault="000B34A9">
      <w:pPr>
        <w:rPr>
          <w:rFonts w:ascii="Arial" w:hAnsi="Arial" w:cs="Arial"/>
          <w:b/>
        </w:rPr>
      </w:pPr>
    </w:p>
    <w:p w:rsidR="00000000" w:rsidRDefault="000B34A9">
      <w:pPr>
        <w:rPr>
          <w:rFonts w:ascii="Arial" w:hAnsi="Arial" w:cs="Arial"/>
          <w:b/>
        </w:rPr>
      </w:pPr>
    </w:p>
    <w:p w:rsidR="00000000" w:rsidRDefault="000B34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B34A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Recall Definitions and Decision Tree</w:t>
      </w:r>
    </w:p>
    <w:p w:rsidR="00000000" w:rsidRDefault="000B34A9">
      <w:pPr>
        <w:rPr>
          <w:rFonts w:ascii="Arial" w:eastAsia="Times New Roman" w:hAnsi="Arial" w:cs="Arial"/>
        </w:rPr>
      </w:pPr>
    </w:p>
    <w:p w:rsidR="00000000" w:rsidRDefault="000B34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B34A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and USDA recommending the following:</w:t>
      </w:r>
    </w:p>
    <w:p w:rsidR="00000000" w:rsidRDefault="000B34A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a. Change in definitions:</w:t>
      </w:r>
    </w:p>
    <w:p w:rsidR="00000000" w:rsidRDefault="000B34A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Replace Class I Recall with "Food Recall"</w:t>
      </w:r>
      <w:r>
        <w:rPr>
          <w:rFonts w:ascii="Arial" w:eastAsia="Times New Roman" w:hAnsi="Arial" w:cs="Arial"/>
        </w:rPr>
        <w:t xml:space="preserve"> defined as </w:t>
      </w:r>
      <w:r>
        <w:rPr>
          <w:rStyle w:val="Emphasis"/>
          <w:rFonts w:ascii="Arial" w:eastAsia="Times New Roman" w:hAnsi="Arial" w:cs="Arial"/>
        </w:rPr>
        <w:t xml:space="preserve">a </w:t>
      </w:r>
      <w:r>
        <w:rPr>
          <w:rStyle w:val="Strong"/>
          <w:rFonts w:ascii="Arial" w:eastAsia="Times New Roman" w:hAnsi="Arial" w:cs="Arial"/>
          <w:i/>
          <w:iCs/>
        </w:rPr>
        <w:t xml:space="preserve">health </w:t>
      </w:r>
      <w:r>
        <w:rPr>
          <w:rStyle w:val="Emphasis"/>
          <w:rFonts w:ascii="Arial" w:eastAsia="Times New Roman" w:hAnsi="Arial" w:cs="Arial"/>
          <w:b/>
          <w:bCs/>
        </w:rPr>
        <w:t>risk to the general public</w:t>
      </w:r>
      <w:r>
        <w:rPr>
          <w:rFonts w:ascii="Arial" w:eastAsia="Times New Roman" w:hAnsi="Arial" w:cs="Arial"/>
        </w:rPr>
        <w:t>, and should coincide with what the FDA generally defines as a "reportable food" or the USDA equivalent thereof</w:t>
      </w:r>
    </w:p>
    <w:p w:rsidR="00000000" w:rsidRDefault="000B34A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Replace Class II Recall with "</w:t>
      </w:r>
      <w:r>
        <w:rPr>
          <w:rFonts w:ascii="Arial" w:eastAsia="Times New Roman" w:hAnsi="Arial" w:cs="Arial"/>
          <w:u w:val="single"/>
        </w:rPr>
        <w:t>Allergen Alert" or "Food Alert"</w:t>
      </w:r>
      <w:r>
        <w:rPr>
          <w:rFonts w:ascii="Arial" w:eastAsia="Times New Roman" w:hAnsi="Arial" w:cs="Arial"/>
        </w:rPr>
        <w:t xml:space="preserve"> defined as </w:t>
      </w:r>
      <w:r>
        <w:rPr>
          <w:rStyle w:val="Emphasis"/>
          <w:rFonts w:ascii="Arial" w:eastAsia="Times New Roman" w:hAnsi="Arial" w:cs="Arial"/>
        </w:rPr>
        <w:t xml:space="preserve">a </w:t>
      </w:r>
      <w:r>
        <w:rPr>
          <w:rStyle w:val="Strong"/>
          <w:rFonts w:ascii="Arial" w:eastAsia="Times New Roman" w:hAnsi="Arial" w:cs="Arial"/>
          <w:i/>
          <w:iCs/>
        </w:rPr>
        <w:t xml:space="preserve">health risk to </w:t>
      </w:r>
      <w:r>
        <w:rPr>
          <w:rStyle w:val="Emphasis"/>
          <w:rFonts w:ascii="Arial" w:eastAsia="Times New Roman" w:hAnsi="Arial" w:cs="Arial"/>
          <w:b/>
          <w:bCs/>
        </w:rPr>
        <w:t>allergic/selected/sensitive populations</w:t>
      </w:r>
      <w:r>
        <w:rPr>
          <w:rFonts w:ascii="Arial" w:eastAsia="Times New Roman" w:hAnsi="Arial" w:cs="Arial"/>
        </w:rPr>
        <w:t>.</w:t>
      </w:r>
    </w:p>
    <w:p w:rsidR="00000000" w:rsidRDefault="000B34A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Replace Class III Recall with "Food Notification"</w:t>
      </w:r>
      <w:r>
        <w:rPr>
          <w:rFonts w:ascii="Arial" w:eastAsia="Times New Roman" w:hAnsi="Arial" w:cs="Arial"/>
        </w:rPr>
        <w:t xml:space="preserve"> defined as </w:t>
      </w:r>
      <w:r>
        <w:rPr>
          <w:rStyle w:val="Strong"/>
          <w:rFonts w:ascii="Arial" w:eastAsia="Times New Roman" w:hAnsi="Arial" w:cs="Arial"/>
          <w:i/>
          <w:iCs/>
        </w:rPr>
        <w:t>little or no health risk</w:t>
      </w:r>
      <w:r>
        <w:rPr>
          <w:rStyle w:val="Emphasis"/>
          <w:rFonts w:ascii="Arial" w:eastAsia="Times New Roman" w:hAnsi="Arial" w:cs="Arial"/>
        </w:rPr>
        <w:t>.</w:t>
      </w:r>
    </w:p>
    <w:p w:rsidR="00000000" w:rsidRDefault="000B34A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b. Creation of a decision tree for classification of recalls, with t</w:t>
      </w:r>
      <w:r>
        <w:rPr>
          <w:rFonts w:ascii="Arial" w:hAnsi="Arial" w:cs="Arial"/>
        </w:rPr>
        <w:t>he following stipulations:</w:t>
      </w:r>
    </w:p>
    <w:p w:rsidR="00000000" w:rsidRDefault="000B34A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Decision tree should be transparent and readily available as a tool to industry and regulators.</w:t>
      </w:r>
    </w:p>
    <w:p w:rsidR="00000000" w:rsidRDefault="000B34A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Decision tree should be developed jointly with industry, regulators, and consumer representatives.</w:t>
      </w:r>
    </w:p>
    <w:p w:rsidR="00000000" w:rsidRDefault="000B34A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Decision tree is a guideline, not </w:t>
      </w:r>
      <w:r>
        <w:rPr>
          <w:rFonts w:ascii="Arial" w:eastAsia="Times New Roman" w:hAnsi="Arial" w:cs="Arial"/>
        </w:rPr>
        <w:t>an absolute rule - regulators maintain final classification decision.</w:t>
      </w:r>
    </w:p>
    <w:p w:rsidR="00000000" w:rsidRDefault="000B34A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same/ similar decision tree/ system should be followed by both FDA and USDA.</w:t>
      </w:r>
    </w:p>
    <w:p w:rsidR="00000000" w:rsidRDefault="000B34A9">
      <w:pPr>
        <w:rPr>
          <w:rFonts w:ascii="Arial" w:eastAsia="Times New Roman" w:hAnsi="Arial" w:cs="Arial"/>
        </w:rPr>
      </w:pPr>
    </w:p>
    <w:p w:rsidR="00000000" w:rsidRDefault="000B34A9">
      <w:pPr>
        <w:rPr>
          <w:rFonts w:ascii="Arial" w:hAnsi="Arial" w:cs="Arial"/>
          <w:b/>
        </w:rPr>
      </w:pPr>
    </w:p>
    <w:p w:rsidR="000B34A9" w:rsidRDefault="000B34A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It is the policy of the Conference for Food Protection to not accept Issues that would endorse a brand </w:t>
      </w:r>
      <w:r>
        <w:rPr>
          <w:rStyle w:val="Emphasis"/>
          <w:rFonts w:ascii="Arial" w:hAnsi="Arial" w:cs="Arial"/>
          <w:sz w:val="20"/>
          <w:szCs w:val="20"/>
        </w:rPr>
        <w:t>name or a commercial proprietary process.</w:t>
      </w:r>
    </w:p>
    <w:sectPr w:rsidR="000B34A9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20AD"/>
    <w:multiLevelType w:val="multilevel"/>
    <w:tmpl w:val="95EA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1211A"/>
    <w:multiLevelType w:val="multilevel"/>
    <w:tmpl w:val="33F6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FB2AA6"/>
    <w:rsid w:val="000B34A9"/>
    <w:rsid w:val="00F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2012-02-28T17:55:00Z</dcterms:created>
  <dcterms:modified xsi:type="dcterms:W3CDTF">2012-02-28T17:55:00Z</dcterms:modified>
</cp:coreProperties>
</file>