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240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62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62402">
      <w:pPr>
        <w:rPr>
          <w:rFonts w:ascii="Arial" w:hAnsi="Arial" w:cs="Arial"/>
          <w:b/>
        </w:rPr>
      </w:pPr>
    </w:p>
    <w:p w:rsidR="00000000" w:rsidRDefault="004624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094</w:t>
      </w:r>
    </w:p>
    <w:p w:rsidR="00000000" w:rsidRDefault="004624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II-034</w:t>
      </w:r>
    </w:p>
    <w:p w:rsidR="00000000" w:rsidRDefault="00462402">
      <w:pPr>
        <w:rPr>
          <w:rFonts w:ascii="Arial" w:hAnsi="Arial" w:cs="Arial"/>
          <w:b/>
        </w:rPr>
      </w:pPr>
    </w:p>
    <w:p w:rsidR="00000000" w:rsidRDefault="00462402">
      <w:pPr>
        <w:rPr>
          <w:rFonts w:ascii="Arial" w:hAnsi="Arial" w:cs="Arial"/>
          <w:b/>
        </w:rPr>
      </w:pPr>
    </w:p>
    <w:p w:rsidR="00000000" w:rsidRDefault="00462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624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Harmonized Food Code and Electronic Reporting for Health Inspections</w:t>
      </w:r>
    </w:p>
    <w:p w:rsidR="00000000" w:rsidRDefault="00462402">
      <w:pPr>
        <w:rPr>
          <w:rFonts w:ascii="Arial" w:eastAsia="Times New Roman" w:hAnsi="Arial" w:cs="Arial"/>
        </w:rPr>
      </w:pPr>
    </w:p>
    <w:p w:rsidR="00000000" w:rsidRDefault="00462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624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recommending:</w:t>
      </w:r>
    </w:p>
    <w:p w:rsidR="00000000" w:rsidRDefault="0046240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FDA develop an electronic database for state and local health inspection reports that uses consistent violation categories/types and scoring methodology for health inspection reporting.</w:t>
      </w:r>
    </w:p>
    <w:p w:rsidR="00000000" w:rsidRDefault="00462402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That this database shou</w:t>
      </w:r>
      <w:r>
        <w:rPr>
          <w:rFonts w:ascii="Arial" w:hAnsi="Arial" w:cs="Arial"/>
        </w:rPr>
        <w:t>ld be accessible by corporate/business owners, consumers, reporters, and academia for the purpose of better compliance reporting and data analysis to improve public health protection and better manage restaurant performance.</w:t>
      </w:r>
    </w:p>
    <w:p w:rsidR="00000000" w:rsidRDefault="00462402">
      <w:pPr>
        <w:rPr>
          <w:rFonts w:ascii="Arial" w:eastAsia="Times New Roman" w:hAnsi="Arial" w:cs="Arial"/>
        </w:rPr>
      </w:pPr>
    </w:p>
    <w:p w:rsidR="00000000" w:rsidRDefault="00462402">
      <w:pPr>
        <w:rPr>
          <w:rFonts w:ascii="Arial" w:hAnsi="Arial" w:cs="Arial"/>
          <w:b/>
        </w:rPr>
      </w:pPr>
    </w:p>
    <w:p w:rsidR="00462402" w:rsidRDefault="0046240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</w:t>
      </w:r>
      <w:r>
        <w:rPr>
          <w:rStyle w:val="Emphasis"/>
          <w:rFonts w:ascii="Arial" w:hAnsi="Arial" w:cs="Arial"/>
          <w:sz w:val="20"/>
          <w:szCs w:val="20"/>
        </w:rPr>
        <w:t>rence for Food Protection to not accept Issues that would endorse a brand name or a commercial proprietary process.</w:t>
      </w:r>
    </w:p>
    <w:sectPr w:rsidR="0046240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3DF"/>
    <w:multiLevelType w:val="multilevel"/>
    <w:tmpl w:val="21B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C3D3B"/>
    <w:multiLevelType w:val="multilevel"/>
    <w:tmpl w:val="8B3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A2022"/>
    <w:rsid w:val="000A2022"/>
    <w:rsid w:val="004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2012-02-28T17:50:00Z</dcterms:created>
  <dcterms:modified xsi:type="dcterms:W3CDTF">2012-02-28T17:50:00Z</dcterms:modified>
</cp:coreProperties>
</file>