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B310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FB31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FB310F">
      <w:pPr>
        <w:rPr>
          <w:rFonts w:ascii="Arial" w:hAnsi="Arial" w:cs="Arial"/>
          <w:b/>
        </w:rPr>
      </w:pPr>
    </w:p>
    <w:p w:rsidR="00000000" w:rsidRDefault="00FB310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027</w:t>
      </w:r>
    </w:p>
    <w:p w:rsidR="00000000" w:rsidRDefault="00FB310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II-009</w:t>
      </w:r>
    </w:p>
    <w:p w:rsidR="00000000" w:rsidRDefault="00FB310F">
      <w:pPr>
        <w:rPr>
          <w:rFonts w:ascii="Arial" w:hAnsi="Arial" w:cs="Arial"/>
          <w:b/>
        </w:rPr>
      </w:pPr>
    </w:p>
    <w:p w:rsidR="00000000" w:rsidRDefault="00FB310F">
      <w:pPr>
        <w:rPr>
          <w:rFonts w:ascii="Arial" w:hAnsi="Arial" w:cs="Arial"/>
          <w:b/>
        </w:rPr>
      </w:pPr>
    </w:p>
    <w:p w:rsidR="00000000" w:rsidRDefault="00FB31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FB310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Procedures for Conference Issues - New Wording</w:t>
      </w:r>
    </w:p>
    <w:p w:rsidR="00000000" w:rsidRDefault="00FB310F">
      <w:pPr>
        <w:rPr>
          <w:rFonts w:ascii="Arial" w:eastAsia="Times New Roman" w:hAnsi="Arial" w:cs="Arial"/>
        </w:rPr>
      </w:pPr>
    </w:p>
    <w:p w:rsidR="00000000" w:rsidRDefault="00FB31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FB310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adoption of the following new language in the Conference Procedures, Section IV, Conference Issues: (new wording underlined; there is no deleted language):</w:t>
      </w:r>
    </w:p>
    <w:p w:rsidR="00000000" w:rsidRDefault="00FB310F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  <w:i/>
          <w:iCs/>
        </w:rPr>
        <w:t>(NOTE: only relevant sections are included below...</w:t>
      </w:r>
      <w:r>
        <w:rPr>
          <w:rStyle w:val="Emphasis"/>
          <w:rFonts w:ascii="Arial" w:hAnsi="Arial" w:cs="Arial"/>
        </w:rPr>
        <w:t xml:space="preserve"> please refer to the full Conference Procedures d</w:t>
      </w:r>
      <w:r>
        <w:rPr>
          <w:rStyle w:val="Emphasis"/>
          <w:rFonts w:ascii="Arial" w:hAnsi="Arial" w:cs="Arial"/>
        </w:rPr>
        <w:t xml:space="preserve">ocument available at www.foodprotect.org) </w:t>
      </w:r>
    </w:p>
    <w:p w:rsidR="00000000" w:rsidRDefault="00FB310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A. Issue Submission</w:t>
      </w:r>
    </w:p>
    <w:p w:rsidR="00000000" w:rsidRDefault="00FB310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4. The deadline for Issues and their attachments is the date specified in the Constitution and Bylaws.</w:t>
      </w:r>
    </w:p>
    <w:p w:rsidR="00000000" w:rsidRDefault="00FB310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>
        <w:rPr>
          <w:rFonts w:ascii="Arial" w:hAnsi="Arial" w:cs="Arial"/>
          <w:u w:val="single"/>
        </w:rPr>
        <w:t>Standing committee final reports are required to be submitted as an Issue ONLY when cou</w:t>
      </w:r>
      <w:r>
        <w:rPr>
          <w:rFonts w:ascii="Arial" w:hAnsi="Arial" w:cs="Arial"/>
          <w:u w:val="single"/>
        </w:rPr>
        <w:t>ncil action is required (e.g., to approve or modify a CFP governing document or policy). By the designated deadline, all Standing Committees are required to submit their final committee report, prospective Issue(s), and any accompanying documents to the Ex</w:t>
      </w:r>
      <w:r>
        <w:rPr>
          <w:rFonts w:ascii="Arial" w:hAnsi="Arial" w:cs="Arial"/>
          <w:u w:val="single"/>
        </w:rPr>
        <w:t>ecutive Director for review and approval.</w:t>
      </w:r>
    </w:p>
    <w:p w:rsidR="00000000" w:rsidRDefault="00FB310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B. Issue Acceptance Criteria</w:t>
      </w:r>
    </w:p>
    <w:p w:rsidR="00000000" w:rsidRDefault="00FB310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In order for the Issue to be accepted by the Conference and considered for Council deliberation, all sections of the form must be completed. The Issue must be described completely, w</w:t>
      </w:r>
      <w:r>
        <w:rPr>
          <w:rFonts w:ascii="Arial" w:hAnsi="Arial" w:cs="Arial"/>
        </w:rPr>
        <w:t>ith its impact on retail distribution identified. The food protection or public health aspect of the Issue must be clearly stated to be easily understood. A suggested solution or rationale for the Issue must be sufficiently detailed to cover all aspects of</w:t>
      </w:r>
      <w:r>
        <w:rPr>
          <w:rFonts w:ascii="Arial" w:hAnsi="Arial" w:cs="Arial"/>
        </w:rPr>
        <w:t xml:space="preserve"> the submission.</w:t>
      </w:r>
    </w:p>
    <w:p w:rsidR="00000000" w:rsidRDefault="00FB310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>
        <w:rPr>
          <w:rFonts w:ascii="Arial" w:hAnsi="Arial" w:cs="Arial"/>
          <w:u w:val="single"/>
        </w:rPr>
        <w:t>Prior to finalization, all Issues are to be in a "finished form" (e.g., no annotations or unaccepted edits, all attachments present and complete). Issues that are not in this format may be rejected if the submitter fails to make request</w:t>
      </w:r>
      <w:r>
        <w:rPr>
          <w:rFonts w:ascii="Arial" w:hAnsi="Arial" w:cs="Arial"/>
          <w:u w:val="single"/>
        </w:rPr>
        <w:t xml:space="preserve">ed revisions. Documents containing "track changes" or comments from reviewers cannot be accepted because they are, by definition, unfinished and incomplete; the Council will not know what wording to act upon. </w:t>
      </w:r>
    </w:p>
    <w:p w:rsidR="00000000" w:rsidRDefault="00FB310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b. </w:t>
      </w:r>
      <w:r>
        <w:rPr>
          <w:rFonts w:ascii="Arial" w:hAnsi="Arial" w:cs="Arial"/>
          <w:u w:val="single"/>
        </w:rPr>
        <w:t>Issues will NOT be rejected based on conten</w:t>
      </w:r>
      <w:r>
        <w:rPr>
          <w:rFonts w:ascii="Arial" w:hAnsi="Arial" w:cs="Arial"/>
          <w:u w:val="single"/>
        </w:rPr>
        <w:t>t; the only reason for rejection will be non-compliance with the requirements for Issue acceptance.</w:t>
      </w:r>
    </w:p>
    <w:p w:rsidR="00000000" w:rsidRDefault="00FB310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E. Issue Rejection Process</w:t>
      </w:r>
    </w:p>
    <w:p w:rsidR="00000000" w:rsidRDefault="00FB310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1. All Issues must be received in final form by the deadline date. If an Issue received prior to the deadline date does not meet </w:t>
      </w:r>
      <w:r>
        <w:rPr>
          <w:rFonts w:ascii="Arial" w:hAnsi="Arial" w:cs="Arial"/>
        </w:rPr>
        <w:t>the criteria set forth in IV. B</w:t>
      </w:r>
      <w:r>
        <w:rPr>
          <w:rStyle w:val="Strong"/>
          <w:rFonts w:ascii="Arial" w:hAnsi="Arial" w:cs="Arial"/>
        </w:rPr>
        <w:t>.</w:t>
      </w:r>
      <w:r>
        <w:rPr>
          <w:rFonts w:ascii="Arial" w:hAnsi="Arial" w:cs="Arial"/>
        </w:rPr>
        <w:t>, the Issue Chair will make a reasonable attempt to contact the submitter with a brief explanation of the problem. Failure of the submitter to correct and/or resubmit the Issue prior to the deadline date will result in rejec</w:t>
      </w:r>
      <w:r>
        <w:rPr>
          <w:rFonts w:ascii="Arial" w:hAnsi="Arial" w:cs="Arial"/>
        </w:rPr>
        <w:t>tion of the Issue.</w:t>
      </w:r>
    </w:p>
    <w:p w:rsidR="00000000" w:rsidRDefault="00FB310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>
        <w:rPr>
          <w:rFonts w:ascii="Arial" w:hAnsi="Arial" w:cs="Arial"/>
          <w:u w:val="single"/>
        </w:rPr>
        <w:t xml:space="preserve">Issue Chair will notify submitter in writing that Issue cannot be accepted as currently written and will be rejected if not submitted in a finished form. </w:t>
      </w:r>
    </w:p>
    <w:p w:rsidR="00000000" w:rsidRDefault="00FB310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>
        <w:rPr>
          <w:rFonts w:ascii="Arial" w:hAnsi="Arial" w:cs="Arial"/>
          <w:u w:val="single"/>
        </w:rPr>
        <w:t>Notification to include: specific required changes, deadline date, reference</w:t>
      </w:r>
      <w:r>
        <w:rPr>
          <w:rFonts w:ascii="Arial" w:hAnsi="Arial" w:cs="Arial"/>
          <w:u w:val="single"/>
        </w:rPr>
        <w:t xml:space="preserve"> to Issue acceptance Criteria, and a recommendation that Issue can be rewritten and referred to a committee if unable to finalize language. </w:t>
      </w:r>
    </w:p>
    <w:p w:rsidR="00000000" w:rsidRDefault="00FB310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>
        <w:rPr>
          <w:rFonts w:ascii="Arial" w:hAnsi="Arial" w:cs="Arial"/>
          <w:u w:val="single"/>
        </w:rPr>
        <w:t>If Issue was submitted by a CFP committee, the respective Council Chair will also be notified; the Executive Dir</w:t>
      </w:r>
      <w:r>
        <w:rPr>
          <w:rFonts w:ascii="Arial" w:hAnsi="Arial" w:cs="Arial"/>
          <w:u w:val="single"/>
        </w:rPr>
        <w:t xml:space="preserve">ector will be notified regarding Issues submitted by standing committees. </w:t>
      </w:r>
    </w:p>
    <w:p w:rsidR="00000000" w:rsidRDefault="00FB310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>
        <w:rPr>
          <w:rFonts w:ascii="Arial" w:hAnsi="Arial" w:cs="Arial"/>
          <w:u w:val="single"/>
        </w:rPr>
        <w:t xml:space="preserve">If submitter is non-responsive, he/she will be notified a second time by the Issue Chair that Issue will be rejected if not submitted in a finished form. </w:t>
      </w:r>
    </w:p>
    <w:p w:rsidR="00000000" w:rsidRDefault="00FB310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>
        <w:rPr>
          <w:rFonts w:ascii="Arial" w:hAnsi="Arial" w:cs="Arial"/>
          <w:u w:val="single"/>
        </w:rPr>
        <w:t>If no response is fo</w:t>
      </w:r>
      <w:r>
        <w:rPr>
          <w:rFonts w:ascii="Arial" w:hAnsi="Arial" w:cs="Arial"/>
          <w:u w:val="single"/>
        </w:rPr>
        <w:t>rthcoming from the submitter after the second notification, the Issue Chair will notify the Executive Director that the Issue is pending rejection.</w:t>
      </w:r>
    </w:p>
    <w:p w:rsidR="00000000" w:rsidRDefault="00FB310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>
        <w:rPr>
          <w:rFonts w:ascii="Arial" w:hAnsi="Arial" w:cs="Arial"/>
          <w:u w:val="single"/>
        </w:rPr>
        <w:t>The Executive Director will evaluate the Issue Chair recommendation for rejection and agree or disagree b</w:t>
      </w:r>
      <w:r>
        <w:rPr>
          <w:rFonts w:ascii="Arial" w:hAnsi="Arial" w:cs="Arial"/>
          <w:u w:val="single"/>
        </w:rPr>
        <w:t xml:space="preserve">ased on the criteria spelled out in the Conference Procedures for Issue Acceptance; the Executive Director may elect to contact the submitter directly. </w:t>
      </w:r>
    </w:p>
    <w:p w:rsidR="00000000" w:rsidRDefault="00FB310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>
        <w:rPr>
          <w:rFonts w:ascii="Arial" w:hAnsi="Arial" w:cs="Arial"/>
          <w:u w:val="single"/>
        </w:rPr>
        <w:t>If the Executive Director agrees with the Issue Chair decision to reject, he/she will forward the Is</w:t>
      </w:r>
      <w:r>
        <w:rPr>
          <w:rFonts w:ascii="Arial" w:hAnsi="Arial" w:cs="Arial"/>
          <w:u w:val="single"/>
        </w:rPr>
        <w:t xml:space="preserve">sue to the Conference Chair and Vice Chair for their review. </w:t>
      </w:r>
    </w:p>
    <w:p w:rsidR="00000000" w:rsidRDefault="00FB310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The Conference Chair and/or Vice Chair may elect to contact the submitter directly to determine if he/she is willing to bring the Issue into compliance; thus, the submitter may have one last chance.</w:t>
      </w:r>
    </w:p>
    <w:p w:rsidR="00000000" w:rsidRDefault="00FB310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If the Conference Chair or Vice Chair do NOT choose to co</w:t>
      </w:r>
      <w:r>
        <w:rPr>
          <w:rFonts w:ascii="Arial" w:eastAsia="Times New Roman" w:hAnsi="Arial" w:cs="Arial"/>
          <w:u w:val="single"/>
        </w:rPr>
        <w:t xml:space="preserve">ntact the submitter, the Issue will be rejected. </w:t>
      </w:r>
    </w:p>
    <w:p w:rsidR="00000000" w:rsidRDefault="00FB310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 xml:space="preserve">If the Conference Chair and Vice Chair disagree as to whether the Issue should be rejected, the matter will be referred to the Executive Board for resolution. </w:t>
      </w:r>
    </w:p>
    <w:p w:rsidR="00000000" w:rsidRDefault="00FB310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>
        <w:rPr>
          <w:rFonts w:ascii="Arial" w:hAnsi="Arial" w:cs="Arial"/>
          <w:u w:val="single"/>
        </w:rPr>
        <w:t>If the Executive Director disagrees with th</w:t>
      </w:r>
      <w:r>
        <w:rPr>
          <w:rFonts w:ascii="Arial" w:hAnsi="Arial" w:cs="Arial"/>
          <w:u w:val="single"/>
        </w:rPr>
        <w:t>e Issue Chair and determines the Issue (as written) meets the Issue acceptance requirements, he/she will send the Issue back to the Issue Chair with a written explanation; the Issue Chair may appeal such a finding to the Executive Board.</w:t>
      </w:r>
    </w:p>
    <w:p w:rsidR="00000000" w:rsidRDefault="00FB310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At least forty </w:t>
      </w:r>
      <w:r>
        <w:rPr>
          <w:rFonts w:ascii="Arial" w:hAnsi="Arial" w:cs="Arial"/>
        </w:rPr>
        <w:t xml:space="preserve">(40) days before the Conference meeting, the submitter of an Issue that does not meet the criteria for acceptance or is not in the jurisdiction of the Conference is notified </w:t>
      </w:r>
      <w:r>
        <w:rPr>
          <w:rFonts w:ascii="Arial" w:hAnsi="Arial" w:cs="Arial"/>
          <w:u w:val="single"/>
        </w:rPr>
        <w:t>by the Executive Director</w:t>
      </w:r>
      <w:r>
        <w:rPr>
          <w:rFonts w:ascii="Arial" w:hAnsi="Arial" w:cs="Arial"/>
        </w:rPr>
        <w:t xml:space="preserve"> with a copy to the Conference Chair </w:t>
      </w:r>
      <w:r>
        <w:rPr>
          <w:rFonts w:ascii="Arial" w:hAnsi="Arial" w:cs="Arial"/>
          <w:u w:val="single"/>
        </w:rPr>
        <w:t>and the Issue Chair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the reason(s) why the proposed Issue is not acceptable. A rejected Issue may be considered a "Special Issue" if accepted by the Board and submitted by the Board to the Council at the beginning of the Conference meeting.</w:t>
      </w:r>
    </w:p>
    <w:p w:rsidR="00000000" w:rsidRDefault="00FB310F">
      <w:pPr>
        <w:rPr>
          <w:rFonts w:ascii="Arial" w:eastAsia="Times New Roman" w:hAnsi="Arial" w:cs="Arial"/>
        </w:rPr>
      </w:pPr>
    </w:p>
    <w:p w:rsidR="00000000" w:rsidRDefault="00FB310F">
      <w:pPr>
        <w:rPr>
          <w:rFonts w:ascii="Arial" w:hAnsi="Arial" w:cs="Arial"/>
          <w:b/>
        </w:rPr>
      </w:pPr>
    </w:p>
    <w:p w:rsidR="00FB310F" w:rsidRDefault="00FB310F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</w:t>
      </w:r>
      <w:r>
        <w:rPr>
          <w:rStyle w:val="Emphasis"/>
          <w:rFonts w:ascii="Arial" w:hAnsi="Arial" w:cs="Arial"/>
          <w:sz w:val="20"/>
          <w:szCs w:val="20"/>
        </w:rPr>
        <w:t>nce for Food Protection to not accept Issues that would endorse a brand name or a commercial proprietary process.</w:t>
      </w:r>
    </w:p>
    <w:sectPr w:rsidR="00FB310F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82927"/>
    <w:multiLevelType w:val="multilevel"/>
    <w:tmpl w:val="DF34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2343E1"/>
    <w:multiLevelType w:val="multilevel"/>
    <w:tmpl w:val="BC1C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6542A1"/>
    <w:rsid w:val="006542A1"/>
    <w:rsid w:val="00FB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4456</Characters>
  <Application>Microsoft Office Word</Application>
  <DocSecurity>0</DocSecurity>
  <Lines>37</Lines>
  <Paragraphs>10</Paragraphs>
  <ScaleCrop>false</ScaleCrop>
  <Company>Conference for Food Safety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2012-02-28T17:52:00Z</dcterms:created>
  <dcterms:modified xsi:type="dcterms:W3CDTF">2012-02-28T17:52:00Z</dcterms:modified>
</cp:coreProperties>
</file>