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26AFE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526AF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2012 Issue Form</w:t>
      </w:r>
    </w:p>
    <w:p w:rsidR="00000000" w:rsidRDefault="00526AFE">
      <w:pPr>
        <w:rPr>
          <w:rFonts w:ascii="Arial" w:hAnsi="Arial" w:cs="Arial"/>
          <w:b/>
        </w:rPr>
      </w:pPr>
    </w:p>
    <w:p w:rsidR="00000000" w:rsidRDefault="00526AFE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109</w:t>
      </w:r>
    </w:p>
    <w:p w:rsidR="00000000" w:rsidRDefault="00526AFE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2012 II-001</w:t>
      </w:r>
    </w:p>
    <w:p w:rsidR="00000000" w:rsidRDefault="00526AFE">
      <w:pPr>
        <w:rPr>
          <w:rFonts w:ascii="Arial" w:hAnsi="Arial" w:cs="Arial"/>
          <w:b/>
        </w:rPr>
      </w:pPr>
    </w:p>
    <w:p w:rsidR="00000000" w:rsidRDefault="00526AFE">
      <w:pPr>
        <w:rPr>
          <w:rFonts w:ascii="Arial" w:hAnsi="Arial" w:cs="Arial"/>
          <w:b/>
        </w:rPr>
      </w:pPr>
    </w:p>
    <w:p w:rsidR="00000000" w:rsidRDefault="00526AF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526AF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Report - Constitution and Bylaws/Procedures Committee</w:t>
      </w:r>
    </w:p>
    <w:p w:rsidR="00000000" w:rsidRDefault="00526AFE">
      <w:pPr>
        <w:rPr>
          <w:rFonts w:ascii="Arial" w:eastAsia="Times New Roman" w:hAnsi="Arial" w:cs="Arial"/>
        </w:rPr>
      </w:pPr>
    </w:p>
    <w:p w:rsidR="00000000" w:rsidRDefault="00526AF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526AF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acknowledgement of the submitted report and appreciation for the work of the 2010 - 2012 Constitution and Bylaws/Procedures Committee members.</w:t>
      </w:r>
    </w:p>
    <w:p w:rsidR="00000000" w:rsidRDefault="00526AF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Conference further recommends that the Constitution and Bylaws/Procedures Committee be assigned the following</w:t>
      </w:r>
      <w:r>
        <w:rPr>
          <w:rFonts w:ascii="Arial" w:hAnsi="Arial" w:cs="Arial"/>
        </w:rPr>
        <w:t xml:space="preserve"> charges:</w:t>
      </w:r>
    </w:p>
    <w:p w:rsidR="00000000" w:rsidRDefault="00526AFE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  <w:i/>
          <w:iCs/>
        </w:rPr>
        <w:t xml:space="preserve">Charge: </w:t>
      </w:r>
      <w:r>
        <w:rPr>
          <w:rFonts w:ascii="Arial" w:hAnsi="Arial" w:cs="Arial"/>
        </w:rPr>
        <w:t>Continue work on charges previously assigned by the Executive Board to:</w:t>
      </w:r>
    </w:p>
    <w:p w:rsidR="00000000" w:rsidRDefault="00526AF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1. Research "scope" of Executive Board authority concerning direct approval of policy and procedures changes by the Executive Board rather than approval through Issue</w:t>
      </w:r>
      <w:r>
        <w:rPr>
          <w:rFonts w:ascii="Arial" w:hAnsi="Arial" w:cs="Arial"/>
        </w:rPr>
        <w:t xml:space="preserve"> submission at the Conference Biennial Meetings.</w:t>
      </w:r>
    </w:p>
    <w:p w:rsidR="00000000" w:rsidRDefault="00526AF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2. Clarify the "scope" of activities assigned to committees that includes:</w:t>
      </w:r>
    </w:p>
    <w:p w:rsidR="00000000" w:rsidRDefault="00526AF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a) Development of a process of expanding or adding committee charges between biennial meetings.</w:t>
      </w:r>
    </w:p>
    <w:p w:rsidR="00000000" w:rsidRDefault="00526AF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b) Clarification of language in Conf</w:t>
      </w:r>
      <w:r>
        <w:rPr>
          <w:rFonts w:ascii="Arial" w:hAnsi="Arial" w:cs="Arial"/>
        </w:rPr>
        <w:t>erence Procedures Section VIII (D), (F.5.), (H.2.).</w:t>
      </w:r>
    </w:p>
    <w:p w:rsidR="00000000" w:rsidRDefault="00526AF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3. Clarify what the Executive Board may, under the Constitution and Bylaws and Conference Procedures, do with extracted Issues.</w:t>
      </w:r>
    </w:p>
    <w:p w:rsidR="00000000" w:rsidRDefault="00526AFE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  <w:b/>
          <w:bCs/>
        </w:rPr>
        <w:t>Charge:</w:t>
      </w:r>
      <w:r>
        <w:rPr>
          <w:rFonts w:ascii="Arial" w:hAnsi="Arial" w:cs="Arial"/>
        </w:rPr>
        <w:t xml:space="preserve"> Review and consolidate the existing </w:t>
      </w:r>
      <w:r>
        <w:rPr>
          <w:rStyle w:val="Emphasis"/>
          <w:rFonts w:ascii="Arial" w:hAnsi="Arial" w:cs="Arial"/>
        </w:rPr>
        <w:t>Conference for Food Protection C</w:t>
      </w:r>
      <w:r>
        <w:rPr>
          <w:rStyle w:val="Emphasis"/>
          <w:rFonts w:ascii="Arial" w:hAnsi="Arial" w:cs="Arial"/>
        </w:rPr>
        <w:t>onstitution and Bylaws</w:t>
      </w:r>
      <w:r>
        <w:rPr>
          <w:rFonts w:ascii="Arial" w:hAnsi="Arial" w:cs="Arial"/>
        </w:rPr>
        <w:t xml:space="preserve">, </w:t>
      </w:r>
      <w:r>
        <w:rPr>
          <w:rStyle w:val="Emphasis"/>
          <w:rFonts w:ascii="Arial" w:hAnsi="Arial" w:cs="Arial"/>
        </w:rPr>
        <w:t>Conference for Food Protection Procedures</w:t>
      </w:r>
      <w:r>
        <w:rPr>
          <w:rFonts w:ascii="Arial" w:hAnsi="Arial" w:cs="Arial"/>
        </w:rPr>
        <w:t xml:space="preserve"> and </w:t>
      </w:r>
      <w:r>
        <w:rPr>
          <w:rStyle w:val="Emphasis"/>
          <w:rFonts w:ascii="Arial" w:hAnsi="Arial" w:cs="Arial"/>
        </w:rPr>
        <w:t>Conference for Food Protection Biennial Meeting Manual, position descriptions, conference policies, etc.,</w:t>
      </w:r>
      <w:r>
        <w:rPr>
          <w:rFonts w:ascii="Arial" w:hAnsi="Arial" w:cs="Arial"/>
        </w:rPr>
        <w:t xml:space="preserve"> into a comprehensive "</w:t>
      </w:r>
      <w:r>
        <w:rPr>
          <w:rStyle w:val="Emphasis"/>
          <w:rFonts w:ascii="Arial" w:hAnsi="Arial" w:cs="Arial"/>
        </w:rPr>
        <w:t>Conference for Food Protection Manual</w:t>
      </w:r>
      <w:r>
        <w:rPr>
          <w:rFonts w:ascii="Arial" w:hAnsi="Arial" w:cs="Arial"/>
        </w:rPr>
        <w:t>".</w:t>
      </w:r>
    </w:p>
    <w:p w:rsidR="00000000" w:rsidRDefault="00526AFE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  <w:b/>
          <w:bCs/>
        </w:rPr>
        <w:t xml:space="preserve">Charge: </w:t>
      </w:r>
      <w:r>
        <w:rPr>
          <w:rFonts w:ascii="Arial" w:hAnsi="Arial" w:cs="Arial"/>
        </w:rPr>
        <w:t>Report bac</w:t>
      </w:r>
      <w:r>
        <w:rPr>
          <w:rFonts w:ascii="Arial" w:hAnsi="Arial" w:cs="Arial"/>
        </w:rPr>
        <w:t>k to the Executive Board; and, submit recommendations as Issues at the 2014 Biennial Meeting.</w:t>
      </w:r>
    </w:p>
    <w:p w:rsidR="00000000" w:rsidRDefault="00526AFE">
      <w:pPr>
        <w:rPr>
          <w:rFonts w:ascii="Arial" w:eastAsia="Times New Roman" w:hAnsi="Arial" w:cs="Arial"/>
        </w:rPr>
      </w:pPr>
    </w:p>
    <w:p w:rsidR="00000000" w:rsidRDefault="00526AFE">
      <w:pPr>
        <w:rPr>
          <w:rFonts w:ascii="Arial" w:hAnsi="Arial" w:cs="Arial"/>
          <w:b/>
        </w:rPr>
      </w:pPr>
    </w:p>
    <w:p w:rsidR="00526AFE" w:rsidRDefault="00526AFE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526AFE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compatSetting w:name="compatibilityMode" w:uri="http://schemas.microsoft.com/office/word" w:val="14"/>
  </w:compat>
  <w:rsids>
    <w:rsidRoot w:val="00C50FD7"/>
    <w:rsid w:val="00526AFE"/>
    <w:rsid w:val="00C5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Strong">
    <w:name w:val="Strong"/>
    <w:basedOn w:val="DefaultParagraphFont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Strong">
    <w:name w:val="Strong"/>
    <w:basedOn w:val="DefaultParagraphFont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1468</Characters>
  <Application>Microsoft Office Word</Application>
  <DocSecurity>0</DocSecurity>
  <Lines>12</Lines>
  <Paragraphs>3</Paragraphs>
  <ScaleCrop>false</ScaleCrop>
  <Company>Conference for Food Safety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creator>Kevin</dc:creator>
  <cp:lastModifiedBy>Kevin</cp:lastModifiedBy>
  <cp:revision>2</cp:revision>
  <dcterms:created xsi:type="dcterms:W3CDTF">2012-02-28T17:53:00Z</dcterms:created>
  <dcterms:modified xsi:type="dcterms:W3CDTF">2012-02-28T17:53:00Z</dcterms:modified>
</cp:coreProperties>
</file>