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4E8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F4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FF4E81">
      <w:pPr>
        <w:rPr>
          <w:rFonts w:ascii="Arial" w:hAnsi="Arial" w:cs="Arial"/>
          <w:b/>
        </w:rPr>
      </w:pPr>
    </w:p>
    <w:p w:rsidR="00000000" w:rsidRDefault="00FF4E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045</w:t>
      </w:r>
    </w:p>
    <w:p w:rsidR="00000000" w:rsidRDefault="00FF4E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III-026</w:t>
      </w:r>
    </w:p>
    <w:p w:rsidR="00000000" w:rsidRDefault="00FF4E81">
      <w:pPr>
        <w:rPr>
          <w:rFonts w:ascii="Arial" w:hAnsi="Arial" w:cs="Arial"/>
          <w:b/>
        </w:rPr>
      </w:pPr>
    </w:p>
    <w:p w:rsidR="00000000" w:rsidRDefault="00FF4E81">
      <w:pPr>
        <w:rPr>
          <w:rFonts w:ascii="Arial" w:hAnsi="Arial" w:cs="Arial"/>
          <w:b/>
        </w:rPr>
      </w:pPr>
    </w:p>
    <w:p w:rsidR="00000000" w:rsidRDefault="00FF4E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F4E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Expanded Use of Time Only as a Public Health Control</w:t>
      </w:r>
    </w:p>
    <w:p w:rsidR="00000000" w:rsidRDefault="00FF4E81">
      <w:pPr>
        <w:rPr>
          <w:rFonts w:ascii="Arial" w:eastAsia="Times New Roman" w:hAnsi="Arial" w:cs="Arial"/>
        </w:rPr>
      </w:pPr>
    </w:p>
    <w:p w:rsidR="00000000" w:rsidRDefault="00FF4E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F4E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to include new language to Section 3-501.19 as indicated below in underlined format:</w:t>
      </w:r>
    </w:p>
    <w:p w:rsidR="00000000" w:rsidRDefault="00FF4E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If time temperature control is used as the pub</w:t>
      </w:r>
      <w:r>
        <w:rPr>
          <w:rFonts w:ascii="Arial" w:hAnsi="Arial" w:cs="Arial"/>
        </w:rPr>
        <w:t>lic health control up to a maximum of 4 hours:</w:t>
      </w:r>
    </w:p>
    <w:p w:rsidR="00000000" w:rsidRDefault="00FF4E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>
        <w:rPr>
          <w:rFonts w:ascii="Arial" w:hAnsi="Arial" w:cs="Arial"/>
          <w:u w:val="single"/>
        </w:rPr>
        <w:t>Except as specified in Subparagraph (a)</w:t>
      </w:r>
      <w:r>
        <w:rPr>
          <w:rFonts w:ascii="Arial" w:hAnsi="Arial" w:cs="Arial"/>
        </w:rPr>
        <w:t>, the food shall have an initial temperature of 5ºC (41ºF) or less when removed from cold holding temperature control, or 57°C (135°F) or greater when removed from ho</w:t>
      </w:r>
      <w:r>
        <w:rPr>
          <w:rFonts w:ascii="Arial" w:hAnsi="Arial" w:cs="Arial"/>
        </w:rPr>
        <w:t xml:space="preserve">t holding temperature control; </w:t>
      </w:r>
      <w:r>
        <w:rPr>
          <w:rFonts w:ascii="Arial" w:hAnsi="Arial" w:cs="Arial"/>
          <w:vertAlign w:val="superscript"/>
        </w:rPr>
        <w:t>P</w:t>
      </w:r>
    </w:p>
    <w:p w:rsidR="00000000" w:rsidRDefault="00FF4E8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 FOOD may be at ambient temperatures if it becomes POTENTIALLY HAZARDOUS during preparation, such as opening a hermetically sealed container or cutting POTENTIALLY HAZARDOUS plan foods.</w:t>
      </w:r>
    </w:p>
    <w:p w:rsidR="00000000" w:rsidRDefault="00FF4E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The food shall be cooked and s</w:t>
      </w:r>
      <w:r>
        <w:rPr>
          <w:rFonts w:ascii="Arial" w:hAnsi="Arial" w:cs="Arial"/>
        </w:rPr>
        <w:t>erved, served at any temperature if ready-to-eat, or discarded, within 4 hours from the point in time when the food is removed from temperature control</w:t>
      </w:r>
      <w:r>
        <w:rPr>
          <w:rFonts w:ascii="Arial" w:hAnsi="Arial" w:cs="Arial"/>
          <w:u w:val="single"/>
        </w:rPr>
        <w:t xml:space="preserve"> or becomes POTENTIALLY HAZARDOUS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:rsidR="00000000" w:rsidRDefault="00FF4E81">
      <w:pPr>
        <w:rPr>
          <w:rFonts w:ascii="Arial" w:eastAsia="Times New Roman" w:hAnsi="Arial" w:cs="Arial"/>
        </w:rPr>
      </w:pPr>
    </w:p>
    <w:p w:rsidR="00000000" w:rsidRDefault="00FF4E81">
      <w:pPr>
        <w:rPr>
          <w:rFonts w:ascii="Arial" w:hAnsi="Arial" w:cs="Arial"/>
          <w:b/>
        </w:rPr>
      </w:pPr>
    </w:p>
    <w:p w:rsidR="00FF4E81" w:rsidRDefault="00FF4E8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</w:t>
      </w:r>
      <w:r>
        <w:rPr>
          <w:rStyle w:val="Emphasis"/>
          <w:rFonts w:ascii="Arial" w:hAnsi="Arial" w:cs="Arial"/>
          <w:sz w:val="20"/>
          <w:szCs w:val="20"/>
        </w:rPr>
        <w:t>accept Issues that would endorse a brand name or a commercial proprietary process.</w:t>
      </w:r>
    </w:p>
    <w:sectPr w:rsidR="00FF4E8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32DB7"/>
    <w:rsid w:val="00A32DB7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