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7BEB">
      <w:pPr>
        <w:jc w:val="center"/>
        <w:rPr>
          <w:rFonts w:ascii="Arial" w:hAnsi="Arial" w:cs="Arial"/>
          <w:b/>
        </w:rPr>
      </w:pPr>
      <w:bookmarkStart w:id="0" w:name="_GoBack"/>
      <w:bookmarkEnd w:id="0"/>
      <w:r>
        <w:rPr>
          <w:rFonts w:ascii="Arial" w:hAnsi="Arial" w:cs="Arial"/>
          <w:b/>
        </w:rPr>
        <w:t>Conference for Food Protection</w:t>
      </w:r>
    </w:p>
    <w:p w:rsidR="00000000" w:rsidRDefault="005B7BEB">
      <w:pPr>
        <w:jc w:val="center"/>
        <w:rPr>
          <w:rFonts w:ascii="Arial" w:hAnsi="Arial" w:cs="Arial"/>
          <w:b/>
        </w:rPr>
      </w:pPr>
      <w:r>
        <w:rPr>
          <w:rFonts w:ascii="Arial" w:hAnsi="Arial" w:cs="Arial"/>
          <w:b/>
        </w:rPr>
        <w:t>2012 Issue Form</w:t>
      </w:r>
    </w:p>
    <w:p w:rsidR="00000000" w:rsidRDefault="005B7BEB">
      <w:pPr>
        <w:rPr>
          <w:rFonts w:ascii="Arial" w:hAnsi="Arial" w:cs="Arial"/>
          <w:b/>
        </w:rPr>
      </w:pPr>
    </w:p>
    <w:p w:rsidR="00000000" w:rsidRDefault="005B7BEB">
      <w:pPr>
        <w:jc w:val="right"/>
        <w:rPr>
          <w:rFonts w:ascii="Arial" w:hAnsi="Arial" w:cs="Arial"/>
          <w:b/>
        </w:rPr>
      </w:pPr>
      <w:r>
        <w:rPr>
          <w:rFonts w:ascii="Arial" w:hAnsi="Arial" w:cs="Arial"/>
          <w:b/>
        </w:rPr>
        <w:t>Internal Number: 105</w:t>
      </w:r>
    </w:p>
    <w:p w:rsidR="00000000" w:rsidRDefault="005B7BEB">
      <w:pPr>
        <w:jc w:val="right"/>
        <w:rPr>
          <w:rFonts w:ascii="Arial" w:hAnsi="Arial" w:cs="Arial"/>
          <w:b/>
        </w:rPr>
      </w:pPr>
      <w:r>
        <w:rPr>
          <w:rFonts w:ascii="Arial" w:hAnsi="Arial" w:cs="Arial"/>
          <w:b/>
        </w:rPr>
        <w:t>Issue: 2012 III-012</w:t>
      </w:r>
    </w:p>
    <w:p w:rsidR="00000000" w:rsidRDefault="005B7BEB">
      <w:pPr>
        <w:rPr>
          <w:rFonts w:ascii="Arial" w:hAnsi="Arial" w:cs="Arial"/>
          <w:b/>
        </w:rPr>
      </w:pPr>
    </w:p>
    <w:p w:rsidR="00000000" w:rsidRDefault="005B7BEB">
      <w:pPr>
        <w:rPr>
          <w:rFonts w:ascii="Arial" w:hAnsi="Arial" w:cs="Arial"/>
          <w:b/>
        </w:rPr>
      </w:pPr>
    </w:p>
    <w:p w:rsidR="00000000" w:rsidRDefault="005B7BEB">
      <w:pPr>
        <w:rPr>
          <w:rFonts w:ascii="Arial" w:hAnsi="Arial" w:cs="Arial"/>
          <w:b/>
        </w:rPr>
      </w:pPr>
      <w:r>
        <w:rPr>
          <w:rFonts w:ascii="Arial" w:hAnsi="Arial" w:cs="Arial"/>
          <w:b/>
        </w:rPr>
        <w:t>Title:</w:t>
      </w:r>
    </w:p>
    <w:p w:rsidR="00000000" w:rsidRDefault="005B7BEB">
      <w:pPr>
        <w:pStyle w:val="NormalWeb"/>
        <w:rPr>
          <w:rFonts w:ascii="Arial" w:hAnsi="Arial" w:cs="Arial"/>
        </w:rPr>
      </w:pPr>
      <w:r>
        <w:rPr>
          <w:rFonts w:ascii="Arial" w:hAnsi="Arial" w:cs="Arial"/>
        </w:rPr>
        <w:t>ROP 4: Sous Vide and Cook Chill, pH and Temperature Control</w:t>
      </w:r>
    </w:p>
    <w:p w:rsidR="00000000" w:rsidRDefault="005B7BEB">
      <w:pPr>
        <w:rPr>
          <w:rFonts w:ascii="Arial" w:eastAsia="Times New Roman" w:hAnsi="Arial" w:cs="Arial"/>
        </w:rPr>
      </w:pPr>
    </w:p>
    <w:p w:rsidR="00000000" w:rsidRDefault="005B7BEB">
      <w:pPr>
        <w:rPr>
          <w:rFonts w:ascii="Arial" w:hAnsi="Arial" w:cs="Arial"/>
          <w:b/>
        </w:rPr>
      </w:pPr>
      <w:r>
        <w:rPr>
          <w:rFonts w:ascii="Arial" w:hAnsi="Arial" w:cs="Arial"/>
          <w:b/>
        </w:rPr>
        <w:t>Recommended Solution: The Conference recommends...:</w:t>
      </w:r>
    </w:p>
    <w:p w:rsidR="00000000" w:rsidRDefault="005B7BEB">
      <w:pPr>
        <w:pStyle w:val="NormalWeb"/>
        <w:rPr>
          <w:rFonts w:ascii="Arial" w:hAnsi="Arial" w:cs="Arial"/>
        </w:rPr>
      </w:pPr>
      <w:r>
        <w:rPr>
          <w:rFonts w:ascii="Arial" w:hAnsi="Arial" w:cs="Arial"/>
        </w:rPr>
        <w:t>that a letter be sent to the FDA requesting the 2009 Food Code (as modified by the Supplement issued in 2011) be amended as follows (using underlining for additions and strike through for language elimination):</w:t>
      </w:r>
    </w:p>
    <w:p w:rsidR="00000000" w:rsidRDefault="005B7BEB">
      <w:pPr>
        <w:pStyle w:val="NormalWeb"/>
        <w:rPr>
          <w:rFonts w:ascii="Arial" w:hAnsi="Arial" w:cs="Arial"/>
        </w:rPr>
      </w:pPr>
      <w:r>
        <w:rPr>
          <w:rStyle w:val="Strong"/>
          <w:rFonts w:ascii="Arial" w:hAnsi="Arial" w:cs="Arial"/>
        </w:rPr>
        <w:t>1) The following exclusionary language be add</w:t>
      </w:r>
      <w:r>
        <w:rPr>
          <w:rStyle w:val="Strong"/>
          <w:rFonts w:ascii="Arial" w:hAnsi="Arial" w:cs="Arial"/>
        </w:rPr>
        <w:t>ed to the end of Subparagraph 3-502.11 (C)</w:t>
      </w:r>
    </w:p>
    <w:p w:rsidR="00000000" w:rsidRDefault="005B7BEB">
      <w:pPr>
        <w:pStyle w:val="NormalWeb"/>
        <w:rPr>
          <w:rFonts w:ascii="Arial" w:hAnsi="Arial" w:cs="Arial"/>
        </w:rPr>
      </w:pPr>
      <w:r>
        <w:rPr>
          <w:rFonts w:ascii="Arial" w:hAnsi="Arial" w:cs="Arial"/>
        </w:rPr>
        <w:t>3-502.11 Variance Requirement.</w:t>
      </w:r>
    </w:p>
    <w:p w:rsidR="00000000" w:rsidRDefault="005B7BEB">
      <w:pPr>
        <w:pStyle w:val="NormalWeb"/>
        <w:rPr>
          <w:rFonts w:ascii="Arial" w:hAnsi="Arial" w:cs="Arial"/>
        </w:rPr>
      </w:pPr>
      <w:r>
        <w:rPr>
          <w:rFonts w:ascii="Arial" w:hAnsi="Arial" w:cs="Arial"/>
        </w:rPr>
        <w:t xml:space="preserve">A FOOD ESTABLISHMENT shall obtain a VARIANCE from the REGULATORY AUTHORITY as specified in § 8-103.10 and under § 8-103.11 before: </w:t>
      </w:r>
      <w:r>
        <w:rPr>
          <w:rFonts w:ascii="Arial" w:hAnsi="Arial" w:cs="Arial"/>
          <w:vertAlign w:val="superscript"/>
        </w:rPr>
        <w:t>Pf</w:t>
      </w:r>
    </w:p>
    <w:p w:rsidR="00000000" w:rsidRDefault="005B7BEB">
      <w:pPr>
        <w:pStyle w:val="NormalWeb"/>
        <w:rPr>
          <w:rFonts w:ascii="Arial" w:hAnsi="Arial" w:cs="Arial"/>
        </w:rPr>
      </w:pPr>
      <w:r>
        <w:rPr>
          <w:rFonts w:ascii="Arial" w:hAnsi="Arial" w:cs="Arial"/>
        </w:rPr>
        <w:t>(A) Smoking FOOD as a method of FOOD preservatio</w:t>
      </w:r>
      <w:r>
        <w:rPr>
          <w:rFonts w:ascii="Arial" w:hAnsi="Arial" w:cs="Arial"/>
        </w:rPr>
        <w:t xml:space="preserve">n rather than as a method of flavor enhancement; </w:t>
      </w:r>
      <w:r>
        <w:rPr>
          <w:rFonts w:ascii="Arial" w:hAnsi="Arial" w:cs="Arial"/>
          <w:vertAlign w:val="superscript"/>
        </w:rPr>
        <w:t>Pf</w:t>
      </w:r>
    </w:p>
    <w:p w:rsidR="00000000" w:rsidRDefault="005B7BEB">
      <w:pPr>
        <w:pStyle w:val="NormalWeb"/>
        <w:rPr>
          <w:rFonts w:ascii="Arial" w:hAnsi="Arial" w:cs="Arial"/>
        </w:rPr>
      </w:pPr>
      <w:r>
        <w:rPr>
          <w:rFonts w:ascii="Arial" w:hAnsi="Arial" w:cs="Arial"/>
        </w:rPr>
        <w:t xml:space="preserve">(B) Curing FOOD; </w:t>
      </w:r>
      <w:r>
        <w:rPr>
          <w:rFonts w:ascii="Arial" w:hAnsi="Arial" w:cs="Arial"/>
          <w:vertAlign w:val="superscript"/>
        </w:rPr>
        <w:t>Pf</w:t>
      </w:r>
    </w:p>
    <w:p w:rsidR="00000000" w:rsidRDefault="005B7BEB">
      <w:pPr>
        <w:pStyle w:val="NormalWeb"/>
        <w:rPr>
          <w:rFonts w:ascii="Arial" w:hAnsi="Arial" w:cs="Arial"/>
        </w:rPr>
      </w:pPr>
      <w:r>
        <w:rPr>
          <w:rFonts w:ascii="Arial" w:hAnsi="Arial" w:cs="Arial"/>
        </w:rPr>
        <w:t>(C) Using FOOD ADDITIVES or adding components such as vinegar</w:t>
      </w:r>
      <w:r>
        <w:rPr>
          <w:rFonts w:ascii="Arial" w:hAnsi="Arial" w:cs="Arial"/>
          <w:u w:val="single"/>
        </w:rPr>
        <w:t>, except as specified in 3-502.12 (D)(2)(e)(iii):</w:t>
      </w:r>
      <w:r>
        <w:rPr>
          <w:rFonts w:ascii="Arial" w:hAnsi="Arial" w:cs="Arial"/>
        </w:rPr>
        <w:t xml:space="preserve"> </w:t>
      </w:r>
      <w:r>
        <w:rPr>
          <w:rFonts w:ascii="Arial" w:hAnsi="Arial" w:cs="Arial"/>
          <w:vertAlign w:val="superscript"/>
        </w:rPr>
        <w:t>Pf</w:t>
      </w:r>
    </w:p>
    <w:p w:rsidR="00000000" w:rsidRDefault="005B7BEB">
      <w:pPr>
        <w:pStyle w:val="NormalWeb"/>
        <w:rPr>
          <w:rFonts w:ascii="Arial" w:hAnsi="Arial" w:cs="Arial"/>
        </w:rPr>
      </w:pPr>
      <w:r>
        <w:rPr>
          <w:rFonts w:ascii="Arial" w:hAnsi="Arial" w:cs="Arial"/>
        </w:rPr>
        <w:t>(1) As a method of FOOD preservation rather than as a method of flavor</w:t>
      </w:r>
      <w:r>
        <w:rPr>
          <w:rFonts w:ascii="Arial" w:hAnsi="Arial" w:cs="Arial"/>
        </w:rPr>
        <w:t xml:space="preserve"> enhancement, Pf or</w:t>
      </w:r>
    </w:p>
    <w:p w:rsidR="00000000" w:rsidRDefault="005B7BEB">
      <w:pPr>
        <w:pStyle w:val="NormalWeb"/>
        <w:rPr>
          <w:rFonts w:ascii="Arial" w:hAnsi="Arial" w:cs="Arial"/>
        </w:rPr>
      </w:pPr>
      <w:r>
        <w:rPr>
          <w:rFonts w:ascii="Arial" w:hAnsi="Arial" w:cs="Arial"/>
        </w:rPr>
        <w:t>(2) To render a FOOD so that it is not POTENTIALLY HAZARDOUS (TIME/TEMPERATURE CONTROL OF SAFETY FOOD); Pf</w:t>
      </w:r>
    </w:p>
    <w:p w:rsidR="00000000" w:rsidRDefault="005B7BEB">
      <w:pPr>
        <w:pStyle w:val="NormalWeb"/>
        <w:rPr>
          <w:rFonts w:ascii="Arial" w:hAnsi="Arial" w:cs="Arial"/>
        </w:rPr>
      </w:pPr>
      <w:r>
        <w:rPr>
          <w:rStyle w:val="Strong"/>
          <w:rFonts w:ascii="Arial" w:hAnsi="Arial" w:cs="Arial"/>
        </w:rPr>
        <w:t>2) That a new paragraph (d) be added Section 3-502.12 (B)(5)</w:t>
      </w:r>
    </w:p>
    <w:p w:rsidR="00000000" w:rsidRDefault="005B7BEB">
      <w:pPr>
        <w:pStyle w:val="NormalWeb"/>
        <w:rPr>
          <w:rFonts w:ascii="Arial" w:hAnsi="Arial" w:cs="Arial"/>
        </w:rPr>
      </w:pPr>
      <w:r>
        <w:rPr>
          <w:rFonts w:ascii="Arial" w:hAnsi="Arial" w:cs="Arial"/>
        </w:rPr>
        <w:t>3-502.12 Reduced Oxygen Packaging Without a Variance, Criteria.</w:t>
      </w:r>
    </w:p>
    <w:p w:rsidR="00000000" w:rsidRDefault="005B7BEB">
      <w:pPr>
        <w:pStyle w:val="NormalWeb"/>
        <w:rPr>
          <w:rFonts w:ascii="Arial" w:hAnsi="Arial" w:cs="Arial"/>
        </w:rPr>
      </w:pPr>
      <w:r>
        <w:rPr>
          <w:rFonts w:ascii="Arial" w:hAnsi="Arial" w:cs="Arial"/>
        </w:rPr>
        <w:t xml:space="preserve">(B) </w:t>
      </w:r>
      <w:r>
        <w:rPr>
          <w:rFonts w:ascii="Arial" w:hAnsi="Arial" w:cs="Arial"/>
        </w:rPr>
        <w:t xml:space="preserve">A FOOD ESTABLISHMENT that PACKAGES POTENTIALLY HAZARDOUS FOOD (TIME/TEMPERATURE CONTROL FOR SAFETY FOOD) using a REDUCED OXYGEN </w:t>
      </w:r>
      <w:r>
        <w:rPr>
          <w:rFonts w:ascii="Arial" w:hAnsi="Arial" w:cs="Arial"/>
        </w:rPr>
        <w:lastRenderedPageBreak/>
        <w:t xml:space="preserve">PACKAGING method shall have a HACCP PLAN that contains the information specified under ¶ 8-201.14(D) and that: </w:t>
      </w:r>
      <w:r>
        <w:rPr>
          <w:rFonts w:ascii="Arial" w:hAnsi="Arial" w:cs="Arial"/>
          <w:vertAlign w:val="superscript"/>
        </w:rPr>
        <w:t>Pf</w:t>
      </w:r>
      <w:r>
        <w:rPr>
          <w:rFonts w:ascii="Arial" w:hAnsi="Arial" w:cs="Arial"/>
        </w:rPr>
        <w:t xml:space="preserve"> ...(no changes</w:t>
      </w:r>
      <w:r>
        <w:rPr>
          <w:rFonts w:ascii="Arial" w:hAnsi="Arial" w:cs="Arial"/>
        </w:rPr>
        <w:t xml:space="preserve"> to paragraphs 1-4)</w:t>
      </w:r>
    </w:p>
    <w:p w:rsidR="00000000" w:rsidRDefault="005B7BEB">
      <w:pPr>
        <w:pStyle w:val="NormalWeb"/>
        <w:rPr>
          <w:rFonts w:ascii="Arial" w:hAnsi="Arial" w:cs="Arial"/>
        </w:rPr>
      </w:pPr>
      <w:r>
        <w:rPr>
          <w:rFonts w:ascii="Arial" w:hAnsi="Arial" w:cs="Arial"/>
        </w:rPr>
        <w:t>(5) Includes operational procedures that:....(no changes to subparagraphs a-c)</w:t>
      </w:r>
    </w:p>
    <w:p w:rsidR="00000000" w:rsidRDefault="005B7BEB">
      <w:pPr>
        <w:pStyle w:val="NormalWeb"/>
        <w:rPr>
          <w:rFonts w:ascii="Arial" w:hAnsi="Arial" w:cs="Arial"/>
        </w:rPr>
      </w:pPr>
      <w:r>
        <w:rPr>
          <w:rFonts w:ascii="Arial" w:hAnsi="Arial" w:cs="Arial"/>
          <w:u w:val="single"/>
        </w:rPr>
        <w:t xml:space="preserve">(d) If pH is used as a barrier to growth of </w:t>
      </w:r>
      <w:r>
        <w:rPr>
          <w:rStyle w:val="Emphasis"/>
          <w:rFonts w:ascii="Arial" w:hAnsi="Arial" w:cs="Arial"/>
          <w:u w:val="single"/>
        </w:rPr>
        <w:t xml:space="preserve">Clostridium botulinum </w:t>
      </w:r>
      <w:r>
        <w:rPr>
          <w:rFonts w:ascii="Arial" w:hAnsi="Arial" w:cs="Arial"/>
          <w:u w:val="single"/>
        </w:rPr>
        <w:t xml:space="preserve">and </w:t>
      </w:r>
      <w:r>
        <w:rPr>
          <w:rStyle w:val="Emphasis"/>
          <w:rFonts w:ascii="Arial" w:hAnsi="Arial" w:cs="Arial"/>
          <w:u w:val="single"/>
        </w:rPr>
        <w:t xml:space="preserve">Listeria monocytogenes </w:t>
      </w:r>
      <w:r>
        <w:rPr>
          <w:rFonts w:ascii="Arial" w:hAnsi="Arial" w:cs="Arial"/>
          <w:u w:val="single"/>
        </w:rPr>
        <w:t>such as in 3-502.12 (D)(2)(e)(iii), delineate equilibrium pH mea</w:t>
      </w:r>
      <w:r>
        <w:rPr>
          <w:rFonts w:ascii="Arial" w:hAnsi="Arial" w:cs="Arial"/>
          <w:u w:val="single"/>
        </w:rPr>
        <w:t>surement, instrument calibration, and pH recordkeeping procedures.</w:t>
      </w:r>
    </w:p>
    <w:p w:rsidR="00000000" w:rsidRDefault="005B7BEB">
      <w:pPr>
        <w:pStyle w:val="NormalWeb"/>
        <w:rPr>
          <w:rFonts w:ascii="Arial" w:hAnsi="Arial" w:cs="Arial"/>
        </w:rPr>
      </w:pPr>
      <w:r>
        <w:rPr>
          <w:rStyle w:val="Strong"/>
          <w:rFonts w:ascii="Arial" w:hAnsi="Arial" w:cs="Arial"/>
        </w:rPr>
        <w:t>3) Replace existing Subpargraph (iii) of Section 3-502.12 (D)(2)(e) with new language</w:t>
      </w:r>
    </w:p>
    <w:p w:rsidR="00000000" w:rsidRDefault="005B7BEB">
      <w:pPr>
        <w:pStyle w:val="NormalWeb"/>
        <w:rPr>
          <w:rFonts w:ascii="Arial" w:hAnsi="Arial" w:cs="Arial"/>
        </w:rPr>
      </w:pPr>
      <w:r>
        <w:rPr>
          <w:rFonts w:ascii="Arial" w:hAnsi="Arial" w:cs="Arial"/>
        </w:rPr>
        <w:t>3-502.12 Reduced Oxygen Packaging Without a Variance, Criteria.</w:t>
      </w:r>
    </w:p>
    <w:p w:rsidR="00000000" w:rsidRDefault="005B7BEB">
      <w:pPr>
        <w:pStyle w:val="NormalWeb"/>
        <w:rPr>
          <w:rFonts w:ascii="Arial" w:hAnsi="Arial" w:cs="Arial"/>
        </w:rPr>
      </w:pPr>
      <w:r>
        <w:rPr>
          <w:rFonts w:ascii="Arial" w:hAnsi="Arial" w:cs="Arial"/>
          <w:strike/>
        </w:rPr>
        <w:t xml:space="preserve">(iii) </w:t>
      </w:r>
      <w:r>
        <w:rPr>
          <w:rStyle w:val="Emphasis"/>
          <w:rFonts w:ascii="Arial" w:hAnsi="Arial" w:cs="Arial"/>
          <w:strike/>
        </w:rPr>
        <w:t>Cooled to 3°C (38°F) or less with</w:t>
      </w:r>
      <w:r>
        <w:rPr>
          <w:rStyle w:val="Emphasis"/>
          <w:rFonts w:ascii="Arial" w:hAnsi="Arial" w:cs="Arial"/>
          <w:strike/>
        </w:rPr>
        <w:t>in 24 hours of reaching 5°C (41°F) and held there for no more than 72 hours from PACKAGING, at which time the food must be consumed or discarded</w:t>
      </w:r>
      <w:r>
        <w:rPr>
          <w:rFonts w:ascii="Arial" w:hAnsi="Arial" w:cs="Arial"/>
          <w:strike/>
        </w:rPr>
        <w:t>; P or</w:t>
      </w:r>
    </w:p>
    <w:p w:rsidR="00000000" w:rsidRDefault="005B7BEB">
      <w:pPr>
        <w:pStyle w:val="NormalWeb"/>
        <w:rPr>
          <w:rFonts w:ascii="Arial" w:hAnsi="Arial" w:cs="Arial"/>
        </w:rPr>
      </w:pPr>
      <w:r>
        <w:rPr>
          <w:rFonts w:ascii="Arial" w:hAnsi="Arial" w:cs="Arial"/>
          <w:u w:val="single"/>
        </w:rPr>
        <w:t xml:space="preserve">(iii) Has an equilibrium pH of 5.0 or less, verified by a properly calibrated digital pH meter, and held </w:t>
      </w:r>
      <w:r>
        <w:rPr>
          <w:rFonts w:ascii="Arial" w:hAnsi="Arial" w:cs="Arial"/>
          <w:u w:val="single"/>
        </w:rPr>
        <w:t xml:space="preserve">at 5°C (41°F) or less until consumed or discarded within 30 days after the date of PACKAGING; </w:t>
      </w:r>
      <w:r>
        <w:rPr>
          <w:rFonts w:ascii="Arial" w:hAnsi="Arial" w:cs="Arial"/>
          <w:u w:val="single"/>
          <w:vertAlign w:val="superscript"/>
        </w:rPr>
        <w:t xml:space="preserve">P </w:t>
      </w:r>
      <w:r>
        <w:rPr>
          <w:rFonts w:ascii="Arial" w:hAnsi="Arial" w:cs="Arial"/>
          <w:u w:val="single"/>
        </w:rPr>
        <w:t>or</w:t>
      </w:r>
    </w:p>
    <w:p w:rsidR="00000000" w:rsidRDefault="005B7BEB">
      <w:pPr>
        <w:pStyle w:val="NormalWeb"/>
        <w:rPr>
          <w:rFonts w:ascii="Arial" w:hAnsi="Arial" w:cs="Arial"/>
        </w:rPr>
      </w:pPr>
      <w:r>
        <w:rPr>
          <w:rStyle w:val="Strong"/>
          <w:rFonts w:ascii="Arial" w:hAnsi="Arial" w:cs="Arial"/>
        </w:rPr>
        <w:t>This issue recommends no additional changes to remainder of Section 3-502.12 (D).</w:t>
      </w:r>
    </w:p>
    <w:p w:rsidR="00000000" w:rsidRDefault="005B7BEB">
      <w:pPr>
        <w:rPr>
          <w:rFonts w:ascii="Arial" w:eastAsia="Times New Roman" w:hAnsi="Arial" w:cs="Arial"/>
        </w:rPr>
      </w:pPr>
    </w:p>
    <w:p w:rsidR="00000000" w:rsidRDefault="005B7BEB">
      <w:pPr>
        <w:rPr>
          <w:rFonts w:ascii="Arial" w:hAnsi="Arial" w:cs="Arial"/>
          <w:b/>
        </w:rPr>
      </w:pPr>
    </w:p>
    <w:p w:rsidR="005B7BEB" w:rsidRDefault="005B7BE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B7BEB">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CE05D6"/>
    <w:rsid w:val="005B7BEB"/>
    <w:rsid w:val="00CE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2201</Characters>
  <Application>Microsoft Office Word</Application>
  <DocSecurity>0</DocSecurity>
  <Lines>18</Lines>
  <Paragraphs>5</Paragraphs>
  <ScaleCrop>false</ScaleCrop>
  <Company>Conference for Food Safety</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2012-02-28T17:58:00Z</dcterms:created>
  <dcterms:modified xsi:type="dcterms:W3CDTF">2012-02-28T17:58:00Z</dcterms:modified>
</cp:coreProperties>
</file>