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2158F">
      <w:pPr>
        <w:jc w:val="center"/>
        <w:rPr>
          <w:rFonts w:ascii="Arial" w:hAnsi="Arial" w:cs="Arial"/>
          <w:b/>
        </w:rPr>
      </w:pPr>
      <w:bookmarkStart w:id="0" w:name="_GoBack"/>
      <w:bookmarkEnd w:id="0"/>
      <w:r>
        <w:rPr>
          <w:rFonts w:ascii="Arial" w:hAnsi="Arial" w:cs="Arial"/>
          <w:b/>
        </w:rPr>
        <w:t>Conference for Food Protection</w:t>
      </w:r>
    </w:p>
    <w:p w:rsidR="00000000" w:rsidRDefault="00C2158F">
      <w:pPr>
        <w:jc w:val="center"/>
        <w:rPr>
          <w:rFonts w:ascii="Arial" w:hAnsi="Arial" w:cs="Arial"/>
          <w:b/>
        </w:rPr>
      </w:pPr>
      <w:r>
        <w:rPr>
          <w:rFonts w:ascii="Arial" w:hAnsi="Arial" w:cs="Arial"/>
          <w:b/>
        </w:rPr>
        <w:t>2012 Issue Form</w:t>
      </w:r>
    </w:p>
    <w:p w:rsidR="00000000" w:rsidRDefault="00C2158F">
      <w:pPr>
        <w:rPr>
          <w:rFonts w:ascii="Arial" w:hAnsi="Arial" w:cs="Arial"/>
          <w:b/>
        </w:rPr>
      </w:pPr>
    </w:p>
    <w:p w:rsidR="00000000" w:rsidRDefault="00C2158F">
      <w:pPr>
        <w:jc w:val="right"/>
        <w:rPr>
          <w:rFonts w:ascii="Arial" w:hAnsi="Arial" w:cs="Arial"/>
          <w:b/>
        </w:rPr>
      </w:pPr>
      <w:r>
        <w:rPr>
          <w:rFonts w:ascii="Arial" w:hAnsi="Arial" w:cs="Arial"/>
          <w:b/>
        </w:rPr>
        <w:t>Internal Number: 100</w:t>
      </w:r>
    </w:p>
    <w:p w:rsidR="00000000" w:rsidRDefault="00C2158F">
      <w:pPr>
        <w:jc w:val="right"/>
        <w:rPr>
          <w:rFonts w:ascii="Arial" w:hAnsi="Arial" w:cs="Arial"/>
          <w:b/>
        </w:rPr>
      </w:pPr>
      <w:r>
        <w:rPr>
          <w:rFonts w:ascii="Arial" w:hAnsi="Arial" w:cs="Arial"/>
          <w:b/>
        </w:rPr>
        <w:t>Issue: 2012 I-028</w:t>
      </w:r>
    </w:p>
    <w:p w:rsidR="00000000" w:rsidRDefault="00C2158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C2158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2158F">
            <w:pPr>
              <w:rPr>
                <w:rFonts w:ascii="Arial" w:hAnsi="Arial" w:cs="Arial"/>
              </w:rPr>
            </w:pPr>
            <w:r>
              <w:rPr>
                <w:rFonts w:ascii="Arial" w:hAnsi="Arial" w:cs="Arial"/>
              </w:rPr>
              <w:t>Accepted as</w:t>
            </w:r>
          </w:p>
          <w:p w:rsidR="00000000" w:rsidRDefault="00C2158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2158F">
            <w:pPr>
              <w:rPr>
                <w:rFonts w:ascii="Arial" w:hAnsi="Arial" w:cs="Arial"/>
                <w:b/>
              </w:rPr>
            </w:pPr>
          </w:p>
        </w:tc>
        <w:tc>
          <w:tcPr>
            <w:tcW w:w="1728" w:type="dxa"/>
            <w:tcBorders>
              <w:top w:val="nil"/>
              <w:left w:val="nil"/>
              <w:bottom w:val="nil"/>
              <w:right w:val="nil"/>
            </w:tcBorders>
            <w:vAlign w:val="bottom"/>
            <w:hideMark/>
          </w:tcPr>
          <w:p w:rsidR="00000000" w:rsidRDefault="00C2158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2158F">
            <w:pPr>
              <w:rPr>
                <w:rFonts w:ascii="Arial" w:hAnsi="Arial" w:cs="Arial"/>
                <w:b/>
              </w:rPr>
            </w:pPr>
          </w:p>
        </w:tc>
        <w:tc>
          <w:tcPr>
            <w:tcW w:w="1584" w:type="dxa"/>
            <w:tcBorders>
              <w:top w:val="nil"/>
              <w:left w:val="nil"/>
              <w:bottom w:val="nil"/>
              <w:right w:val="nil"/>
            </w:tcBorders>
            <w:vAlign w:val="bottom"/>
          </w:tcPr>
          <w:p w:rsidR="00000000" w:rsidRDefault="00C2158F">
            <w:pPr>
              <w:rPr>
                <w:rFonts w:ascii="Arial" w:hAnsi="Arial" w:cs="Arial"/>
                <w:b/>
              </w:rPr>
            </w:pPr>
          </w:p>
          <w:p w:rsidR="00000000" w:rsidRDefault="00C2158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2158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2158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2158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2158F">
            <w:pPr>
              <w:rPr>
                <w:rFonts w:ascii="Arial" w:hAnsi="Arial" w:cs="Arial"/>
                <w:b/>
              </w:rPr>
            </w:pPr>
          </w:p>
        </w:tc>
        <w:tc>
          <w:tcPr>
            <w:tcW w:w="1728" w:type="dxa"/>
            <w:tcBorders>
              <w:top w:val="nil"/>
              <w:left w:val="nil"/>
              <w:bottom w:val="nil"/>
              <w:right w:val="nil"/>
            </w:tcBorders>
            <w:vAlign w:val="bottom"/>
            <w:hideMark/>
          </w:tcPr>
          <w:p w:rsidR="00000000" w:rsidRDefault="00C2158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2158F">
            <w:pPr>
              <w:rPr>
                <w:rFonts w:ascii="Arial" w:hAnsi="Arial" w:cs="Arial"/>
                <w:b/>
              </w:rPr>
            </w:pPr>
          </w:p>
        </w:tc>
        <w:tc>
          <w:tcPr>
            <w:tcW w:w="1584" w:type="dxa"/>
            <w:tcBorders>
              <w:top w:val="nil"/>
              <w:left w:val="nil"/>
              <w:bottom w:val="nil"/>
              <w:right w:val="nil"/>
            </w:tcBorders>
            <w:vAlign w:val="bottom"/>
          </w:tcPr>
          <w:p w:rsidR="00000000" w:rsidRDefault="00C2158F">
            <w:pPr>
              <w:pStyle w:val="Heading1"/>
              <w:jc w:val="left"/>
              <w:rPr>
                <w:rFonts w:cs="Arial"/>
                <w:szCs w:val="24"/>
              </w:rPr>
            </w:pPr>
          </w:p>
        </w:tc>
        <w:tc>
          <w:tcPr>
            <w:tcW w:w="720" w:type="dxa"/>
            <w:tcBorders>
              <w:top w:val="nil"/>
              <w:left w:val="nil"/>
              <w:bottom w:val="nil"/>
              <w:right w:val="nil"/>
            </w:tcBorders>
            <w:vAlign w:val="bottom"/>
          </w:tcPr>
          <w:p w:rsidR="00000000" w:rsidRDefault="00C2158F">
            <w:pPr>
              <w:rPr>
                <w:rFonts w:ascii="Arial" w:hAnsi="Arial" w:cs="Arial"/>
                <w:b/>
              </w:rPr>
            </w:pPr>
          </w:p>
        </w:tc>
      </w:tr>
    </w:tbl>
    <w:p w:rsidR="00000000" w:rsidRDefault="00C2158F">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C2158F">
      <w:pPr>
        <w:rPr>
          <w:rFonts w:ascii="Arial" w:hAnsi="Arial" w:cs="Arial"/>
          <w:b/>
        </w:rPr>
      </w:pPr>
    </w:p>
    <w:p w:rsidR="00000000" w:rsidRDefault="00C2158F">
      <w:pPr>
        <w:rPr>
          <w:rFonts w:ascii="Arial" w:hAnsi="Arial" w:cs="Arial"/>
          <w:b/>
        </w:rPr>
      </w:pPr>
      <w:r>
        <w:rPr>
          <w:rFonts w:ascii="Arial" w:hAnsi="Arial" w:cs="Arial"/>
          <w:b/>
        </w:rPr>
        <w:t>Title:</w:t>
      </w:r>
    </w:p>
    <w:p w:rsidR="00000000" w:rsidRDefault="00C2158F">
      <w:pPr>
        <w:pStyle w:val="NormalWeb"/>
        <w:rPr>
          <w:rFonts w:ascii="Arial" w:hAnsi="Arial" w:cs="Arial"/>
        </w:rPr>
      </w:pPr>
      <w:r>
        <w:rPr>
          <w:rFonts w:ascii="Arial" w:hAnsi="Arial" w:cs="Arial"/>
        </w:rPr>
        <w:t>Chemicals for Washing Fruits and Vegetables</w:t>
      </w:r>
    </w:p>
    <w:p w:rsidR="00000000" w:rsidRDefault="00C2158F">
      <w:pPr>
        <w:rPr>
          <w:rFonts w:ascii="Arial" w:eastAsia="Times New Roman" w:hAnsi="Arial" w:cs="Arial"/>
        </w:rPr>
      </w:pPr>
    </w:p>
    <w:p w:rsidR="00000000" w:rsidRDefault="00C2158F">
      <w:pPr>
        <w:rPr>
          <w:rFonts w:ascii="Arial" w:hAnsi="Arial" w:cs="Arial"/>
          <w:b/>
        </w:rPr>
      </w:pPr>
      <w:r>
        <w:rPr>
          <w:rFonts w:ascii="Arial" w:hAnsi="Arial" w:cs="Arial"/>
          <w:b/>
        </w:rPr>
        <w:t>Issue you would like the Conference to consider:</w:t>
      </w:r>
    </w:p>
    <w:p w:rsidR="00000000" w:rsidRDefault="00C2158F">
      <w:pPr>
        <w:pStyle w:val="NormalWeb"/>
        <w:rPr>
          <w:rFonts w:ascii="Arial" w:hAnsi="Arial" w:cs="Arial"/>
        </w:rPr>
      </w:pPr>
      <w:r>
        <w:rPr>
          <w:rFonts w:ascii="Arial" w:hAnsi="Arial" w:cs="Arial"/>
        </w:rPr>
        <w:t>Clarify the language in 2009 FDA Food Code Section 3-302.15 Washing fruits and vegetables, to e</w:t>
      </w:r>
      <w:r>
        <w:rPr>
          <w:rFonts w:ascii="Arial" w:hAnsi="Arial" w:cs="Arial"/>
        </w:rPr>
        <w:t>nsure chemicals used for washing fruits and vegetables follow manufacturer's directions or EPA registered label use instructions.</w:t>
      </w:r>
    </w:p>
    <w:p w:rsidR="00000000" w:rsidRDefault="00C2158F">
      <w:pPr>
        <w:rPr>
          <w:rFonts w:ascii="Arial" w:eastAsia="Times New Roman" w:hAnsi="Arial" w:cs="Arial"/>
        </w:rPr>
      </w:pPr>
    </w:p>
    <w:p w:rsidR="00000000" w:rsidRDefault="00C2158F">
      <w:pPr>
        <w:rPr>
          <w:rFonts w:ascii="Arial" w:hAnsi="Arial" w:cs="Arial"/>
          <w:b/>
        </w:rPr>
      </w:pPr>
      <w:r>
        <w:rPr>
          <w:rFonts w:ascii="Arial" w:hAnsi="Arial" w:cs="Arial"/>
          <w:b/>
        </w:rPr>
        <w:t>Public Health Significance:</w:t>
      </w:r>
    </w:p>
    <w:p w:rsidR="00000000" w:rsidRDefault="00C2158F">
      <w:pPr>
        <w:pStyle w:val="NormalWeb"/>
        <w:rPr>
          <w:rFonts w:ascii="Arial" w:hAnsi="Arial" w:cs="Arial"/>
        </w:rPr>
      </w:pPr>
      <w:r>
        <w:rPr>
          <w:rFonts w:ascii="Arial" w:hAnsi="Arial" w:cs="Arial"/>
        </w:rPr>
        <w:t>Food Code Section 7-204.12 specifies that chemicals used to wash fruits and vegetables should mee</w:t>
      </w:r>
      <w:r>
        <w:rPr>
          <w:rFonts w:ascii="Arial" w:hAnsi="Arial" w:cs="Arial"/>
        </w:rPr>
        <w:t>t the requirements specified in 21 CFR 173.315, Chemicals used in washing or to assist in the peeling of fruits and vegetables. In addition to identifying chemicals that may be used, 21 CFR 173.315 also states:</w:t>
      </w:r>
    </w:p>
    <w:p w:rsidR="00000000" w:rsidRDefault="00C2158F">
      <w:pPr>
        <w:pStyle w:val="NormalWeb"/>
        <w:rPr>
          <w:rFonts w:ascii="Arial" w:hAnsi="Arial" w:cs="Arial"/>
        </w:rPr>
      </w:pPr>
      <w:r>
        <w:rPr>
          <w:rFonts w:ascii="Arial" w:hAnsi="Arial" w:cs="Arial"/>
        </w:rPr>
        <w:t>"(d) To assure safe use of the additive... Th</w:t>
      </w:r>
      <w:r>
        <w:rPr>
          <w:rFonts w:ascii="Arial" w:hAnsi="Arial" w:cs="Arial"/>
        </w:rPr>
        <w:t>e label or labeling of the additive container shall bear adequate use directions to assure use in compliance with all provisions of this section."</w:t>
      </w:r>
    </w:p>
    <w:p w:rsidR="00000000" w:rsidRDefault="00C2158F">
      <w:pPr>
        <w:pStyle w:val="NormalWeb"/>
        <w:rPr>
          <w:rFonts w:ascii="Arial" w:hAnsi="Arial" w:cs="Arial"/>
        </w:rPr>
      </w:pPr>
      <w:r>
        <w:rPr>
          <w:rFonts w:ascii="Arial" w:hAnsi="Arial" w:cs="Arial"/>
        </w:rPr>
        <w:t>Adding language to the Food Code indicating that use directions should be followed would clarify requirements</w:t>
      </w:r>
      <w:r>
        <w:rPr>
          <w:rFonts w:ascii="Arial" w:hAnsi="Arial" w:cs="Arial"/>
        </w:rPr>
        <w:t xml:space="preserve"> for safe use, and uphold the public health and consumer food standards set by the Code.</w:t>
      </w:r>
    </w:p>
    <w:p w:rsidR="00000000" w:rsidRDefault="00C2158F">
      <w:pPr>
        <w:rPr>
          <w:rFonts w:ascii="Arial" w:eastAsia="Times New Roman" w:hAnsi="Arial" w:cs="Arial"/>
        </w:rPr>
      </w:pPr>
    </w:p>
    <w:p w:rsidR="00000000" w:rsidRDefault="00C2158F">
      <w:pPr>
        <w:rPr>
          <w:rFonts w:ascii="Arial" w:hAnsi="Arial" w:cs="Arial"/>
          <w:b/>
        </w:rPr>
      </w:pPr>
      <w:r>
        <w:rPr>
          <w:rFonts w:ascii="Arial" w:hAnsi="Arial" w:cs="Arial"/>
          <w:b/>
        </w:rPr>
        <w:t>Recommended Solution: The Conference recommends...:</w:t>
      </w:r>
    </w:p>
    <w:p w:rsidR="00000000" w:rsidRDefault="00C2158F">
      <w:pPr>
        <w:pStyle w:val="NormalWeb"/>
        <w:rPr>
          <w:rFonts w:ascii="Arial" w:hAnsi="Arial" w:cs="Arial"/>
        </w:rPr>
      </w:pPr>
      <w:r>
        <w:rPr>
          <w:rFonts w:ascii="Arial" w:hAnsi="Arial" w:cs="Arial"/>
        </w:rPr>
        <w:t>that a letter be sent to the FDA requesting the 2009 Food Code (as modified by the Supplement issued in 2011) be a</w:t>
      </w:r>
      <w:r>
        <w:rPr>
          <w:rFonts w:ascii="Arial" w:hAnsi="Arial" w:cs="Arial"/>
        </w:rPr>
        <w:t>mended as follows (new language shown with underline):</w:t>
      </w:r>
    </w:p>
    <w:p w:rsidR="00000000" w:rsidRDefault="00C2158F">
      <w:pPr>
        <w:pStyle w:val="NormalWeb"/>
        <w:rPr>
          <w:rFonts w:ascii="Arial" w:hAnsi="Arial" w:cs="Arial"/>
        </w:rPr>
      </w:pPr>
      <w:r>
        <w:rPr>
          <w:rStyle w:val="Strong"/>
          <w:rFonts w:ascii="Arial" w:hAnsi="Arial" w:cs="Arial"/>
        </w:rPr>
        <w:t>3-302.15 Washing Fruits and Vegetables</w:t>
      </w:r>
    </w:p>
    <w:p w:rsidR="00000000" w:rsidRDefault="00C2158F">
      <w:pPr>
        <w:pStyle w:val="NormalWeb"/>
        <w:rPr>
          <w:rFonts w:ascii="Arial" w:hAnsi="Arial" w:cs="Arial"/>
        </w:rPr>
      </w:pPr>
      <w:r>
        <w:rPr>
          <w:rFonts w:ascii="Arial" w:hAnsi="Arial" w:cs="Arial"/>
        </w:rPr>
        <w:lastRenderedPageBreak/>
        <w:t xml:space="preserve">(B) </w:t>
      </w:r>
      <w:r>
        <w:rPr>
          <w:rStyle w:val="Emphasis"/>
          <w:rFonts w:ascii="Arial" w:hAnsi="Arial" w:cs="Arial"/>
        </w:rPr>
        <w:t xml:space="preserve">Fruits and vegetables may be washed by using chemicals as specified under 7-204.12 </w:t>
      </w:r>
      <w:r>
        <w:rPr>
          <w:rStyle w:val="Emphasis"/>
          <w:rFonts w:ascii="Arial" w:hAnsi="Arial" w:cs="Arial"/>
          <w:u w:val="single"/>
        </w:rPr>
        <w:t>and shall be used in accordance with the manufacturer's directions or EPA r</w:t>
      </w:r>
      <w:r>
        <w:rPr>
          <w:rStyle w:val="Emphasis"/>
          <w:rFonts w:ascii="Arial" w:hAnsi="Arial" w:cs="Arial"/>
          <w:u w:val="single"/>
        </w:rPr>
        <w:t>egistered label use instructions</w:t>
      </w:r>
      <w:r>
        <w:rPr>
          <w:rFonts w:ascii="Arial" w:hAnsi="Arial" w:cs="Arial"/>
        </w:rPr>
        <w:t>.</w:t>
      </w:r>
    </w:p>
    <w:p w:rsidR="00000000" w:rsidRDefault="00C2158F">
      <w:pPr>
        <w:rPr>
          <w:rFonts w:ascii="Arial" w:eastAsia="Times New Roman" w:hAnsi="Arial" w:cs="Arial"/>
        </w:rPr>
      </w:pPr>
    </w:p>
    <w:p w:rsidR="00000000" w:rsidRDefault="00C2158F">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C2158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2158F">
            <w:pPr>
              <w:widowControl w:val="0"/>
              <w:rPr>
                <w:rFonts w:ascii="Arial" w:hAnsi="Arial" w:cs="Arial"/>
              </w:rPr>
            </w:pPr>
            <w:r>
              <w:rPr>
                <w:rFonts w:ascii="Arial" w:hAnsi="Arial" w:cs="Arial"/>
              </w:rPr>
              <w:t>Erin Mertz</w:t>
            </w:r>
          </w:p>
        </w:tc>
      </w:tr>
      <w:bookmarkEnd w:id="1"/>
      <w:tr w:rsidR="00000000">
        <w:tc>
          <w:tcPr>
            <w:tcW w:w="1817" w:type="dxa"/>
            <w:hideMark/>
          </w:tcPr>
          <w:p w:rsidR="00000000" w:rsidRDefault="00C2158F">
            <w:pPr>
              <w:widowControl w:val="0"/>
              <w:rPr>
                <w:rFonts w:ascii="Arial" w:hAnsi="Arial" w:cs="Arial"/>
              </w:rPr>
            </w:pPr>
            <w:r>
              <w:rPr>
                <w:rFonts w:ascii="Arial" w:hAnsi="Arial" w:cs="Arial"/>
              </w:rPr>
              <w:t xml:space="preserve">Organization:  </w:t>
            </w:r>
          </w:p>
        </w:tc>
        <w:tc>
          <w:tcPr>
            <w:tcW w:w="7723" w:type="dxa"/>
            <w:gridSpan w:val="3"/>
            <w:hideMark/>
          </w:tcPr>
          <w:p w:rsidR="00000000" w:rsidRDefault="00C2158F">
            <w:pPr>
              <w:widowControl w:val="0"/>
              <w:rPr>
                <w:rFonts w:ascii="Arial" w:hAnsi="Arial" w:cs="Arial"/>
              </w:rPr>
            </w:pPr>
            <w:r>
              <w:rPr>
                <w:rFonts w:ascii="Arial" w:hAnsi="Arial" w:cs="Arial"/>
              </w:rPr>
              <w:t>Ecolab</w:t>
            </w:r>
          </w:p>
        </w:tc>
      </w:tr>
      <w:tr w:rsidR="00000000">
        <w:tc>
          <w:tcPr>
            <w:tcW w:w="1817" w:type="dxa"/>
            <w:hideMark/>
          </w:tcPr>
          <w:p w:rsidR="00000000" w:rsidRDefault="00C2158F">
            <w:pPr>
              <w:widowControl w:val="0"/>
              <w:rPr>
                <w:rFonts w:ascii="Arial" w:hAnsi="Arial" w:cs="Arial"/>
              </w:rPr>
            </w:pPr>
            <w:r>
              <w:rPr>
                <w:rFonts w:ascii="Arial" w:hAnsi="Arial" w:cs="Arial"/>
              </w:rPr>
              <w:t>Address:</w:t>
            </w:r>
          </w:p>
        </w:tc>
        <w:tc>
          <w:tcPr>
            <w:tcW w:w="7723" w:type="dxa"/>
            <w:gridSpan w:val="3"/>
            <w:hideMark/>
          </w:tcPr>
          <w:p w:rsidR="00000000" w:rsidRDefault="00C2158F">
            <w:pPr>
              <w:widowControl w:val="0"/>
              <w:rPr>
                <w:rFonts w:ascii="Arial" w:hAnsi="Arial" w:cs="Arial"/>
              </w:rPr>
            </w:pPr>
            <w:r>
              <w:rPr>
                <w:rFonts w:ascii="Arial" w:hAnsi="Arial" w:cs="Arial"/>
              </w:rPr>
              <w:t>655 Lone Oak Rd</w:t>
            </w:r>
          </w:p>
        </w:tc>
      </w:tr>
      <w:tr w:rsidR="00000000">
        <w:tc>
          <w:tcPr>
            <w:tcW w:w="1817" w:type="dxa"/>
            <w:hideMark/>
          </w:tcPr>
          <w:p w:rsidR="00000000" w:rsidRDefault="00C2158F">
            <w:pPr>
              <w:widowControl w:val="0"/>
              <w:rPr>
                <w:rFonts w:ascii="Arial" w:hAnsi="Arial" w:cs="Arial"/>
              </w:rPr>
            </w:pPr>
            <w:r>
              <w:rPr>
                <w:rFonts w:ascii="Arial" w:hAnsi="Arial" w:cs="Arial"/>
              </w:rPr>
              <w:t>City/State/Zip:</w:t>
            </w:r>
          </w:p>
        </w:tc>
        <w:tc>
          <w:tcPr>
            <w:tcW w:w="7723" w:type="dxa"/>
            <w:gridSpan w:val="3"/>
            <w:hideMark/>
          </w:tcPr>
          <w:p w:rsidR="00000000" w:rsidRDefault="00C2158F">
            <w:pPr>
              <w:widowControl w:val="0"/>
              <w:rPr>
                <w:rFonts w:ascii="Arial" w:hAnsi="Arial" w:cs="Arial"/>
              </w:rPr>
            </w:pPr>
            <w:r>
              <w:rPr>
                <w:rFonts w:ascii="Arial" w:hAnsi="Arial" w:cs="Arial"/>
              </w:rPr>
              <w:t>Eagan, MN 55121</w:t>
            </w:r>
          </w:p>
        </w:tc>
      </w:tr>
      <w:tr w:rsidR="00000000">
        <w:trPr>
          <w:trHeight w:val="260"/>
        </w:trPr>
        <w:tc>
          <w:tcPr>
            <w:tcW w:w="1817" w:type="dxa"/>
            <w:hideMark/>
          </w:tcPr>
          <w:p w:rsidR="00000000" w:rsidRDefault="00C2158F">
            <w:pPr>
              <w:widowControl w:val="0"/>
              <w:rPr>
                <w:rFonts w:ascii="Arial" w:hAnsi="Arial" w:cs="Arial"/>
              </w:rPr>
            </w:pPr>
            <w:r>
              <w:rPr>
                <w:rFonts w:ascii="Arial" w:hAnsi="Arial" w:cs="Arial"/>
              </w:rPr>
              <w:t>Telephone:</w:t>
            </w:r>
          </w:p>
        </w:tc>
        <w:tc>
          <w:tcPr>
            <w:tcW w:w="1963" w:type="dxa"/>
            <w:hideMark/>
          </w:tcPr>
          <w:p w:rsidR="00000000" w:rsidRDefault="00C2158F">
            <w:pPr>
              <w:widowControl w:val="0"/>
              <w:rPr>
                <w:rFonts w:ascii="Arial" w:hAnsi="Arial" w:cs="Arial"/>
              </w:rPr>
            </w:pPr>
            <w:r>
              <w:rPr>
                <w:rFonts w:ascii="Arial" w:hAnsi="Arial" w:cs="Arial"/>
              </w:rPr>
              <w:t>651-795-5785</w:t>
            </w:r>
          </w:p>
        </w:tc>
        <w:tc>
          <w:tcPr>
            <w:tcW w:w="900" w:type="dxa"/>
            <w:hideMark/>
          </w:tcPr>
          <w:p w:rsidR="00000000" w:rsidRDefault="00C2158F">
            <w:pPr>
              <w:widowControl w:val="0"/>
              <w:rPr>
                <w:rFonts w:ascii="Arial" w:hAnsi="Arial" w:cs="Arial"/>
              </w:rPr>
            </w:pPr>
            <w:r>
              <w:rPr>
                <w:rFonts w:ascii="Arial" w:hAnsi="Arial" w:cs="Arial"/>
              </w:rPr>
              <w:t>Fax:</w:t>
            </w:r>
          </w:p>
        </w:tc>
        <w:tc>
          <w:tcPr>
            <w:tcW w:w="4860" w:type="dxa"/>
            <w:hideMark/>
          </w:tcPr>
          <w:p w:rsidR="00000000" w:rsidRDefault="00C2158F">
            <w:pPr>
              <w:widowControl w:val="0"/>
              <w:rPr>
                <w:rFonts w:ascii="Arial" w:hAnsi="Arial" w:cs="Arial"/>
              </w:rPr>
            </w:pPr>
            <w:r>
              <w:rPr>
                <w:rFonts w:ascii="Arial" w:hAnsi="Arial" w:cs="Arial"/>
              </w:rPr>
              <w:t>651-204-7525</w:t>
            </w:r>
          </w:p>
        </w:tc>
      </w:tr>
      <w:tr w:rsidR="00000000">
        <w:trPr>
          <w:trHeight w:val="260"/>
        </w:trPr>
        <w:tc>
          <w:tcPr>
            <w:tcW w:w="1817" w:type="dxa"/>
            <w:hideMark/>
          </w:tcPr>
          <w:p w:rsidR="00000000" w:rsidRDefault="00C2158F">
            <w:pPr>
              <w:widowControl w:val="0"/>
              <w:rPr>
                <w:rFonts w:ascii="Arial" w:hAnsi="Arial" w:cs="Arial"/>
              </w:rPr>
            </w:pPr>
            <w:r>
              <w:rPr>
                <w:rFonts w:ascii="Arial" w:hAnsi="Arial" w:cs="Arial"/>
              </w:rPr>
              <w:t>E-mail:</w:t>
            </w:r>
          </w:p>
        </w:tc>
        <w:tc>
          <w:tcPr>
            <w:tcW w:w="7723" w:type="dxa"/>
            <w:gridSpan w:val="3"/>
            <w:hideMark/>
          </w:tcPr>
          <w:p w:rsidR="00000000" w:rsidRDefault="00C2158F">
            <w:pPr>
              <w:widowControl w:val="0"/>
              <w:rPr>
                <w:rFonts w:ascii="Arial" w:hAnsi="Arial" w:cs="Arial"/>
              </w:rPr>
            </w:pPr>
            <w:r>
              <w:rPr>
                <w:rFonts w:ascii="Arial" w:hAnsi="Arial" w:cs="Arial"/>
              </w:rPr>
              <w:t>Erin.Mertz@ecolab.com</w:t>
            </w:r>
          </w:p>
        </w:tc>
      </w:tr>
    </w:tbl>
    <w:p w:rsidR="00000000" w:rsidRDefault="00C2158F">
      <w:pPr>
        <w:rPr>
          <w:rFonts w:ascii="Arial" w:hAnsi="Arial" w:cs="Arial"/>
          <w:b/>
        </w:rPr>
      </w:pPr>
    </w:p>
    <w:p w:rsidR="00C2158F" w:rsidRDefault="00C2158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C2158F">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383211"/>
    <w:rsid w:val="00383211"/>
    <w:rsid w:val="00C2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1807</Characters>
  <Application>Microsoft Office Word</Application>
  <DocSecurity>0</DocSecurity>
  <Lines>15</Lines>
  <Paragraphs>4</Paragraphs>
  <ScaleCrop>false</ScaleCrop>
  <Company>Conference for Food Safety</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2012-02-28T17:33:00Z</dcterms:created>
  <dcterms:modified xsi:type="dcterms:W3CDTF">2012-02-28T17:33:00Z</dcterms:modified>
</cp:coreProperties>
</file>