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5C8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55C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B55C83">
      <w:pPr>
        <w:rPr>
          <w:rFonts w:ascii="Arial" w:hAnsi="Arial" w:cs="Arial"/>
          <w:b/>
        </w:rPr>
      </w:pPr>
    </w:p>
    <w:p w:rsidR="00000000" w:rsidRDefault="00B55C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085</w:t>
      </w:r>
    </w:p>
    <w:p w:rsidR="00000000" w:rsidRDefault="00B55C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II-017</w:t>
      </w:r>
    </w:p>
    <w:p w:rsidR="00000000" w:rsidRDefault="00B55C8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55C8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5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55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5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  <w:p w:rsidR="00000000" w:rsidRDefault="00B5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55C8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5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5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5C8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5C8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55C8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B55C83">
      <w:pPr>
        <w:rPr>
          <w:rFonts w:ascii="Arial" w:hAnsi="Arial" w:cs="Arial"/>
          <w:b/>
        </w:rPr>
      </w:pPr>
    </w:p>
    <w:p w:rsidR="00000000" w:rsidRDefault="00B55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- New and Continuation Charges</w:t>
      </w:r>
    </w:p>
    <w:p w:rsidR="00000000" w:rsidRDefault="00B55C83">
      <w:pPr>
        <w:rPr>
          <w:rFonts w:ascii="Arial" w:eastAsia="Times New Roman" w:hAnsi="Arial" w:cs="Arial"/>
        </w:rPr>
      </w:pPr>
    </w:p>
    <w:p w:rsidR="00000000" w:rsidRDefault="00B55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Food Protection Manager Certification Committee (FPMCC), a standing committee of the Conference, s</w:t>
      </w:r>
      <w:r>
        <w:rPr>
          <w:rFonts w:ascii="Arial" w:hAnsi="Arial" w:cs="Arial"/>
        </w:rPr>
        <w:t>hall be charged to continue its work and has identified the following specific charges:</w:t>
      </w:r>
    </w:p>
    <w:p w:rsidR="00000000" w:rsidRDefault="00B55C8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Continue working with the CFP Executive Board and the American National Standards Institute (ANSI)-CFP Accreditation Committee (ACAC) to maintain the </w:t>
      </w:r>
      <w:r>
        <w:rPr>
          <w:rStyle w:val="Emphasis"/>
          <w:rFonts w:ascii="Arial" w:eastAsia="Times New Roman" w:hAnsi="Arial" w:cs="Arial"/>
        </w:rPr>
        <w:t>Standards for Accr</w:t>
      </w:r>
      <w:r>
        <w:rPr>
          <w:rStyle w:val="Emphasis"/>
          <w:rFonts w:ascii="Arial" w:eastAsia="Times New Roman" w:hAnsi="Arial" w:cs="Arial"/>
        </w:rPr>
        <w:t xml:space="preserve">editation of Food Protection Manager Certification Programs </w:t>
      </w:r>
      <w:r>
        <w:rPr>
          <w:rFonts w:ascii="Arial" w:eastAsia="Times New Roman" w:hAnsi="Arial" w:cs="Arial"/>
        </w:rPr>
        <w:t>in an up-to-date format.</w:t>
      </w:r>
    </w:p>
    <w:p w:rsidR="00000000" w:rsidRDefault="00B55C8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Revise/Update the </w:t>
      </w:r>
      <w:r>
        <w:rPr>
          <w:rStyle w:val="Emphasis"/>
          <w:rFonts w:ascii="Arial" w:eastAsia="Times New Roman" w:hAnsi="Arial" w:cs="Arial"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Preamble and Annexes.</w:t>
      </w:r>
    </w:p>
    <w:p w:rsidR="00000000" w:rsidRDefault="00B55C8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 the pilot evaluation process, based on the i</w:t>
      </w:r>
      <w:r>
        <w:rPr>
          <w:rFonts w:ascii="Arial" w:eastAsia="Times New Roman" w:hAnsi="Arial" w:cs="Arial"/>
        </w:rPr>
        <w:t xml:space="preserve">nitial impact of the revised </w:t>
      </w:r>
      <w:r>
        <w:rPr>
          <w:rStyle w:val="Emphasis"/>
          <w:rFonts w:ascii="Arial" w:eastAsia="Times New Roman" w:hAnsi="Arial" w:cs="Arial"/>
        </w:rPr>
        <w:t>Standards,</w:t>
      </w:r>
      <w:r>
        <w:rPr>
          <w:rFonts w:ascii="Arial" w:eastAsia="Times New Roman" w:hAnsi="Arial" w:cs="Arial"/>
        </w:rPr>
        <w:t xml:space="preserve"> to ensure that the evaluation tool will examine the components and outcomes of the additional examination security </w:t>
      </w:r>
      <w:r>
        <w:rPr>
          <w:rStyle w:val="Emphasis"/>
          <w:rFonts w:ascii="Arial" w:eastAsia="Times New Roman" w:hAnsi="Arial" w:cs="Arial"/>
        </w:rPr>
        <w:t>Standards</w:t>
      </w:r>
      <w:r>
        <w:rPr>
          <w:rFonts w:ascii="Arial" w:eastAsia="Times New Roman" w:hAnsi="Arial" w:cs="Arial"/>
        </w:rPr>
        <w:t xml:space="preserve"> as needed. The evaluation tool will then be used by the FPMCC in the 2014-2016 Biennium to </w:t>
      </w:r>
      <w:r>
        <w:rPr>
          <w:rFonts w:ascii="Arial" w:eastAsia="Times New Roman" w:hAnsi="Arial" w:cs="Arial"/>
        </w:rPr>
        <w:t xml:space="preserve">determine if additional examination security requirements are needed to further insure credibility of the Food Protection Manager Certification Accreditation. </w:t>
      </w:r>
    </w:p>
    <w:p w:rsidR="00000000" w:rsidRDefault="00B55C83">
      <w:pPr>
        <w:rPr>
          <w:rFonts w:ascii="Arial" w:eastAsia="Times New Roman" w:hAnsi="Arial" w:cs="Arial"/>
        </w:rPr>
      </w:pPr>
    </w:p>
    <w:p w:rsidR="00000000" w:rsidRDefault="00B55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have fewer critical risk factors according to t</w:t>
      </w:r>
      <w:r>
        <w:rPr>
          <w:rFonts w:ascii="Arial" w:hAnsi="Arial" w:cs="Arial"/>
        </w:rPr>
        <w:t>he CDC as stated in the endorsement letter to the Conference (dated April 5, 2006, and referenced on the Conference Website) when food establishments employ managers who have a Food Protection Manager Certification in accordance with the Conference for Foo</w:t>
      </w:r>
      <w:r>
        <w:rPr>
          <w:rFonts w:ascii="Arial" w:hAnsi="Arial" w:cs="Arial"/>
        </w:rPr>
        <w:t xml:space="preserve">d Protection's </w:t>
      </w:r>
      <w:r>
        <w:rPr>
          <w:rStyle w:val="Emphasis"/>
          <w:rFonts w:ascii="Arial" w:hAnsi="Arial" w:cs="Arial"/>
        </w:rPr>
        <w:t>Standards</w:t>
      </w:r>
      <w:r>
        <w:rPr>
          <w:rFonts w:ascii="Arial" w:hAnsi="Arial" w:cs="Arial"/>
        </w:rPr>
        <w:t>. http://www.foodprotect.org/media/managercert/MTTC_cdc_endorse.pdf</w:t>
      </w:r>
    </w:p>
    <w:p w:rsidR="00000000" w:rsidRDefault="00B55C83">
      <w:pPr>
        <w:rPr>
          <w:rFonts w:ascii="Arial" w:eastAsia="Times New Roman" w:hAnsi="Arial" w:cs="Arial"/>
        </w:rPr>
      </w:pPr>
    </w:p>
    <w:p w:rsidR="00000000" w:rsidRDefault="00B55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following charges be assigned to the Food Protection Manager Certification Committee (FPMCC) for the 2012-2014 biennium: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Continue working with the CFP Executive Board and the American National Standards Institute (ANSI)-CFP Accreditation Committee (</w:t>
      </w:r>
      <w:r>
        <w:rPr>
          <w:rFonts w:ascii="Arial" w:hAnsi="Arial" w:cs="Arial"/>
        </w:rPr>
        <w:t xml:space="preserve">ACAC) to maintain the </w:t>
      </w:r>
      <w:r>
        <w:rPr>
          <w:rStyle w:val="Emphasis"/>
          <w:rFonts w:ascii="Arial" w:hAnsi="Arial" w:cs="Arial"/>
        </w:rPr>
        <w:t xml:space="preserve">Standards for Accreditation of Food Protection Manager Certification Programs </w:t>
      </w:r>
      <w:r>
        <w:rPr>
          <w:rFonts w:ascii="Arial" w:hAnsi="Arial" w:cs="Arial"/>
        </w:rPr>
        <w:t>in an up-to-date format.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Revise/Update as needed the </w:t>
      </w:r>
      <w:r>
        <w:rPr>
          <w:rStyle w:val="Emphasis"/>
          <w:rFonts w:ascii="Arial" w:hAnsi="Arial" w:cs="Arial"/>
        </w:rPr>
        <w:t>Standards for Accreditation of Food Protection Manager Certification Programs</w:t>
      </w:r>
      <w:r>
        <w:rPr>
          <w:rFonts w:ascii="Arial" w:hAnsi="Arial" w:cs="Arial"/>
        </w:rPr>
        <w:t xml:space="preserve"> Preamble and Annexes.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By July 1, 2012, the FPMCC Chair will request approval of the formation of a Security Evaluation Workgroup for the purpose of initiating the exam security evaluation process; workgroup representation will include: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ANSI representative,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ANSI field researc</w:t>
      </w:r>
      <w:r>
        <w:rPr>
          <w:rFonts w:ascii="Arial" w:eastAsia="Times New Roman" w:hAnsi="Arial" w:cs="Arial"/>
        </w:rPr>
        <w:t>h design (data) subject matter expert,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CFP ACAC representative,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representative from each Certification Organization,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FPMCC Chair and Vice Chair,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food industry representative, and</w:t>
      </w:r>
    </w:p>
    <w:p w:rsidR="00000000" w:rsidRDefault="00B55C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food regulatory representative.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4) Evaluate the results of the ex</w:t>
      </w:r>
      <w:r>
        <w:rPr>
          <w:rFonts w:ascii="Arial" w:hAnsi="Arial" w:cs="Arial"/>
        </w:rPr>
        <w:t>am security evaluation process and Standards revisions approved by the 2012 CFP Biennial Meeting to ensure that they are resulting in substantial improvement of exam security. The FPMCC is proposing a plan to:</w:t>
      </w:r>
    </w:p>
    <w:p w:rsidR="00000000" w:rsidRDefault="00B55C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with ANSI to update the ANSI accreditatio</w:t>
      </w:r>
      <w:r>
        <w:rPr>
          <w:rFonts w:ascii="Arial" w:eastAsia="Times New Roman" w:hAnsi="Arial" w:cs="Arial"/>
        </w:rPr>
        <w:t>n application to incorporate the final Standards changes as approved at the 2012 Biennial Meeting,</w:t>
      </w:r>
    </w:p>
    <w:p w:rsidR="00000000" w:rsidRDefault="00B55C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surveillance documents,</w:t>
      </w:r>
    </w:p>
    <w:p w:rsidR="00000000" w:rsidRDefault="00B55C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establish an analysis framework and research plan for data collection and evaluation of improvement in exam security, </w:t>
      </w:r>
    </w:p>
    <w:p w:rsidR="00000000" w:rsidRDefault="00B55C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</w:t>
      </w:r>
      <w:r>
        <w:rPr>
          <w:rFonts w:ascii="Arial" w:eastAsia="Times New Roman" w:hAnsi="Arial" w:cs="Arial"/>
        </w:rPr>
        <w:t xml:space="preserve">te a preliminary study to ensure that the evaluation tool works, and </w:t>
      </w:r>
    </w:p>
    <w:p w:rsidR="00000000" w:rsidRDefault="00B55C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a timeline for continued improvement.</w:t>
      </w:r>
    </w:p>
    <w:p w:rsidR="00000000" w:rsidRDefault="00B55C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5) Report back to the Executive Board and the 2014 Biennial Meeting of the Conference for Food Protection.</w:t>
      </w:r>
    </w:p>
    <w:p w:rsidR="00000000" w:rsidRDefault="00B55C83">
      <w:pPr>
        <w:rPr>
          <w:rFonts w:ascii="Arial" w:eastAsia="Times New Roman" w:hAnsi="Arial" w:cs="Arial"/>
        </w:rPr>
      </w:pPr>
    </w:p>
    <w:p w:rsidR="00000000" w:rsidRDefault="00B55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Jensen, REHS, CP-FS,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3140 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NE 68510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(402) 441-8033</w:t>
            </w:r>
          </w:p>
        </w:tc>
        <w:tc>
          <w:tcPr>
            <w:tcW w:w="900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(402) 441-6206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B55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jjensen@lincoln.ne.gov</w:t>
            </w:r>
          </w:p>
        </w:tc>
      </w:tr>
    </w:tbl>
    <w:p w:rsidR="00000000" w:rsidRDefault="00B55C83">
      <w:pPr>
        <w:rPr>
          <w:rFonts w:ascii="Arial" w:hAnsi="Arial" w:cs="Arial"/>
          <w:b/>
        </w:rPr>
      </w:pPr>
    </w:p>
    <w:p w:rsidR="00B55C83" w:rsidRDefault="00B55C8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55C8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87"/>
    <w:multiLevelType w:val="multilevel"/>
    <w:tmpl w:val="3CF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456"/>
    <w:multiLevelType w:val="multilevel"/>
    <w:tmpl w:val="BA4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E376F"/>
    <w:multiLevelType w:val="multilevel"/>
    <w:tmpl w:val="C48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A47ED"/>
    <w:multiLevelType w:val="multilevel"/>
    <w:tmpl w:val="29D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6714C"/>
    <w:multiLevelType w:val="multilevel"/>
    <w:tmpl w:val="987E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E5480"/>
    <w:rsid w:val="009E5480"/>
    <w:rsid w:val="00B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>Conference for Food Safety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2012-02-28T17:41:00Z</dcterms:created>
  <dcterms:modified xsi:type="dcterms:W3CDTF">2012-02-28T17:41:00Z</dcterms:modified>
</cp:coreProperties>
</file>