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31F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831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3831FF">
      <w:pPr>
        <w:rPr>
          <w:rFonts w:ascii="Arial" w:hAnsi="Arial" w:cs="Arial"/>
          <w:b/>
        </w:rPr>
      </w:pPr>
    </w:p>
    <w:p w:rsidR="00000000" w:rsidRDefault="003831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110</w:t>
      </w:r>
    </w:p>
    <w:p w:rsidR="00000000" w:rsidRDefault="003831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II-002</w:t>
      </w:r>
    </w:p>
    <w:p w:rsidR="00000000" w:rsidRDefault="003831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831F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83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831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31F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83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31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31FF">
            <w:pPr>
              <w:rPr>
                <w:rFonts w:ascii="Arial" w:hAnsi="Arial" w:cs="Arial"/>
                <w:b/>
              </w:rPr>
            </w:pPr>
          </w:p>
          <w:p w:rsidR="00000000" w:rsidRDefault="00383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31F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831F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83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31F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83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831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31F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31F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831F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3831FF">
      <w:pPr>
        <w:rPr>
          <w:rFonts w:ascii="Arial" w:hAnsi="Arial" w:cs="Arial"/>
          <w:b/>
        </w:rPr>
      </w:pPr>
    </w:p>
    <w:p w:rsidR="00000000" w:rsidRDefault="00383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83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Statement of Neutrality for Council Chair / Council Vice-Chair</w:t>
      </w:r>
    </w:p>
    <w:p w:rsidR="00000000" w:rsidRDefault="003831FF">
      <w:pPr>
        <w:rPr>
          <w:rFonts w:ascii="Arial" w:eastAsia="Times New Roman" w:hAnsi="Arial" w:cs="Arial"/>
        </w:rPr>
      </w:pPr>
    </w:p>
    <w:p w:rsidR="00000000" w:rsidRDefault="00383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383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response to a directive from the Executive Board, the 2010 - 2012 Constit</w:t>
      </w:r>
      <w:r>
        <w:rPr>
          <w:rFonts w:ascii="Arial" w:hAnsi="Arial" w:cs="Arial"/>
        </w:rPr>
        <w:t>ution and Bylaws/Procedures Committee has created language to further clarify the role of Council Chairs and Council Vice-Chairs during their service at a Biennial Meeting. New language has been added to the position descriptions directing each to maintain</w:t>
      </w:r>
      <w:r>
        <w:rPr>
          <w:rFonts w:ascii="Arial" w:hAnsi="Arial" w:cs="Arial"/>
        </w:rPr>
        <w:t xml:space="preserve"> their neutrality with regards to any specific issue during Council deliberations.</w:t>
      </w:r>
    </w:p>
    <w:p w:rsidR="00000000" w:rsidRDefault="00383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Chair and Vice-Chair shall refrain from publicly voicing a personal opinion on an issue before the Council they serve. They may answer questions related to issues if the</w:t>
      </w:r>
      <w:r>
        <w:rPr>
          <w:rFonts w:ascii="Arial" w:hAnsi="Arial" w:cs="Arial"/>
        </w:rPr>
        <w:t xml:space="preserve"> intent is to educate or provide clarification. Personal opinions on a specific issue may only be offered outside of council deliberations if clearly identified as a personal opinion or, during deliberations if their position as Chair/Vice Chair has been o</w:t>
      </w:r>
      <w:r>
        <w:rPr>
          <w:rFonts w:ascii="Arial" w:hAnsi="Arial" w:cs="Arial"/>
        </w:rPr>
        <w:t>fficially relinquished in accordance with Robert's Rules of Order.</w:t>
      </w:r>
    </w:p>
    <w:p w:rsidR="00000000" w:rsidRDefault="003831FF">
      <w:pPr>
        <w:rPr>
          <w:rFonts w:ascii="Arial" w:eastAsia="Times New Roman" w:hAnsi="Arial" w:cs="Arial"/>
        </w:rPr>
      </w:pPr>
    </w:p>
    <w:p w:rsidR="00000000" w:rsidRDefault="00383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383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 and Bylaws/Procedure Committee shall submit recommendations to improve the Conference administrative functions through proposals to amend the C</w:t>
      </w:r>
      <w:r>
        <w:rPr>
          <w:rFonts w:ascii="Arial" w:hAnsi="Arial" w:cs="Arial"/>
        </w:rPr>
        <w:t>onstitution and Bylaws and Conference Procedures.</w:t>
      </w:r>
    </w:p>
    <w:p w:rsidR="00000000" w:rsidRDefault="003831FF">
      <w:pPr>
        <w:rPr>
          <w:rFonts w:ascii="Arial" w:eastAsia="Times New Roman" w:hAnsi="Arial" w:cs="Arial"/>
        </w:rPr>
      </w:pPr>
    </w:p>
    <w:p w:rsidR="00000000" w:rsidRDefault="00383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83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addition of a statement of neutrality (noted below; new language underlined), as developed by the Constitution and Bylaws Committee, in the position </w:t>
      </w:r>
      <w:r>
        <w:rPr>
          <w:rFonts w:ascii="Arial" w:hAnsi="Arial" w:cs="Arial"/>
        </w:rPr>
        <w:t>descriptions for Council Chair and Council Vice-Chair.</w:t>
      </w:r>
    </w:p>
    <w:p w:rsidR="00000000" w:rsidRDefault="003831F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Council Chair Neutrality</w:t>
      </w:r>
    </w:p>
    <w:p w:rsidR="00000000" w:rsidRDefault="003831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In order to maintain their neutrality during Council deliberations, the following rules of conduct shall apply to the Council Chair during the biennial conference:</w:t>
      </w:r>
    </w:p>
    <w:p w:rsidR="00000000" w:rsidRDefault="003831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Outside the </w:t>
      </w:r>
      <w:r>
        <w:rPr>
          <w:rFonts w:ascii="Arial" w:eastAsia="Times New Roman" w:hAnsi="Arial" w:cs="Arial"/>
          <w:u w:val="single"/>
        </w:rPr>
        <w:t xml:space="preserve">Council deliberations, the Chair shall refrain from publicly voicing a personal opinion on an Issue that is before the Council in such a manner or extent that it may call into question his or her ability to remain neutral when the Issue ultimately reaches </w:t>
      </w:r>
      <w:r>
        <w:rPr>
          <w:rFonts w:ascii="Arial" w:eastAsia="Times New Roman" w:hAnsi="Arial" w:cs="Arial"/>
          <w:u w:val="single"/>
        </w:rPr>
        <w:t xml:space="preserve">the Council floor. </w:t>
      </w:r>
    </w:p>
    <w:p w:rsidR="00000000" w:rsidRDefault="003831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May answer questions related to a specific Issue during Council deliberations if the intent of the response is to objectively educate or clarify the Council, presenter or person approved to address the Council.</w:t>
      </w:r>
    </w:p>
    <w:p w:rsidR="00000000" w:rsidRDefault="003831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May offer personal opinions in the following situations:</w:t>
      </w:r>
    </w:p>
    <w:p w:rsidR="00000000" w:rsidRDefault="003831F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Outside of council deliberations, including constituency consensus meetings and caucuses, with the clarification that one is offering a personal opinion and not speaking as the Council Chair.</w:t>
      </w:r>
    </w:p>
    <w:p w:rsidR="00000000" w:rsidRDefault="003831F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During</w:t>
      </w:r>
      <w:r>
        <w:rPr>
          <w:rFonts w:ascii="Arial" w:eastAsia="Times New Roman" w:hAnsi="Arial" w:cs="Arial"/>
          <w:u w:val="single"/>
        </w:rPr>
        <w:t xml:space="preserve"> Council deliberations, only when one's position as Chair has been clearly relinquished to someone else (per Robert's Rules of Order Newly Revised).</w:t>
      </w:r>
    </w:p>
    <w:p w:rsidR="00000000" w:rsidRDefault="003831F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Council Vice Chair Neutrality</w:t>
      </w:r>
    </w:p>
    <w:p w:rsidR="00000000" w:rsidRDefault="003831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In order to maintain their neutrality during Council deliberations, the follo</w:t>
      </w:r>
      <w:r>
        <w:rPr>
          <w:rFonts w:ascii="Arial" w:hAnsi="Arial" w:cs="Arial"/>
          <w:u w:val="single"/>
        </w:rPr>
        <w:t>wing rules of conduct shall apply to the Council Vice Chair during the biennial conference:</w:t>
      </w:r>
    </w:p>
    <w:p w:rsidR="00000000" w:rsidRDefault="003831F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Outside the Council deliberations, the Vice Chair shall refrain from publicly voicing a personal opinion on an Issue that is before the Council in such a manner or </w:t>
      </w:r>
      <w:r>
        <w:rPr>
          <w:rFonts w:ascii="Arial" w:eastAsia="Times New Roman" w:hAnsi="Arial" w:cs="Arial"/>
          <w:u w:val="single"/>
        </w:rPr>
        <w:t xml:space="preserve">extent that it may call into question his or her ability to remain neutral when the Issue ultimately reaches the Council floor. </w:t>
      </w:r>
    </w:p>
    <w:p w:rsidR="00000000" w:rsidRDefault="003831F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May answer questions related to a specific Issue during Council deliberations if the intent of the response is to objectively e</w:t>
      </w:r>
      <w:r>
        <w:rPr>
          <w:rFonts w:ascii="Arial" w:eastAsia="Times New Roman" w:hAnsi="Arial" w:cs="Arial"/>
          <w:u w:val="single"/>
        </w:rPr>
        <w:t>ducate or clarify the Council, presenter or person approved to address the Council.</w:t>
      </w:r>
    </w:p>
    <w:p w:rsidR="00000000" w:rsidRDefault="003831F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May offer personal opinions in the following situations:</w:t>
      </w:r>
    </w:p>
    <w:p w:rsidR="00000000" w:rsidRDefault="003831FF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Outside of council deliberations, including constituency consensus meetings and caucuses, with the clarification t</w:t>
      </w:r>
      <w:r>
        <w:rPr>
          <w:rFonts w:ascii="Arial" w:eastAsia="Times New Roman" w:hAnsi="Arial" w:cs="Arial"/>
          <w:u w:val="single"/>
        </w:rPr>
        <w:t>hat one is offering a personal opinion and not speaking as the Council Vice Chair.</w:t>
      </w:r>
    </w:p>
    <w:p w:rsidR="00000000" w:rsidRDefault="003831FF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During Council deliberations, only when one's position as Vice Chair has been clearly relinquished to someone else (per Robert's Rules of Order Newly Revised).</w:t>
      </w:r>
    </w:p>
    <w:p w:rsidR="00000000" w:rsidRDefault="003831FF">
      <w:pPr>
        <w:rPr>
          <w:rFonts w:ascii="Arial" w:eastAsia="Times New Roman" w:hAnsi="Arial" w:cs="Arial"/>
        </w:rPr>
      </w:pPr>
    </w:p>
    <w:p w:rsidR="00000000" w:rsidRDefault="00383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</w:t>
      </w:r>
      <w:r>
        <w:rPr>
          <w:rFonts w:ascii="Arial" w:hAnsi="Arial" w:cs="Arial"/>
          <w:b/>
        </w:rPr>
        <w:t>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M. Cornman,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Constitutions and Bylaws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Dept. of Agriculture and Consumer Services3125 Conner Blvd. MS C-18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850.245.5595</w:t>
            </w:r>
          </w:p>
        </w:tc>
        <w:tc>
          <w:tcPr>
            <w:tcW w:w="900" w:type="dxa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850.488.7946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3831F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Lee.Cornman@FreshFromFlorida.com</w:t>
            </w:r>
          </w:p>
        </w:tc>
      </w:tr>
    </w:tbl>
    <w:p w:rsidR="00000000" w:rsidRDefault="003831FF">
      <w:pPr>
        <w:rPr>
          <w:rFonts w:ascii="Arial" w:hAnsi="Arial" w:cs="Arial"/>
        </w:rPr>
      </w:pPr>
    </w:p>
    <w:p w:rsidR="00000000" w:rsidRDefault="00383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3831FF">
      <w:pPr>
        <w:numPr>
          <w:ilvl w:val="0"/>
          <w:numId w:val="4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B: Council Chair Position Description Neutrality Statement" </w:t>
      </w:r>
    </w:p>
    <w:p w:rsidR="00000000" w:rsidRDefault="003831FF">
      <w:pPr>
        <w:numPr>
          <w:ilvl w:val="0"/>
          <w:numId w:val="4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C: Council Vice-Chair Position Description Neutrality Statement" </w:t>
      </w:r>
    </w:p>
    <w:p w:rsidR="00000000" w:rsidRDefault="003831FF">
      <w:pPr>
        <w:rPr>
          <w:rFonts w:ascii="Arial" w:hAnsi="Arial" w:cs="Arial"/>
          <w:b/>
        </w:rPr>
      </w:pPr>
    </w:p>
    <w:p w:rsidR="003831FF" w:rsidRDefault="003831F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831F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F6E4E"/>
    <w:multiLevelType w:val="multilevel"/>
    <w:tmpl w:val="FD6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0106C"/>
    <w:multiLevelType w:val="multilevel"/>
    <w:tmpl w:val="5A1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6C00FF"/>
    <w:rsid w:val="003831FF"/>
    <w:rsid w:val="006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Company>Conference for Food Safety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2012-02-28T17:32:00Z</dcterms:created>
  <dcterms:modified xsi:type="dcterms:W3CDTF">2012-02-28T17:32:00Z</dcterms:modified>
</cp:coreProperties>
</file>