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079F9">
      <w:pPr>
        <w:jc w:val="center"/>
        <w:rPr>
          <w:rFonts w:ascii="Arial" w:hAnsi="Arial" w:cs="Arial"/>
          <w:b/>
        </w:rPr>
      </w:pPr>
      <w:bookmarkStart w:id="0" w:name="_GoBack"/>
      <w:bookmarkEnd w:id="0"/>
      <w:r>
        <w:rPr>
          <w:rFonts w:ascii="Arial" w:hAnsi="Arial" w:cs="Arial"/>
          <w:b/>
        </w:rPr>
        <w:t>Conference for Food Protection</w:t>
      </w:r>
    </w:p>
    <w:p w:rsidR="00000000" w:rsidRDefault="00B079F9">
      <w:pPr>
        <w:jc w:val="center"/>
        <w:rPr>
          <w:rFonts w:ascii="Arial" w:hAnsi="Arial" w:cs="Arial"/>
          <w:b/>
        </w:rPr>
      </w:pPr>
      <w:r>
        <w:rPr>
          <w:rFonts w:ascii="Arial" w:hAnsi="Arial" w:cs="Arial"/>
          <w:b/>
        </w:rPr>
        <w:t>2012 Issue Form</w:t>
      </w:r>
    </w:p>
    <w:p w:rsidR="00000000" w:rsidRDefault="00B079F9">
      <w:pPr>
        <w:rPr>
          <w:rFonts w:ascii="Arial" w:hAnsi="Arial" w:cs="Arial"/>
          <w:b/>
        </w:rPr>
      </w:pPr>
    </w:p>
    <w:p w:rsidR="00000000" w:rsidRDefault="00B079F9">
      <w:pPr>
        <w:jc w:val="right"/>
        <w:rPr>
          <w:rFonts w:ascii="Arial" w:hAnsi="Arial" w:cs="Arial"/>
          <w:b/>
        </w:rPr>
      </w:pPr>
      <w:r>
        <w:rPr>
          <w:rFonts w:ascii="Arial" w:hAnsi="Arial" w:cs="Arial"/>
          <w:b/>
        </w:rPr>
        <w:t>Internal Number: 118</w:t>
      </w:r>
    </w:p>
    <w:p w:rsidR="00000000" w:rsidRDefault="00B079F9">
      <w:pPr>
        <w:jc w:val="right"/>
        <w:rPr>
          <w:rFonts w:ascii="Arial" w:hAnsi="Arial" w:cs="Arial"/>
          <w:b/>
        </w:rPr>
      </w:pPr>
      <w:r>
        <w:rPr>
          <w:rFonts w:ascii="Arial" w:hAnsi="Arial" w:cs="Arial"/>
          <w:b/>
        </w:rPr>
        <w:t>Issue: 2012 III-029</w:t>
      </w:r>
    </w:p>
    <w:p w:rsidR="00000000" w:rsidRDefault="00B079F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B079F9">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079F9">
            <w:pPr>
              <w:rPr>
                <w:rFonts w:ascii="Arial" w:hAnsi="Arial" w:cs="Arial"/>
              </w:rPr>
            </w:pPr>
            <w:r>
              <w:rPr>
                <w:rFonts w:ascii="Arial" w:hAnsi="Arial" w:cs="Arial"/>
              </w:rPr>
              <w:t>Accepted as</w:t>
            </w:r>
          </w:p>
          <w:p w:rsidR="00000000" w:rsidRDefault="00B079F9">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079F9">
            <w:pPr>
              <w:rPr>
                <w:rFonts w:ascii="Arial" w:hAnsi="Arial" w:cs="Arial"/>
                <w:b/>
              </w:rPr>
            </w:pPr>
          </w:p>
        </w:tc>
        <w:tc>
          <w:tcPr>
            <w:tcW w:w="1728" w:type="dxa"/>
            <w:tcBorders>
              <w:top w:val="nil"/>
              <w:left w:val="nil"/>
              <w:bottom w:val="nil"/>
              <w:right w:val="nil"/>
            </w:tcBorders>
            <w:vAlign w:val="bottom"/>
            <w:hideMark/>
          </w:tcPr>
          <w:p w:rsidR="00000000" w:rsidRDefault="00B079F9">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079F9">
            <w:pPr>
              <w:rPr>
                <w:rFonts w:ascii="Arial" w:hAnsi="Arial" w:cs="Arial"/>
                <w:b/>
              </w:rPr>
            </w:pPr>
          </w:p>
        </w:tc>
        <w:tc>
          <w:tcPr>
            <w:tcW w:w="1584" w:type="dxa"/>
            <w:tcBorders>
              <w:top w:val="nil"/>
              <w:left w:val="nil"/>
              <w:bottom w:val="nil"/>
              <w:right w:val="nil"/>
            </w:tcBorders>
            <w:vAlign w:val="bottom"/>
          </w:tcPr>
          <w:p w:rsidR="00000000" w:rsidRDefault="00B079F9">
            <w:pPr>
              <w:rPr>
                <w:rFonts w:ascii="Arial" w:hAnsi="Arial" w:cs="Arial"/>
                <w:b/>
              </w:rPr>
            </w:pPr>
          </w:p>
          <w:p w:rsidR="00000000" w:rsidRDefault="00B079F9">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079F9">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079F9">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079F9">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079F9">
            <w:pPr>
              <w:rPr>
                <w:rFonts w:ascii="Arial" w:hAnsi="Arial" w:cs="Arial"/>
                <w:b/>
              </w:rPr>
            </w:pPr>
          </w:p>
        </w:tc>
        <w:tc>
          <w:tcPr>
            <w:tcW w:w="1728" w:type="dxa"/>
            <w:tcBorders>
              <w:top w:val="nil"/>
              <w:left w:val="nil"/>
              <w:bottom w:val="nil"/>
              <w:right w:val="nil"/>
            </w:tcBorders>
            <w:vAlign w:val="bottom"/>
            <w:hideMark/>
          </w:tcPr>
          <w:p w:rsidR="00000000" w:rsidRDefault="00B079F9">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079F9">
            <w:pPr>
              <w:rPr>
                <w:rFonts w:ascii="Arial" w:hAnsi="Arial" w:cs="Arial"/>
                <w:b/>
              </w:rPr>
            </w:pPr>
          </w:p>
        </w:tc>
        <w:tc>
          <w:tcPr>
            <w:tcW w:w="1584" w:type="dxa"/>
            <w:tcBorders>
              <w:top w:val="nil"/>
              <w:left w:val="nil"/>
              <w:bottom w:val="nil"/>
              <w:right w:val="nil"/>
            </w:tcBorders>
            <w:vAlign w:val="bottom"/>
          </w:tcPr>
          <w:p w:rsidR="00000000" w:rsidRDefault="00B079F9">
            <w:pPr>
              <w:pStyle w:val="Heading1"/>
              <w:jc w:val="left"/>
              <w:rPr>
                <w:rFonts w:cs="Arial"/>
                <w:szCs w:val="24"/>
              </w:rPr>
            </w:pPr>
          </w:p>
        </w:tc>
        <w:tc>
          <w:tcPr>
            <w:tcW w:w="720" w:type="dxa"/>
            <w:tcBorders>
              <w:top w:val="nil"/>
              <w:left w:val="nil"/>
              <w:bottom w:val="nil"/>
              <w:right w:val="nil"/>
            </w:tcBorders>
            <w:vAlign w:val="bottom"/>
          </w:tcPr>
          <w:p w:rsidR="00000000" w:rsidRDefault="00B079F9">
            <w:pPr>
              <w:rPr>
                <w:rFonts w:ascii="Arial" w:hAnsi="Arial" w:cs="Arial"/>
                <w:b/>
              </w:rPr>
            </w:pPr>
          </w:p>
        </w:tc>
      </w:tr>
    </w:tbl>
    <w:p w:rsidR="00000000" w:rsidRDefault="00B079F9">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B079F9">
      <w:pPr>
        <w:rPr>
          <w:rFonts w:ascii="Arial" w:hAnsi="Arial" w:cs="Arial"/>
          <w:b/>
        </w:rPr>
      </w:pPr>
    </w:p>
    <w:p w:rsidR="00000000" w:rsidRDefault="00B079F9">
      <w:pPr>
        <w:rPr>
          <w:rFonts w:ascii="Arial" w:hAnsi="Arial" w:cs="Arial"/>
          <w:b/>
        </w:rPr>
      </w:pPr>
      <w:r>
        <w:rPr>
          <w:rFonts w:ascii="Arial" w:hAnsi="Arial" w:cs="Arial"/>
          <w:b/>
        </w:rPr>
        <w:t>Title:</w:t>
      </w:r>
    </w:p>
    <w:p w:rsidR="00000000" w:rsidRDefault="00B079F9">
      <w:pPr>
        <w:pStyle w:val="NormalWeb"/>
        <w:rPr>
          <w:rFonts w:ascii="Arial" w:hAnsi="Arial" w:cs="Arial"/>
        </w:rPr>
      </w:pPr>
      <w:r>
        <w:rPr>
          <w:rFonts w:ascii="Arial" w:hAnsi="Arial" w:cs="Arial"/>
        </w:rPr>
        <w:t>Public Release of Food Allergy Resource Document</w:t>
      </w:r>
    </w:p>
    <w:p w:rsidR="00000000" w:rsidRDefault="00B079F9">
      <w:pPr>
        <w:rPr>
          <w:rFonts w:ascii="Arial" w:eastAsia="Times New Roman" w:hAnsi="Arial" w:cs="Arial"/>
        </w:rPr>
      </w:pPr>
    </w:p>
    <w:p w:rsidR="00000000" w:rsidRDefault="00B079F9">
      <w:pPr>
        <w:rPr>
          <w:rFonts w:ascii="Arial" w:hAnsi="Arial" w:cs="Arial"/>
          <w:b/>
        </w:rPr>
      </w:pPr>
      <w:r>
        <w:rPr>
          <w:rFonts w:ascii="Arial" w:hAnsi="Arial" w:cs="Arial"/>
          <w:b/>
        </w:rPr>
        <w:t>Issue you would like the Conference to consider:</w:t>
      </w:r>
    </w:p>
    <w:p w:rsidR="00000000" w:rsidRDefault="00B079F9">
      <w:pPr>
        <w:pStyle w:val="NormalWeb"/>
        <w:rPr>
          <w:rFonts w:ascii="Arial" w:hAnsi="Arial" w:cs="Arial"/>
        </w:rPr>
      </w:pPr>
      <w:r>
        <w:rPr>
          <w:rFonts w:ascii="Arial" w:hAnsi="Arial" w:cs="Arial"/>
        </w:rPr>
        <w:t>Public release in 2012 of the eagerly anticipated food allergen management guidelines, bei</w:t>
      </w:r>
      <w:r>
        <w:rPr>
          <w:rFonts w:ascii="Arial" w:hAnsi="Arial" w:cs="Arial"/>
        </w:rPr>
        <w:t xml:space="preserve">ng reviewed by the CFP Food Allergen Committee as directed in Issue 2010 III-001, and in accordance with the Food Allergen Labeling Consumer Protection Act (FALCPA) "Section 209. Food Allergens in the Food Code" which states: </w:t>
      </w:r>
      <w:r>
        <w:rPr>
          <w:rStyle w:val="Emphasis"/>
          <w:rFonts w:ascii="Arial" w:hAnsi="Arial" w:cs="Arial"/>
        </w:rPr>
        <w:t>the Secretary of Health and Hu</w:t>
      </w:r>
      <w:r>
        <w:rPr>
          <w:rStyle w:val="Emphasis"/>
          <w:rFonts w:ascii="Arial" w:hAnsi="Arial" w:cs="Arial"/>
        </w:rPr>
        <w:t>man Services shall, in the Conference for Food Protection, as part of its efforts to encourage cooperative activities between the States under section 311 of the Public Health Service Act (42 U.S.C.</w:t>
      </w:r>
      <w:r>
        <w:rPr>
          <w:rFonts w:ascii="Arial" w:hAnsi="Arial" w:cs="Arial"/>
        </w:rPr>
        <w:t xml:space="preserve"> 24</w:t>
      </w:r>
      <w:r>
        <w:rPr>
          <w:rStyle w:val="Emphasis"/>
          <w:rFonts w:ascii="Arial" w:hAnsi="Arial" w:cs="Arial"/>
        </w:rPr>
        <w:t>3), pursue revision of the Food Code to provide guideli</w:t>
      </w:r>
      <w:r>
        <w:rPr>
          <w:rStyle w:val="Emphasis"/>
          <w:rFonts w:ascii="Arial" w:hAnsi="Arial" w:cs="Arial"/>
        </w:rPr>
        <w:t xml:space="preserve">nes for preparing allergen-free foods in food establishments, including in restaurants, grocery store delicatessens and bakeries, and elementary and secondary school cafeterias. </w:t>
      </w:r>
      <w:r>
        <w:rPr>
          <w:rStyle w:val="Strong"/>
          <w:rFonts w:ascii="Arial" w:hAnsi="Arial" w:cs="Arial"/>
          <w:i/>
          <w:iCs/>
        </w:rPr>
        <w:t>The Secretary shall consider guidelines and recommendations developed by publi</w:t>
      </w:r>
      <w:r>
        <w:rPr>
          <w:rStyle w:val="Strong"/>
          <w:rFonts w:ascii="Arial" w:hAnsi="Arial" w:cs="Arial"/>
          <w:i/>
          <w:iCs/>
        </w:rPr>
        <w:t xml:space="preserve">c and private entities for public and private food establishments for preparing allergen-free foods in pursuing this revision. </w:t>
      </w:r>
    </w:p>
    <w:p w:rsidR="00000000" w:rsidRDefault="00B079F9">
      <w:pPr>
        <w:rPr>
          <w:rFonts w:ascii="Arial" w:eastAsia="Times New Roman" w:hAnsi="Arial" w:cs="Arial"/>
        </w:rPr>
      </w:pPr>
    </w:p>
    <w:p w:rsidR="00000000" w:rsidRDefault="00B079F9">
      <w:pPr>
        <w:rPr>
          <w:rFonts w:ascii="Arial" w:hAnsi="Arial" w:cs="Arial"/>
          <w:b/>
        </w:rPr>
      </w:pPr>
      <w:r>
        <w:rPr>
          <w:rFonts w:ascii="Arial" w:hAnsi="Arial" w:cs="Arial"/>
          <w:b/>
        </w:rPr>
        <w:t>Public Health Significance:</w:t>
      </w:r>
    </w:p>
    <w:p w:rsidR="00000000" w:rsidRDefault="00B079F9">
      <w:pPr>
        <w:pStyle w:val="NormalWeb"/>
        <w:rPr>
          <w:rFonts w:ascii="Arial" w:hAnsi="Arial" w:cs="Arial"/>
        </w:rPr>
      </w:pPr>
      <w:r>
        <w:rPr>
          <w:rFonts w:ascii="Arial" w:hAnsi="Arial" w:cs="Arial"/>
        </w:rPr>
        <w:t>A significant number of food allergy reactions occur in restaurants/food service establishments.</w:t>
      </w:r>
      <w:r>
        <w:rPr>
          <w:rFonts w:ascii="Arial" w:hAnsi="Arial" w:cs="Arial"/>
          <w:vertAlign w:val="superscript"/>
        </w:rPr>
        <w:t>i</w:t>
      </w:r>
      <w:r>
        <w:rPr>
          <w:rFonts w:ascii="Arial" w:hAnsi="Arial" w:cs="Arial"/>
        </w:rPr>
        <w:t xml:space="preserve"> </w:t>
      </w:r>
      <w:r>
        <w:rPr>
          <w:rFonts w:ascii="Arial" w:hAnsi="Arial" w:cs="Arial"/>
          <w:vertAlign w:val="superscript"/>
        </w:rPr>
        <w:t>i</w:t>
      </w:r>
      <w:r>
        <w:rPr>
          <w:rFonts w:ascii="Arial" w:hAnsi="Arial" w:cs="Arial"/>
          <w:vertAlign w:val="superscript"/>
        </w:rPr>
        <w:t>i</w:t>
      </w:r>
      <w:r>
        <w:rPr>
          <w:rFonts w:ascii="Arial" w:hAnsi="Arial" w:cs="Arial"/>
        </w:rPr>
        <w:t xml:space="preserve"> </w:t>
      </w:r>
      <w:r>
        <w:rPr>
          <w:rFonts w:ascii="Arial" w:hAnsi="Arial" w:cs="Arial"/>
          <w:vertAlign w:val="superscript"/>
        </w:rPr>
        <w:t>iii</w:t>
      </w:r>
      <w:r>
        <w:rPr>
          <w:rFonts w:ascii="Arial" w:hAnsi="Arial" w:cs="Arial"/>
        </w:rPr>
        <w:t xml:space="preserve"> In fact, in two published studies on </w:t>
      </w:r>
      <w:r>
        <w:rPr>
          <w:rStyle w:val="Emphasis"/>
          <w:rFonts w:ascii="Arial" w:hAnsi="Arial" w:cs="Arial"/>
        </w:rPr>
        <w:t>fatal</w:t>
      </w:r>
      <w:r>
        <w:rPr>
          <w:rFonts w:ascii="Arial" w:hAnsi="Arial" w:cs="Arial"/>
        </w:rPr>
        <w:t xml:space="preserve"> food allergy reactions, </w:t>
      </w:r>
      <w:r>
        <w:rPr>
          <w:rStyle w:val="Emphasis"/>
          <w:rFonts w:ascii="Arial" w:hAnsi="Arial" w:cs="Arial"/>
        </w:rPr>
        <w:t>almost half</w:t>
      </w:r>
      <w:r>
        <w:rPr>
          <w:rFonts w:ascii="Arial" w:hAnsi="Arial" w:cs="Arial"/>
        </w:rPr>
        <w:t xml:space="preserve"> were triggered by food served in or provided by restaurants / food service. Studies also show significant gaps in restaurants' understanding of food allergies. </w:t>
      </w:r>
      <w:r>
        <w:rPr>
          <w:rFonts w:ascii="Arial" w:hAnsi="Arial" w:cs="Arial"/>
          <w:vertAlign w:val="superscript"/>
        </w:rPr>
        <w:t>iv</w:t>
      </w:r>
      <w:r>
        <w:rPr>
          <w:rFonts w:ascii="Arial" w:hAnsi="Arial" w:cs="Arial"/>
        </w:rPr>
        <w:t xml:space="preserve"> Restaura</w:t>
      </w:r>
      <w:r>
        <w:rPr>
          <w:rFonts w:ascii="Arial" w:hAnsi="Arial" w:cs="Arial"/>
        </w:rPr>
        <w:t>nt employees generally receive little or no training on the serious nature of food allergy; reading ingredient labels; the importance of strict allergen avoidance; and avoiding cross-contact during food preparation.</w:t>
      </w:r>
      <w:r>
        <w:rPr>
          <w:rFonts w:ascii="Arial" w:hAnsi="Arial" w:cs="Arial"/>
          <w:vertAlign w:val="superscript"/>
        </w:rPr>
        <w:t>v</w:t>
      </w:r>
    </w:p>
    <w:p w:rsidR="00000000" w:rsidRDefault="00B079F9">
      <w:pPr>
        <w:pStyle w:val="NormalWeb"/>
        <w:rPr>
          <w:rFonts w:ascii="Arial" w:hAnsi="Arial" w:cs="Arial"/>
        </w:rPr>
      </w:pPr>
      <w:r>
        <w:rPr>
          <w:rStyle w:val="Strong"/>
          <w:rFonts w:ascii="Arial" w:hAnsi="Arial" w:cs="Arial"/>
        </w:rPr>
        <w:t xml:space="preserve">The intent of any guidelines should be </w:t>
      </w:r>
      <w:r>
        <w:rPr>
          <w:rStyle w:val="Strong"/>
          <w:rFonts w:ascii="Arial" w:hAnsi="Arial" w:cs="Arial"/>
        </w:rPr>
        <w:t>allergen management</w:t>
      </w:r>
      <w:r>
        <w:rPr>
          <w:rFonts w:ascii="Arial" w:hAnsi="Arial" w:cs="Arial"/>
        </w:rPr>
        <w:t>.</w:t>
      </w:r>
    </w:p>
    <w:p w:rsidR="00000000" w:rsidRDefault="00B079F9">
      <w:pPr>
        <w:pStyle w:val="NormalWeb"/>
        <w:rPr>
          <w:rFonts w:ascii="Arial" w:hAnsi="Arial" w:cs="Arial"/>
        </w:rPr>
      </w:pPr>
      <w:r>
        <w:rPr>
          <w:rFonts w:ascii="Arial" w:hAnsi="Arial" w:cs="Arial"/>
        </w:rPr>
        <w:t xml:space="preserve">i Vierk KA, Koehler KM, Fein SB, Street DA. </w:t>
      </w:r>
      <w:r>
        <w:rPr>
          <w:rStyle w:val="Emphasis"/>
          <w:rFonts w:ascii="Arial" w:hAnsi="Arial" w:cs="Arial"/>
        </w:rPr>
        <w:t>Prevalence of self-reported food allergy in American adults and the use of food labels.</w:t>
      </w:r>
      <w:r>
        <w:rPr>
          <w:rFonts w:ascii="Arial" w:hAnsi="Arial" w:cs="Arial"/>
        </w:rPr>
        <w:t xml:space="preserve"> J Allergy Clin Immunology 2007;119:1504-10.</w:t>
      </w:r>
    </w:p>
    <w:p w:rsidR="00000000" w:rsidRDefault="00B079F9">
      <w:pPr>
        <w:pStyle w:val="NormalWeb"/>
        <w:rPr>
          <w:rFonts w:ascii="Arial" w:hAnsi="Arial" w:cs="Arial"/>
        </w:rPr>
      </w:pPr>
      <w:r>
        <w:rPr>
          <w:rFonts w:ascii="Arial" w:hAnsi="Arial" w:cs="Arial"/>
        </w:rPr>
        <w:lastRenderedPageBreak/>
        <w:t xml:space="preserve">ii Furlong TJ, DeSimone J, Sicherer SH. </w:t>
      </w:r>
      <w:r>
        <w:rPr>
          <w:rStyle w:val="Emphasis"/>
          <w:rFonts w:ascii="Arial" w:hAnsi="Arial" w:cs="Arial"/>
        </w:rPr>
        <w:t>Peanut and tree nut</w:t>
      </w:r>
      <w:r>
        <w:rPr>
          <w:rStyle w:val="Emphasis"/>
          <w:rFonts w:ascii="Arial" w:hAnsi="Arial" w:cs="Arial"/>
        </w:rPr>
        <w:t xml:space="preserve"> allergic reactions in restaurants and other food establishments.</w:t>
      </w:r>
      <w:r>
        <w:rPr>
          <w:rFonts w:ascii="Arial" w:hAnsi="Arial" w:cs="Arial"/>
        </w:rPr>
        <w:t xml:space="preserve"> J Allergy Clin Immunol 2001;108(5):867-70.</w:t>
      </w:r>
    </w:p>
    <w:p w:rsidR="00000000" w:rsidRDefault="00B079F9">
      <w:pPr>
        <w:pStyle w:val="NormalWeb"/>
        <w:rPr>
          <w:rFonts w:ascii="Arial" w:hAnsi="Arial" w:cs="Arial"/>
        </w:rPr>
      </w:pPr>
      <w:r>
        <w:rPr>
          <w:rFonts w:ascii="Arial" w:hAnsi="Arial" w:cs="Arial"/>
        </w:rPr>
        <w:t xml:space="preserve">iii Greenhawt MJ, McMorris MS, Furlong TJ. </w:t>
      </w:r>
      <w:r>
        <w:rPr>
          <w:rStyle w:val="Emphasis"/>
          <w:rFonts w:ascii="Arial" w:hAnsi="Arial" w:cs="Arial"/>
        </w:rPr>
        <w:t>Self-Reported Allergic Reactions to Peanuts and Tree Nuts Occurring at Restaurants and Food Service Esta</w:t>
      </w:r>
      <w:r>
        <w:rPr>
          <w:rStyle w:val="Emphasis"/>
          <w:rFonts w:ascii="Arial" w:hAnsi="Arial" w:cs="Arial"/>
        </w:rPr>
        <w:t>blishments</w:t>
      </w:r>
      <w:r>
        <w:rPr>
          <w:rFonts w:ascii="Arial" w:hAnsi="Arial" w:cs="Arial"/>
        </w:rPr>
        <w:t>. Poster presented at the 2008 annual meeting of the American Academy of Allergy, Asthma &amp; Immunology, March 14-18, 2008, Philadelphia, PA.</w:t>
      </w:r>
    </w:p>
    <w:p w:rsidR="00000000" w:rsidRDefault="00B079F9">
      <w:pPr>
        <w:pStyle w:val="NormalWeb"/>
        <w:rPr>
          <w:rFonts w:ascii="Arial" w:hAnsi="Arial" w:cs="Arial"/>
        </w:rPr>
      </w:pPr>
      <w:r>
        <w:rPr>
          <w:rFonts w:ascii="Arial" w:hAnsi="Arial" w:cs="Arial"/>
        </w:rPr>
        <w:t>iv Aline R. Ajalaa, Adriano G. Cruza, Jose A.F. Fariaa, Eduardo H.M. Waltera, Daniel Granatob and Anderson</w:t>
      </w:r>
      <w:r>
        <w:rPr>
          <w:rFonts w:ascii="Arial" w:hAnsi="Arial" w:cs="Arial"/>
        </w:rPr>
        <w:t xml:space="preserve"> S. Sant? Anab. </w:t>
      </w:r>
      <w:r>
        <w:rPr>
          <w:rStyle w:val="Emphasis"/>
          <w:rFonts w:ascii="Arial" w:hAnsi="Arial" w:cs="Arial"/>
        </w:rPr>
        <w:t xml:space="preserve">Food allergens: Knowledge and practices of food handlers in restaurants. </w:t>
      </w:r>
      <w:r>
        <w:rPr>
          <w:rFonts w:ascii="Arial" w:hAnsi="Arial" w:cs="Arial"/>
        </w:rPr>
        <w:t>Food Control, Volume 21, Issue 10, October 2010, Pages 1318-1321.</w:t>
      </w:r>
    </w:p>
    <w:p w:rsidR="00000000" w:rsidRDefault="00B079F9">
      <w:pPr>
        <w:pStyle w:val="NormalWeb"/>
        <w:rPr>
          <w:rFonts w:ascii="Arial" w:hAnsi="Arial" w:cs="Arial"/>
        </w:rPr>
      </w:pPr>
      <w:r>
        <w:rPr>
          <w:rFonts w:ascii="Arial" w:hAnsi="Arial" w:cs="Arial"/>
        </w:rPr>
        <w:t xml:space="preserve">v Ahuja R, Sicherer SH. </w:t>
      </w:r>
      <w:r>
        <w:rPr>
          <w:rStyle w:val="Emphasis"/>
          <w:rFonts w:ascii="Arial" w:hAnsi="Arial" w:cs="Arial"/>
        </w:rPr>
        <w:t>Food-allergy management from the perspective of restaurant and food establishment personnel.</w:t>
      </w:r>
      <w:r>
        <w:rPr>
          <w:rFonts w:ascii="Arial" w:hAnsi="Arial" w:cs="Arial"/>
        </w:rPr>
        <w:t xml:space="preserve"> Ann Allergy Asthma Immunol 2007;98:344-48.</w:t>
      </w:r>
    </w:p>
    <w:p w:rsidR="00000000" w:rsidRDefault="00B079F9">
      <w:pPr>
        <w:rPr>
          <w:rFonts w:ascii="Arial" w:eastAsia="Times New Roman" w:hAnsi="Arial" w:cs="Arial"/>
        </w:rPr>
      </w:pPr>
    </w:p>
    <w:p w:rsidR="00000000" w:rsidRDefault="00B079F9">
      <w:pPr>
        <w:rPr>
          <w:rFonts w:ascii="Arial" w:hAnsi="Arial" w:cs="Arial"/>
          <w:b/>
        </w:rPr>
      </w:pPr>
      <w:r>
        <w:rPr>
          <w:rFonts w:ascii="Arial" w:hAnsi="Arial" w:cs="Arial"/>
          <w:b/>
        </w:rPr>
        <w:t>Recommended Solution: The Conference recommends...:</w:t>
      </w:r>
    </w:p>
    <w:p w:rsidR="00000000" w:rsidRDefault="00B079F9">
      <w:pPr>
        <w:pStyle w:val="NormalWeb"/>
        <w:rPr>
          <w:rFonts w:ascii="Arial" w:hAnsi="Arial" w:cs="Arial"/>
        </w:rPr>
      </w:pPr>
      <w:r>
        <w:rPr>
          <w:rFonts w:ascii="Arial" w:hAnsi="Arial" w:cs="Arial"/>
        </w:rPr>
        <w:t>public release in 2012 of the food allergen guidelines and recommendations developed by the 2010-12 CFP Food Allergen Committee for use by the CFP membership, and the food preparation and inspection communities.</w:t>
      </w:r>
    </w:p>
    <w:p w:rsidR="00000000" w:rsidRDefault="00B079F9">
      <w:pPr>
        <w:pStyle w:val="NormalWeb"/>
        <w:rPr>
          <w:rFonts w:ascii="Arial" w:hAnsi="Arial" w:cs="Arial"/>
        </w:rPr>
      </w:pPr>
      <w:r>
        <w:rPr>
          <w:rFonts w:ascii="Arial" w:hAnsi="Arial" w:cs="Arial"/>
        </w:rPr>
        <w:t>The Conference further recommends that these</w:t>
      </w:r>
      <w:r>
        <w:rPr>
          <w:rFonts w:ascii="Arial" w:hAnsi="Arial" w:cs="Arial"/>
        </w:rPr>
        <w:t xml:space="preserve"> documents:</w:t>
      </w:r>
    </w:p>
    <w:p w:rsidR="00000000" w:rsidRDefault="00B079F9">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be posted to the CFP web site, and </w:t>
      </w:r>
    </w:p>
    <w:p w:rsidR="00000000" w:rsidRDefault="00B079F9">
      <w:pPr>
        <w:numPr>
          <w:ilvl w:val="0"/>
          <w:numId w:val="1"/>
        </w:numPr>
        <w:spacing w:before="100" w:beforeAutospacing="1" w:after="100" w:afterAutospacing="1"/>
        <w:rPr>
          <w:rFonts w:ascii="Arial" w:eastAsia="Times New Roman" w:hAnsi="Arial" w:cs="Arial"/>
        </w:rPr>
      </w:pPr>
      <w:r>
        <w:rPr>
          <w:rFonts w:ascii="Arial" w:eastAsia="Times New Roman" w:hAnsi="Arial" w:cs="Arial"/>
        </w:rPr>
        <w:t>that a letter be sent to the FDA requesting dissemination on the FDA website.</w:t>
      </w:r>
    </w:p>
    <w:p w:rsidR="00000000" w:rsidRDefault="00B079F9">
      <w:pPr>
        <w:pStyle w:val="NormalWeb"/>
        <w:rPr>
          <w:rFonts w:ascii="Arial" w:hAnsi="Arial" w:cs="Arial"/>
        </w:rPr>
      </w:pPr>
    </w:p>
    <w:p w:rsidR="00000000" w:rsidRDefault="00B079F9">
      <w:pPr>
        <w:rPr>
          <w:rFonts w:ascii="Arial" w:eastAsia="Times New Roman" w:hAnsi="Arial" w:cs="Arial"/>
        </w:rPr>
      </w:pPr>
    </w:p>
    <w:p w:rsidR="00000000" w:rsidRDefault="00B079F9">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B079F9">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B079F9">
            <w:pPr>
              <w:widowControl w:val="0"/>
              <w:rPr>
                <w:rFonts w:ascii="Arial" w:hAnsi="Arial" w:cs="Arial"/>
              </w:rPr>
            </w:pPr>
            <w:r>
              <w:rPr>
                <w:rFonts w:ascii="Arial" w:hAnsi="Arial" w:cs="Arial"/>
              </w:rPr>
              <w:t>Nona Narvaez</w:t>
            </w:r>
          </w:p>
        </w:tc>
      </w:tr>
      <w:bookmarkEnd w:id="1"/>
      <w:tr w:rsidR="00000000">
        <w:tc>
          <w:tcPr>
            <w:tcW w:w="1817" w:type="dxa"/>
            <w:hideMark/>
          </w:tcPr>
          <w:p w:rsidR="00000000" w:rsidRDefault="00B079F9">
            <w:pPr>
              <w:widowControl w:val="0"/>
              <w:rPr>
                <w:rFonts w:ascii="Arial" w:hAnsi="Arial" w:cs="Arial"/>
              </w:rPr>
            </w:pPr>
            <w:r>
              <w:rPr>
                <w:rFonts w:ascii="Arial" w:hAnsi="Arial" w:cs="Arial"/>
              </w:rPr>
              <w:t xml:space="preserve">Organization:  </w:t>
            </w:r>
          </w:p>
        </w:tc>
        <w:tc>
          <w:tcPr>
            <w:tcW w:w="7723" w:type="dxa"/>
            <w:gridSpan w:val="3"/>
            <w:hideMark/>
          </w:tcPr>
          <w:p w:rsidR="00000000" w:rsidRDefault="00B079F9">
            <w:pPr>
              <w:widowControl w:val="0"/>
              <w:rPr>
                <w:rFonts w:ascii="Arial" w:hAnsi="Arial" w:cs="Arial"/>
              </w:rPr>
            </w:pPr>
            <w:r>
              <w:rPr>
                <w:rFonts w:ascii="Arial" w:hAnsi="Arial" w:cs="Arial"/>
              </w:rPr>
              <w:t>Anaphylaxis and Food Allergy Association of MN (AFAA)</w:t>
            </w:r>
          </w:p>
        </w:tc>
      </w:tr>
      <w:tr w:rsidR="00000000">
        <w:tc>
          <w:tcPr>
            <w:tcW w:w="1817" w:type="dxa"/>
            <w:hideMark/>
          </w:tcPr>
          <w:p w:rsidR="00000000" w:rsidRDefault="00B079F9">
            <w:pPr>
              <w:widowControl w:val="0"/>
              <w:rPr>
                <w:rFonts w:ascii="Arial" w:hAnsi="Arial" w:cs="Arial"/>
              </w:rPr>
            </w:pPr>
            <w:r>
              <w:rPr>
                <w:rFonts w:ascii="Arial" w:hAnsi="Arial" w:cs="Arial"/>
              </w:rPr>
              <w:t>Address:</w:t>
            </w:r>
          </w:p>
        </w:tc>
        <w:tc>
          <w:tcPr>
            <w:tcW w:w="7723" w:type="dxa"/>
            <w:gridSpan w:val="3"/>
            <w:hideMark/>
          </w:tcPr>
          <w:p w:rsidR="00000000" w:rsidRDefault="00B079F9">
            <w:pPr>
              <w:widowControl w:val="0"/>
              <w:rPr>
                <w:rFonts w:ascii="Arial" w:hAnsi="Arial" w:cs="Arial"/>
              </w:rPr>
            </w:pPr>
            <w:r>
              <w:rPr>
                <w:rFonts w:ascii="Arial" w:hAnsi="Arial" w:cs="Arial"/>
              </w:rPr>
              <w:t>2200 Hendon Avenue</w:t>
            </w:r>
          </w:p>
        </w:tc>
      </w:tr>
      <w:tr w:rsidR="00000000">
        <w:tc>
          <w:tcPr>
            <w:tcW w:w="1817" w:type="dxa"/>
            <w:hideMark/>
          </w:tcPr>
          <w:p w:rsidR="00000000" w:rsidRDefault="00B079F9">
            <w:pPr>
              <w:widowControl w:val="0"/>
              <w:rPr>
                <w:rFonts w:ascii="Arial" w:hAnsi="Arial" w:cs="Arial"/>
              </w:rPr>
            </w:pPr>
            <w:r>
              <w:rPr>
                <w:rFonts w:ascii="Arial" w:hAnsi="Arial" w:cs="Arial"/>
              </w:rPr>
              <w:t>City/State/Zip:</w:t>
            </w:r>
          </w:p>
        </w:tc>
        <w:tc>
          <w:tcPr>
            <w:tcW w:w="7723" w:type="dxa"/>
            <w:gridSpan w:val="3"/>
            <w:hideMark/>
          </w:tcPr>
          <w:p w:rsidR="00000000" w:rsidRDefault="00B079F9">
            <w:pPr>
              <w:widowControl w:val="0"/>
              <w:rPr>
                <w:rFonts w:ascii="Arial" w:hAnsi="Arial" w:cs="Arial"/>
              </w:rPr>
            </w:pPr>
            <w:r>
              <w:rPr>
                <w:rFonts w:ascii="Arial" w:hAnsi="Arial" w:cs="Arial"/>
              </w:rPr>
              <w:t>St. Paul, MN 55108-1421</w:t>
            </w:r>
          </w:p>
        </w:tc>
      </w:tr>
      <w:tr w:rsidR="00000000">
        <w:trPr>
          <w:trHeight w:val="260"/>
        </w:trPr>
        <w:tc>
          <w:tcPr>
            <w:tcW w:w="1817" w:type="dxa"/>
            <w:hideMark/>
          </w:tcPr>
          <w:p w:rsidR="00000000" w:rsidRDefault="00B079F9">
            <w:pPr>
              <w:widowControl w:val="0"/>
              <w:rPr>
                <w:rFonts w:ascii="Arial" w:hAnsi="Arial" w:cs="Arial"/>
              </w:rPr>
            </w:pPr>
            <w:r>
              <w:rPr>
                <w:rFonts w:ascii="Arial" w:hAnsi="Arial" w:cs="Arial"/>
              </w:rPr>
              <w:t>Telephone:</w:t>
            </w:r>
          </w:p>
        </w:tc>
        <w:tc>
          <w:tcPr>
            <w:tcW w:w="1963" w:type="dxa"/>
            <w:hideMark/>
          </w:tcPr>
          <w:p w:rsidR="00000000" w:rsidRDefault="00B079F9">
            <w:pPr>
              <w:widowControl w:val="0"/>
              <w:rPr>
                <w:rFonts w:ascii="Arial" w:hAnsi="Arial" w:cs="Arial"/>
              </w:rPr>
            </w:pPr>
            <w:r>
              <w:rPr>
                <w:rFonts w:ascii="Arial" w:hAnsi="Arial" w:cs="Arial"/>
              </w:rPr>
              <w:t>651 644-5937</w:t>
            </w:r>
          </w:p>
        </w:tc>
        <w:tc>
          <w:tcPr>
            <w:tcW w:w="900" w:type="dxa"/>
            <w:hideMark/>
          </w:tcPr>
          <w:p w:rsidR="00000000" w:rsidRDefault="00B079F9">
            <w:pPr>
              <w:widowControl w:val="0"/>
              <w:rPr>
                <w:rFonts w:ascii="Arial" w:hAnsi="Arial" w:cs="Arial"/>
              </w:rPr>
            </w:pPr>
            <w:r>
              <w:rPr>
                <w:rFonts w:ascii="Arial" w:hAnsi="Arial" w:cs="Arial"/>
              </w:rPr>
              <w:t>Fax:</w:t>
            </w:r>
          </w:p>
        </w:tc>
        <w:tc>
          <w:tcPr>
            <w:tcW w:w="4860" w:type="dxa"/>
            <w:hideMark/>
          </w:tcPr>
          <w:p w:rsidR="00000000" w:rsidRDefault="00B079F9">
            <w:pPr>
              <w:widowControl w:val="0"/>
              <w:rPr>
                <w:rFonts w:ascii="Arial" w:hAnsi="Arial" w:cs="Arial"/>
              </w:rPr>
            </w:pPr>
          </w:p>
        </w:tc>
      </w:tr>
      <w:tr w:rsidR="00000000">
        <w:trPr>
          <w:trHeight w:val="260"/>
        </w:trPr>
        <w:tc>
          <w:tcPr>
            <w:tcW w:w="1817" w:type="dxa"/>
            <w:hideMark/>
          </w:tcPr>
          <w:p w:rsidR="00000000" w:rsidRDefault="00B079F9">
            <w:pPr>
              <w:widowControl w:val="0"/>
              <w:rPr>
                <w:rFonts w:ascii="Arial" w:hAnsi="Arial" w:cs="Arial"/>
              </w:rPr>
            </w:pPr>
            <w:r>
              <w:rPr>
                <w:rFonts w:ascii="Arial" w:hAnsi="Arial" w:cs="Arial"/>
              </w:rPr>
              <w:t>E-mail:</w:t>
            </w:r>
          </w:p>
        </w:tc>
        <w:tc>
          <w:tcPr>
            <w:tcW w:w="7723" w:type="dxa"/>
            <w:gridSpan w:val="3"/>
            <w:hideMark/>
          </w:tcPr>
          <w:p w:rsidR="00000000" w:rsidRDefault="00B079F9">
            <w:pPr>
              <w:widowControl w:val="0"/>
              <w:rPr>
                <w:rFonts w:ascii="Arial" w:hAnsi="Arial" w:cs="Arial"/>
              </w:rPr>
            </w:pPr>
            <w:r>
              <w:rPr>
                <w:rFonts w:ascii="Arial" w:hAnsi="Arial" w:cs="Arial"/>
              </w:rPr>
              <w:t>nona@minnesotafoodallergy.org</w:t>
            </w:r>
          </w:p>
        </w:tc>
      </w:tr>
    </w:tbl>
    <w:p w:rsidR="00000000" w:rsidRDefault="00B079F9">
      <w:pPr>
        <w:rPr>
          <w:rFonts w:ascii="Arial" w:hAnsi="Arial" w:cs="Arial"/>
          <w:b/>
        </w:rPr>
      </w:pPr>
    </w:p>
    <w:p w:rsidR="00B079F9" w:rsidRDefault="00B079F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B079F9">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61042"/>
    <w:multiLevelType w:val="multilevel"/>
    <w:tmpl w:val="BA6C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6C667D"/>
    <w:rsid w:val="006C667D"/>
    <w:rsid w:val="00B0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3338</Characters>
  <Application>Microsoft Office Word</Application>
  <DocSecurity>0</DocSecurity>
  <Lines>27</Lines>
  <Paragraphs>7</Paragraphs>
  <ScaleCrop>false</ScaleCrop>
  <Company>Conference for Food Safety</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2012-02-28T17:37:00Z</dcterms:created>
  <dcterms:modified xsi:type="dcterms:W3CDTF">2012-02-28T17:37:00Z</dcterms:modified>
</cp:coreProperties>
</file>