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6ED8">
      <w:pPr>
        <w:jc w:val="center"/>
        <w:rPr>
          <w:rFonts w:ascii="Arial" w:hAnsi="Arial" w:cs="Arial"/>
          <w:b/>
        </w:rPr>
      </w:pPr>
      <w:bookmarkStart w:id="0" w:name="_GoBack"/>
      <w:bookmarkEnd w:id="0"/>
      <w:r>
        <w:rPr>
          <w:rFonts w:ascii="Arial" w:hAnsi="Arial" w:cs="Arial"/>
          <w:b/>
        </w:rPr>
        <w:t>Conference for Food Protection</w:t>
      </w:r>
    </w:p>
    <w:p w:rsidR="00000000" w:rsidRDefault="00586ED8">
      <w:pPr>
        <w:jc w:val="center"/>
        <w:rPr>
          <w:rFonts w:ascii="Arial" w:hAnsi="Arial" w:cs="Arial"/>
          <w:b/>
        </w:rPr>
      </w:pPr>
      <w:r>
        <w:rPr>
          <w:rFonts w:ascii="Arial" w:hAnsi="Arial" w:cs="Arial"/>
          <w:b/>
        </w:rPr>
        <w:t>2012 Issue Form</w:t>
      </w:r>
    </w:p>
    <w:p w:rsidR="00000000" w:rsidRDefault="00586ED8">
      <w:pPr>
        <w:rPr>
          <w:rFonts w:ascii="Arial" w:hAnsi="Arial" w:cs="Arial"/>
          <w:b/>
        </w:rPr>
      </w:pPr>
    </w:p>
    <w:p w:rsidR="00000000" w:rsidRDefault="00586ED8">
      <w:pPr>
        <w:jc w:val="right"/>
        <w:rPr>
          <w:rFonts w:ascii="Arial" w:hAnsi="Arial" w:cs="Arial"/>
          <w:b/>
        </w:rPr>
      </w:pPr>
      <w:r>
        <w:rPr>
          <w:rFonts w:ascii="Arial" w:hAnsi="Arial" w:cs="Arial"/>
          <w:b/>
        </w:rPr>
        <w:t>Internal Number: 076</w:t>
      </w:r>
    </w:p>
    <w:p w:rsidR="00000000" w:rsidRDefault="00586ED8">
      <w:pPr>
        <w:jc w:val="right"/>
        <w:rPr>
          <w:rFonts w:ascii="Arial" w:hAnsi="Arial" w:cs="Arial"/>
          <w:b/>
        </w:rPr>
      </w:pPr>
      <w:r>
        <w:rPr>
          <w:rFonts w:ascii="Arial" w:hAnsi="Arial" w:cs="Arial"/>
          <w:b/>
        </w:rPr>
        <w:t>Issue: 2012 III-006</w:t>
      </w:r>
    </w:p>
    <w:p w:rsidR="00000000" w:rsidRDefault="00586E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86ED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86ED8">
            <w:pPr>
              <w:rPr>
                <w:rFonts w:ascii="Arial" w:hAnsi="Arial" w:cs="Arial"/>
              </w:rPr>
            </w:pPr>
            <w:r>
              <w:rPr>
                <w:rFonts w:ascii="Arial" w:hAnsi="Arial" w:cs="Arial"/>
              </w:rPr>
              <w:t>Accepted as</w:t>
            </w:r>
          </w:p>
          <w:p w:rsidR="00000000" w:rsidRDefault="00586ED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86ED8">
            <w:pPr>
              <w:rPr>
                <w:rFonts w:ascii="Arial" w:hAnsi="Arial" w:cs="Arial"/>
                <w:b/>
              </w:rPr>
            </w:pPr>
          </w:p>
        </w:tc>
        <w:tc>
          <w:tcPr>
            <w:tcW w:w="1728" w:type="dxa"/>
            <w:tcBorders>
              <w:top w:val="nil"/>
              <w:left w:val="nil"/>
              <w:bottom w:val="nil"/>
              <w:right w:val="nil"/>
            </w:tcBorders>
            <w:vAlign w:val="bottom"/>
            <w:hideMark/>
          </w:tcPr>
          <w:p w:rsidR="00000000" w:rsidRDefault="00586ED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86ED8">
            <w:pPr>
              <w:rPr>
                <w:rFonts w:ascii="Arial" w:hAnsi="Arial" w:cs="Arial"/>
                <w:b/>
              </w:rPr>
            </w:pPr>
          </w:p>
        </w:tc>
        <w:tc>
          <w:tcPr>
            <w:tcW w:w="1584" w:type="dxa"/>
            <w:tcBorders>
              <w:top w:val="nil"/>
              <w:left w:val="nil"/>
              <w:bottom w:val="nil"/>
              <w:right w:val="nil"/>
            </w:tcBorders>
            <w:vAlign w:val="bottom"/>
          </w:tcPr>
          <w:p w:rsidR="00000000" w:rsidRDefault="00586ED8">
            <w:pPr>
              <w:rPr>
                <w:rFonts w:ascii="Arial" w:hAnsi="Arial" w:cs="Arial"/>
                <w:b/>
              </w:rPr>
            </w:pPr>
          </w:p>
          <w:p w:rsidR="00000000" w:rsidRDefault="00586ED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86ED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86ED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86ED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86ED8">
            <w:pPr>
              <w:rPr>
                <w:rFonts w:ascii="Arial" w:hAnsi="Arial" w:cs="Arial"/>
                <w:b/>
              </w:rPr>
            </w:pPr>
          </w:p>
        </w:tc>
        <w:tc>
          <w:tcPr>
            <w:tcW w:w="1728" w:type="dxa"/>
            <w:tcBorders>
              <w:top w:val="nil"/>
              <w:left w:val="nil"/>
              <w:bottom w:val="nil"/>
              <w:right w:val="nil"/>
            </w:tcBorders>
            <w:vAlign w:val="bottom"/>
            <w:hideMark/>
          </w:tcPr>
          <w:p w:rsidR="00000000" w:rsidRDefault="00586ED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86ED8">
            <w:pPr>
              <w:rPr>
                <w:rFonts w:ascii="Arial" w:hAnsi="Arial" w:cs="Arial"/>
                <w:b/>
              </w:rPr>
            </w:pPr>
          </w:p>
        </w:tc>
        <w:tc>
          <w:tcPr>
            <w:tcW w:w="1584" w:type="dxa"/>
            <w:tcBorders>
              <w:top w:val="nil"/>
              <w:left w:val="nil"/>
              <w:bottom w:val="nil"/>
              <w:right w:val="nil"/>
            </w:tcBorders>
            <w:vAlign w:val="bottom"/>
          </w:tcPr>
          <w:p w:rsidR="00000000" w:rsidRDefault="00586ED8">
            <w:pPr>
              <w:pStyle w:val="Heading1"/>
              <w:jc w:val="left"/>
              <w:rPr>
                <w:rFonts w:cs="Arial"/>
                <w:szCs w:val="24"/>
              </w:rPr>
            </w:pPr>
          </w:p>
        </w:tc>
        <w:tc>
          <w:tcPr>
            <w:tcW w:w="720" w:type="dxa"/>
            <w:tcBorders>
              <w:top w:val="nil"/>
              <w:left w:val="nil"/>
              <w:bottom w:val="nil"/>
              <w:right w:val="nil"/>
            </w:tcBorders>
            <w:vAlign w:val="bottom"/>
          </w:tcPr>
          <w:p w:rsidR="00000000" w:rsidRDefault="00586ED8">
            <w:pPr>
              <w:rPr>
                <w:rFonts w:ascii="Arial" w:hAnsi="Arial" w:cs="Arial"/>
                <w:b/>
              </w:rPr>
            </w:pPr>
          </w:p>
        </w:tc>
      </w:tr>
    </w:tbl>
    <w:p w:rsidR="00000000" w:rsidRDefault="00586ED8">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86ED8">
      <w:pPr>
        <w:rPr>
          <w:rFonts w:ascii="Arial" w:hAnsi="Arial" w:cs="Arial"/>
          <w:b/>
        </w:rPr>
      </w:pPr>
    </w:p>
    <w:p w:rsidR="00000000" w:rsidRDefault="00586ED8">
      <w:pPr>
        <w:rPr>
          <w:rFonts w:ascii="Arial" w:hAnsi="Arial" w:cs="Arial"/>
          <w:b/>
        </w:rPr>
      </w:pPr>
      <w:r>
        <w:rPr>
          <w:rFonts w:ascii="Arial" w:hAnsi="Arial" w:cs="Arial"/>
          <w:b/>
        </w:rPr>
        <w:t>Title:</w:t>
      </w:r>
    </w:p>
    <w:p w:rsidR="00000000" w:rsidRDefault="00586ED8">
      <w:pPr>
        <w:pStyle w:val="NormalWeb"/>
        <w:rPr>
          <w:rFonts w:ascii="Arial" w:hAnsi="Arial" w:cs="Arial"/>
        </w:rPr>
      </w:pPr>
      <w:r>
        <w:rPr>
          <w:rFonts w:ascii="Arial" w:hAnsi="Arial" w:cs="Arial"/>
        </w:rPr>
        <w:t>Re-create - Hand Hygiene Committee</w:t>
      </w:r>
    </w:p>
    <w:p w:rsidR="00000000" w:rsidRDefault="00586ED8">
      <w:pPr>
        <w:rPr>
          <w:rFonts w:ascii="Arial" w:eastAsia="Times New Roman" w:hAnsi="Arial" w:cs="Arial"/>
        </w:rPr>
      </w:pPr>
    </w:p>
    <w:p w:rsidR="00000000" w:rsidRDefault="00586ED8">
      <w:pPr>
        <w:rPr>
          <w:rFonts w:ascii="Arial" w:hAnsi="Arial" w:cs="Arial"/>
          <w:b/>
        </w:rPr>
      </w:pPr>
      <w:r>
        <w:rPr>
          <w:rFonts w:ascii="Arial" w:hAnsi="Arial" w:cs="Arial"/>
          <w:b/>
        </w:rPr>
        <w:t>Issue you would like the Conference to consider:</w:t>
      </w:r>
    </w:p>
    <w:p w:rsidR="00000000" w:rsidRDefault="00586ED8">
      <w:pPr>
        <w:pStyle w:val="NormalWeb"/>
        <w:rPr>
          <w:rFonts w:ascii="Arial" w:hAnsi="Arial" w:cs="Arial"/>
        </w:rPr>
      </w:pPr>
      <w:r>
        <w:rPr>
          <w:rFonts w:ascii="Arial" w:hAnsi="Arial" w:cs="Arial"/>
        </w:rPr>
        <w:t>Re-creation of the Hand Hygiene Committee to more closely examine the current "Food Code" requirements f</w:t>
      </w:r>
      <w:r>
        <w:rPr>
          <w:rFonts w:ascii="Arial" w:hAnsi="Arial" w:cs="Arial"/>
        </w:rPr>
        <w:t>or when employees are required to wash their hands using soap and running water, and potentially identify alternative approaches, where appropriate.</w:t>
      </w:r>
    </w:p>
    <w:p w:rsidR="00000000" w:rsidRDefault="00586ED8">
      <w:pPr>
        <w:rPr>
          <w:rFonts w:ascii="Arial" w:eastAsia="Times New Roman" w:hAnsi="Arial" w:cs="Arial"/>
        </w:rPr>
      </w:pPr>
    </w:p>
    <w:p w:rsidR="00000000" w:rsidRDefault="00586ED8">
      <w:pPr>
        <w:rPr>
          <w:rFonts w:ascii="Arial" w:hAnsi="Arial" w:cs="Arial"/>
          <w:b/>
        </w:rPr>
      </w:pPr>
      <w:r>
        <w:rPr>
          <w:rFonts w:ascii="Arial" w:hAnsi="Arial" w:cs="Arial"/>
          <w:b/>
        </w:rPr>
        <w:t>Public Health Significance:</w:t>
      </w:r>
    </w:p>
    <w:p w:rsidR="00000000" w:rsidRDefault="00586ED8">
      <w:pPr>
        <w:pStyle w:val="NormalWeb"/>
        <w:rPr>
          <w:rFonts w:ascii="Arial" w:hAnsi="Arial" w:cs="Arial"/>
        </w:rPr>
      </w:pPr>
      <w:r>
        <w:rPr>
          <w:rFonts w:ascii="Arial" w:hAnsi="Arial" w:cs="Arial"/>
        </w:rPr>
        <w:t>The main purpose of washing hands is to cleanse the hands of soil, pathogens a</w:t>
      </w:r>
      <w:r>
        <w:rPr>
          <w:rFonts w:ascii="Arial" w:hAnsi="Arial" w:cs="Arial"/>
        </w:rPr>
        <w:t>nd chemicals that can potentially cause disease.</w:t>
      </w:r>
      <w:r>
        <w:rPr>
          <w:rStyle w:val="Strong"/>
          <w:rFonts w:ascii="Arial" w:hAnsi="Arial" w:cs="Arial"/>
        </w:rPr>
        <w:t xml:space="preserve"> </w:t>
      </w:r>
      <w:r>
        <w:rPr>
          <w:rFonts w:ascii="Arial" w:hAnsi="Arial" w:cs="Arial"/>
        </w:rPr>
        <w:t>Transmission of pathogenic bacteria, viruses and parasites to food from contaminated surfaces, raw food or ill workers by way of improperly washed hands continues to be a major factor in the spread of foodbo</w:t>
      </w:r>
      <w:r>
        <w:rPr>
          <w:rFonts w:ascii="Arial" w:hAnsi="Arial" w:cs="Arial"/>
        </w:rPr>
        <w:t>rne illnesses. The 2010-2012 Hand Hygiene Committee believes that the necessary ground work was established during its deliberations to make informed recommendations on specific situations where application of alternatives to handwashing may be appropriate</w:t>
      </w:r>
      <w:r>
        <w:rPr>
          <w:rFonts w:ascii="Arial" w:hAnsi="Arial" w:cs="Arial"/>
        </w:rPr>
        <w:t xml:space="preserve"> to reduce public health risk.</w:t>
      </w:r>
    </w:p>
    <w:p w:rsidR="00000000" w:rsidRDefault="00586ED8">
      <w:pPr>
        <w:rPr>
          <w:rFonts w:ascii="Arial" w:eastAsia="Times New Roman" w:hAnsi="Arial" w:cs="Arial"/>
        </w:rPr>
      </w:pPr>
    </w:p>
    <w:p w:rsidR="00000000" w:rsidRDefault="00586ED8">
      <w:pPr>
        <w:rPr>
          <w:rFonts w:ascii="Arial" w:hAnsi="Arial" w:cs="Arial"/>
          <w:b/>
        </w:rPr>
      </w:pPr>
      <w:r>
        <w:rPr>
          <w:rFonts w:ascii="Arial" w:hAnsi="Arial" w:cs="Arial"/>
          <w:b/>
        </w:rPr>
        <w:t>Recommended Solution: The Conference recommends...:</w:t>
      </w:r>
    </w:p>
    <w:p w:rsidR="00000000" w:rsidRDefault="00586ED8">
      <w:pPr>
        <w:pStyle w:val="NormalWeb"/>
        <w:rPr>
          <w:rFonts w:ascii="Arial" w:hAnsi="Arial" w:cs="Arial"/>
        </w:rPr>
      </w:pPr>
      <w:r>
        <w:rPr>
          <w:rFonts w:ascii="Arial" w:hAnsi="Arial" w:cs="Arial"/>
        </w:rPr>
        <w:t>1. Re-creation of the Hand Hygiene Committee to:</w:t>
      </w:r>
    </w:p>
    <w:p w:rsidR="00000000" w:rsidRDefault="00586ED8">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More closely examine the current Food Code requirements for when employees are required to wash their hands using soap and </w:t>
      </w:r>
      <w:r>
        <w:rPr>
          <w:rFonts w:ascii="Arial" w:eastAsia="Times New Roman" w:hAnsi="Arial" w:cs="Arial"/>
        </w:rPr>
        <w:t>running water.</w:t>
      </w:r>
    </w:p>
    <w:p w:rsidR="00000000" w:rsidRDefault="00586ED8">
      <w:pPr>
        <w:numPr>
          <w:ilvl w:val="0"/>
          <w:numId w:val="1"/>
        </w:numPr>
        <w:spacing w:before="100" w:beforeAutospacing="1" w:after="100" w:afterAutospacing="1"/>
        <w:rPr>
          <w:rFonts w:ascii="Arial" w:eastAsia="Times New Roman" w:hAnsi="Arial" w:cs="Arial"/>
        </w:rPr>
      </w:pPr>
      <w:r>
        <w:rPr>
          <w:rFonts w:ascii="Arial" w:eastAsia="Times New Roman" w:hAnsi="Arial" w:cs="Arial"/>
        </w:rPr>
        <w:t>If credible research suggests that one or more of the situations under which food employees are currently required to wash their hands does not result in meaningful risk reduction, work with FDA to explore whether those mandates could be mod</w:t>
      </w:r>
      <w:r>
        <w:rPr>
          <w:rFonts w:ascii="Arial" w:eastAsia="Times New Roman" w:hAnsi="Arial" w:cs="Arial"/>
        </w:rPr>
        <w:t>ified, either in the Code itself or by recognizing when it is appropriate to waive the requirement (e.g., other approaches to hand hygiene are available and practiced).</w:t>
      </w:r>
    </w:p>
    <w:p w:rsidR="00000000" w:rsidRDefault="00586ED8">
      <w:pPr>
        <w:pStyle w:val="NormalWeb"/>
        <w:rPr>
          <w:rFonts w:ascii="Arial" w:hAnsi="Arial" w:cs="Arial"/>
        </w:rPr>
      </w:pPr>
      <w:r>
        <w:rPr>
          <w:rFonts w:ascii="Arial" w:hAnsi="Arial" w:cs="Arial"/>
        </w:rPr>
        <w:lastRenderedPageBreak/>
        <w:t xml:space="preserve">2. The re-created committee uses the report of the 2010-2012 committee as a reference, </w:t>
      </w:r>
      <w:r>
        <w:rPr>
          <w:rFonts w:ascii="Arial" w:hAnsi="Arial" w:cs="Arial"/>
        </w:rPr>
        <w:t>illustrating the interactions of scientific, regulatory and behavioral considerations related to alternative hand hygiene regimes compared to handwashing. The committee should characterize what recent research tells us about:</w:t>
      </w:r>
    </w:p>
    <w:p w:rsidR="00000000" w:rsidRDefault="00586ED8">
      <w:pPr>
        <w:numPr>
          <w:ilvl w:val="0"/>
          <w:numId w:val="3"/>
        </w:numPr>
        <w:spacing w:before="100" w:beforeAutospacing="1" w:after="100" w:afterAutospacing="1"/>
        <w:rPr>
          <w:rFonts w:ascii="Arial" w:eastAsia="Times New Roman" w:hAnsi="Arial" w:cs="Arial"/>
        </w:rPr>
      </w:pPr>
      <w:r>
        <w:rPr>
          <w:rFonts w:ascii="Arial" w:eastAsia="Times New Roman" w:hAnsi="Arial" w:cs="Arial"/>
        </w:rPr>
        <w:t>the extent to which the curren</w:t>
      </w:r>
      <w:r>
        <w:rPr>
          <w:rFonts w:ascii="Arial" w:eastAsia="Times New Roman" w:hAnsi="Arial" w:cs="Arial"/>
        </w:rPr>
        <w:t>t minimum requirements for how and when employees are to wash their hands are effective in rendering food employees hands free of various soils, as well as, any pathogens of concern;</w:t>
      </w:r>
    </w:p>
    <w:p w:rsidR="00000000" w:rsidRDefault="00586ED8">
      <w:pPr>
        <w:numPr>
          <w:ilvl w:val="0"/>
          <w:numId w:val="3"/>
        </w:numPr>
        <w:spacing w:before="100" w:beforeAutospacing="1" w:after="100" w:afterAutospacing="1"/>
        <w:rPr>
          <w:rFonts w:ascii="Arial" w:eastAsia="Times New Roman" w:hAnsi="Arial" w:cs="Arial"/>
        </w:rPr>
      </w:pPr>
      <w:r>
        <w:rPr>
          <w:rFonts w:ascii="Arial" w:eastAsia="Times New Roman" w:hAnsi="Arial" w:cs="Arial"/>
        </w:rPr>
        <w:t>what other regimens for cleansing employees hands, if any, may deliver outcomes that are similar to or better than handwashing so as to suggest that they could be included as acceptable methods for rendering hands free of soil and pathogens.</w:t>
      </w:r>
    </w:p>
    <w:p w:rsidR="00000000" w:rsidRDefault="00586ED8">
      <w:pPr>
        <w:pStyle w:val="NormalWeb"/>
        <w:rPr>
          <w:rFonts w:ascii="Arial" w:hAnsi="Arial" w:cs="Arial"/>
        </w:rPr>
      </w:pPr>
      <w:r>
        <w:rPr>
          <w:rFonts w:ascii="Arial" w:hAnsi="Arial" w:cs="Arial"/>
        </w:rPr>
        <w:t>3. The committ</w:t>
      </w:r>
      <w:r>
        <w:rPr>
          <w:rFonts w:ascii="Arial" w:hAnsi="Arial" w:cs="Arial"/>
        </w:rPr>
        <w:t>ee report back its findings to the 2014 Biennial Meeting.</w:t>
      </w:r>
    </w:p>
    <w:p w:rsidR="00000000" w:rsidRDefault="00586ED8">
      <w:pPr>
        <w:pStyle w:val="NormalWeb"/>
        <w:rPr>
          <w:rFonts w:ascii="Arial" w:hAnsi="Arial" w:cs="Arial"/>
        </w:rPr>
      </w:pPr>
      <w:r>
        <w:rPr>
          <w:rStyle w:val="Strong"/>
          <w:rFonts w:ascii="Arial" w:hAnsi="Arial" w:cs="Arial"/>
        </w:rPr>
        <w:t>Attachments:</w:t>
      </w:r>
    </w:p>
    <w:p w:rsidR="00000000" w:rsidRDefault="00586ED8">
      <w:pPr>
        <w:pStyle w:val="NormalWeb"/>
        <w:rPr>
          <w:rFonts w:ascii="Arial" w:hAnsi="Arial" w:cs="Arial"/>
        </w:rPr>
      </w:pPr>
      <w:r>
        <w:rPr>
          <w:rFonts w:ascii="Arial" w:hAnsi="Arial" w:cs="Arial"/>
        </w:rPr>
        <w:t xml:space="preserve">See </w:t>
      </w:r>
      <w:r>
        <w:rPr>
          <w:rStyle w:val="Emphasis"/>
          <w:rFonts w:ascii="Arial" w:hAnsi="Arial" w:cs="Arial"/>
        </w:rPr>
        <w:t>Report - Hand Hygiene Committee</w:t>
      </w:r>
      <w:r>
        <w:rPr>
          <w:rFonts w:ascii="Arial" w:hAnsi="Arial" w:cs="Arial"/>
        </w:rPr>
        <w:t xml:space="preserve">, Attachment #1 titled </w:t>
      </w:r>
      <w:r>
        <w:rPr>
          <w:rStyle w:val="Emphasis"/>
          <w:rFonts w:ascii="Arial" w:hAnsi="Arial" w:cs="Arial"/>
        </w:rPr>
        <w:t>2010-2012 Hand Hygiene Committee Final Report</w:t>
      </w:r>
    </w:p>
    <w:p w:rsidR="00000000" w:rsidRDefault="00586ED8">
      <w:pPr>
        <w:rPr>
          <w:rFonts w:ascii="Arial" w:eastAsia="Times New Roman" w:hAnsi="Arial" w:cs="Arial"/>
        </w:rPr>
      </w:pPr>
    </w:p>
    <w:p w:rsidR="00000000" w:rsidRDefault="00586ED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86ED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86ED8">
            <w:pPr>
              <w:widowControl w:val="0"/>
              <w:rPr>
                <w:rFonts w:ascii="Arial" w:hAnsi="Arial" w:cs="Arial"/>
              </w:rPr>
            </w:pPr>
            <w:r>
              <w:rPr>
                <w:rFonts w:ascii="Arial" w:hAnsi="Arial" w:cs="Arial"/>
              </w:rPr>
              <w:t>Katherine M.J. Swanson, Co-Chair</w:t>
            </w:r>
          </w:p>
        </w:tc>
      </w:tr>
      <w:bookmarkEnd w:id="1"/>
      <w:tr w:rsidR="00000000">
        <w:tc>
          <w:tcPr>
            <w:tcW w:w="1817" w:type="dxa"/>
            <w:hideMark/>
          </w:tcPr>
          <w:p w:rsidR="00000000" w:rsidRDefault="00586ED8">
            <w:pPr>
              <w:widowControl w:val="0"/>
              <w:rPr>
                <w:rFonts w:ascii="Arial" w:hAnsi="Arial" w:cs="Arial"/>
              </w:rPr>
            </w:pPr>
            <w:r>
              <w:rPr>
                <w:rFonts w:ascii="Arial" w:hAnsi="Arial" w:cs="Arial"/>
              </w:rPr>
              <w:t xml:space="preserve">Organization:  </w:t>
            </w:r>
          </w:p>
        </w:tc>
        <w:tc>
          <w:tcPr>
            <w:tcW w:w="7723" w:type="dxa"/>
            <w:gridSpan w:val="3"/>
            <w:hideMark/>
          </w:tcPr>
          <w:p w:rsidR="00000000" w:rsidRDefault="00586ED8">
            <w:pPr>
              <w:widowControl w:val="0"/>
              <w:rPr>
                <w:rFonts w:ascii="Arial" w:hAnsi="Arial" w:cs="Arial"/>
              </w:rPr>
            </w:pPr>
            <w:r>
              <w:rPr>
                <w:rFonts w:ascii="Arial" w:hAnsi="Arial" w:cs="Arial"/>
              </w:rPr>
              <w:t>2010-2012 Hand Hygiene Committee</w:t>
            </w:r>
          </w:p>
        </w:tc>
      </w:tr>
      <w:tr w:rsidR="00000000">
        <w:tc>
          <w:tcPr>
            <w:tcW w:w="1817" w:type="dxa"/>
            <w:hideMark/>
          </w:tcPr>
          <w:p w:rsidR="00000000" w:rsidRDefault="00586ED8">
            <w:pPr>
              <w:widowControl w:val="0"/>
              <w:rPr>
                <w:rFonts w:ascii="Arial" w:hAnsi="Arial" w:cs="Arial"/>
              </w:rPr>
            </w:pPr>
            <w:r>
              <w:rPr>
                <w:rFonts w:ascii="Arial" w:hAnsi="Arial" w:cs="Arial"/>
              </w:rPr>
              <w:t>Address:</w:t>
            </w:r>
          </w:p>
        </w:tc>
        <w:tc>
          <w:tcPr>
            <w:tcW w:w="7723" w:type="dxa"/>
            <w:gridSpan w:val="3"/>
            <w:hideMark/>
          </w:tcPr>
          <w:p w:rsidR="00000000" w:rsidRDefault="00586ED8">
            <w:pPr>
              <w:widowControl w:val="0"/>
              <w:rPr>
                <w:rFonts w:ascii="Arial" w:hAnsi="Arial" w:cs="Arial"/>
              </w:rPr>
            </w:pPr>
            <w:r>
              <w:rPr>
                <w:rFonts w:ascii="Arial" w:hAnsi="Arial" w:cs="Arial"/>
              </w:rPr>
              <w:t>Ecolab Inc., 655 Lone Oak Drive</w:t>
            </w:r>
          </w:p>
        </w:tc>
      </w:tr>
      <w:tr w:rsidR="00000000">
        <w:tc>
          <w:tcPr>
            <w:tcW w:w="1817" w:type="dxa"/>
            <w:hideMark/>
          </w:tcPr>
          <w:p w:rsidR="00000000" w:rsidRDefault="00586ED8">
            <w:pPr>
              <w:widowControl w:val="0"/>
              <w:rPr>
                <w:rFonts w:ascii="Arial" w:hAnsi="Arial" w:cs="Arial"/>
              </w:rPr>
            </w:pPr>
            <w:r>
              <w:rPr>
                <w:rFonts w:ascii="Arial" w:hAnsi="Arial" w:cs="Arial"/>
              </w:rPr>
              <w:t>City/State/Zip:</w:t>
            </w:r>
          </w:p>
        </w:tc>
        <w:tc>
          <w:tcPr>
            <w:tcW w:w="7723" w:type="dxa"/>
            <w:gridSpan w:val="3"/>
            <w:hideMark/>
          </w:tcPr>
          <w:p w:rsidR="00000000" w:rsidRDefault="00586ED8">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586ED8">
            <w:pPr>
              <w:widowControl w:val="0"/>
              <w:rPr>
                <w:rFonts w:ascii="Arial" w:hAnsi="Arial" w:cs="Arial"/>
              </w:rPr>
            </w:pPr>
            <w:r>
              <w:rPr>
                <w:rFonts w:ascii="Arial" w:hAnsi="Arial" w:cs="Arial"/>
              </w:rPr>
              <w:t>Telephone:</w:t>
            </w:r>
          </w:p>
        </w:tc>
        <w:tc>
          <w:tcPr>
            <w:tcW w:w="1963" w:type="dxa"/>
            <w:hideMark/>
          </w:tcPr>
          <w:p w:rsidR="00000000" w:rsidRDefault="00586ED8">
            <w:pPr>
              <w:widowControl w:val="0"/>
              <w:rPr>
                <w:rFonts w:ascii="Arial" w:hAnsi="Arial" w:cs="Arial"/>
              </w:rPr>
            </w:pPr>
            <w:r>
              <w:rPr>
                <w:rFonts w:ascii="Arial" w:hAnsi="Arial" w:cs="Arial"/>
              </w:rPr>
              <w:t>651-795-5943</w:t>
            </w:r>
          </w:p>
        </w:tc>
        <w:tc>
          <w:tcPr>
            <w:tcW w:w="900" w:type="dxa"/>
            <w:hideMark/>
          </w:tcPr>
          <w:p w:rsidR="00000000" w:rsidRDefault="00586ED8">
            <w:pPr>
              <w:widowControl w:val="0"/>
              <w:rPr>
                <w:rFonts w:ascii="Arial" w:hAnsi="Arial" w:cs="Arial"/>
              </w:rPr>
            </w:pPr>
            <w:r>
              <w:rPr>
                <w:rFonts w:ascii="Arial" w:hAnsi="Arial" w:cs="Arial"/>
              </w:rPr>
              <w:t>Fax:</w:t>
            </w:r>
          </w:p>
        </w:tc>
        <w:tc>
          <w:tcPr>
            <w:tcW w:w="4860" w:type="dxa"/>
            <w:hideMark/>
          </w:tcPr>
          <w:p w:rsidR="00000000" w:rsidRDefault="00586ED8">
            <w:pPr>
              <w:widowControl w:val="0"/>
              <w:rPr>
                <w:rFonts w:ascii="Arial" w:hAnsi="Arial" w:cs="Arial"/>
              </w:rPr>
            </w:pPr>
          </w:p>
        </w:tc>
      </w:tr>
      <w:tr w:rsidR="00000000">
        <w:trPr>
          <w:trHeight w:val="260"/>
        </w:trPr>
        <w:tc>
          <w:tcPr>
            <w:tcW w:w="1817" w:type="dxa"/>
            <w:hideMark/>
          </w:tcPr>
          <w:p w:rsidR="00000000" w:rsidRDefault="00586ED8">
            <w:pPr>
              <w:widowControl w:val="0"/>
              <w:rPr>
                <w:rFonts w:ascii="Arial" w:hAnsi="Arial" w:cs="Arial"/>
              </w:rPr>
            </w:pPr>
            <w:r>
              <w:rPr>
                <w:rFonts w:ascii="Arial" w:hAnsi="Arial" w:cs="Arial"/>
              </w:rPr>
              <w:t>E-mail:</w:t>
            </w:r>
          </w:p>
        </w:tc>
        <w:tc>
          <w:tcPr>
            <w:tcW w:w="7723" w:type="dxa"/>
            <w:gridSpan w:val="3"/>
            <w:hideMark/>
          </w:tcPr>
          <w:p w:rsidR="00000000" w:rsidRDefault="00586ED8">
            <w:pPr>
              <w:widowControl w:val="0"/>
              <w:rPr>
                <w:rFonts w:ascii="Arial" w:hAnsi="Arial" w:cs="Arial"/>
              </w:rPr>
            </w:pPr>
            <w:r>
              <w:rPr>
                <w:rFonts w:ascii="Arial" w:hAnsi="Arial" w:cs="Arial"/>
              </w:rPr>
              <w:t>katie.swanson@ecolab.com</w:t>
            </w:r>
          </w:p>
        </w:tc>
      </w:tr>
    </w:tbl>
    <w:p w:rsidR="00000000" w:rsidRDefault="00586ED8">
      <w:pPr>
        <w:rPr>
          <w:rFonts w:ascii="Arial" w:hAnsi="Arial" w:cs="Arial"/>
          <w:b/>
        </w:rPr>
      </w:pPr>
    </w:p>
    <w:p w:rsidR="00586ED8" w:rsidRDefault="00586ED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86ED8">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7EA4"/>
    <w:multiLevelType w:val="multilevel"/>
    <w:tmpl w:val="4194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B4457"/>
    <w:multiLevelType w:val="multilevel"/>
    <w:tmpl w:val="E9F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278A9"/>
    <w:multiLevelType w:val="multilevel"/>
    <w:tmpl w:val="998E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673A5"/>
    <w:rsid w:val="004673A5"/>
    <w:rsid w:val="0058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Company>Conference for Food Safety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