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7B0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07B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107B05">
      <w:pPr>
        <w:rPr>
          <w:rFonts w:ascii="Arial" w:hAnsi="Arial" w:cs="Arial"/>
          <w:b/>
        </w:rPr>
      </w:pPr>
    </w:p>
    <w:p w:rsidR="00000000" w:rsidRDefault="00107B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043</w:t>
      </w:r>
    </w:p>
    <w:p w:rsidR="00000000" w:rsidRDefault="00107B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I-022</w:t>
      </w:r>
    </w:p>
    <w:p w:rsidR="00000000" w:rsidRDefault="00107B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7B0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7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07B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7B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7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7B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B05">
            <w:pPr>
              <w:rPr>
                <w:rFonts w:ascii="Arial" w:hAnsi="Arial" w:cs="Arial"/>
                <w:b/>
              </w:rPr>
            </w:pPr>
          </w:p>
          <w:p w:rsidR="00000000" w:rsidRDefault="00107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7B0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7B0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7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7B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7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7B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B0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B0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07B0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107B05">
      <w:pPr>
        <w:rPr>
          <w:rFonts w:ascii="Arial" w:hAnsi="Arial" w:cs="Arial"/>
          <w:b/>
        </w:rPr>
      </w:pPr>
    </w:p>
    <w:p w:rsidR="00000000" w:rsidRDefault="00107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07B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Key Drop</w:t>
      </w:r>
    </w:p>
    <w:p w:rsidR="00000000" w:rsidRDefault="00107B05">
      <w:pPr>
        <w:rPr>
          <w:rFonts w:ascii="Arial" w:eastAsia="Times New Roman" w:hAnsi="Arial" w:cs="Arial"/>
        </w:rPr>
      </w:pPr>
    </w:p>
    <w:p w:rsidR="00000000" w:rsidRDefault="00107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07B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"Key drop" delivery is a common practice in the food industry, including the retail and restaurant segments. The practice allows f</w:t>
      </w:r>
      <w:r>
        <w:rPr>
          <w:rFonts w:ascii="Arial" w:hAnsi="Arial" w:cs="Arial"/>
        </w:rPr>
        <w:t>or the safe delivery of food and other products during hours when the establishment is closed, usually between midnight and 6 am. Delivery personnel store items appropriately as refrigerated, frozen or dry goods and establishment personnel inspect and offi</w:t>
      </w:r>
      <w:r>
        <w:rPr>
          <w:rFonts w:ascii="Arial" w:hAnsi="Arial" w:cs="Arial"/>
        </w:rPr>
        <w:t>cially confirm receipt of the goods upon their arrival the day of the delivery.</w:t>
      </w:r>
    </w:p>
    <w:p w:rsidR="00000000" w:rsidRDefault="00107B05">
      <w:pPr>
        <w:rPr>
          <w:rFonts w:ascii="Arial" w:eastAsia="Times New Roman" w:hAnsi="Arial" w:cs="Arial"/>
        </w:rPr>
      </w:pPr>
    </w:p>
    <w:p w:rsidR="00000000" w:rsidRDefault="00107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107B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current FDA Food Code (¶ 2.103.11 (E)) identifies the importance of having a Person in Charge or "employee" duty include the receipt and inspec</w:t>
      </w:r>
      <w:r>
        <w:rPr>
          <w:rFonts w:ascii="Arial" w:hAnsi="Arial" w:cs="Arial"/>
        </w:rPr>
        <w:t>tion of foods and other goods delivered to an establishment. Food Code ¶ 1.201.10 (B) defines an employee to mean "the permit holder, person in charge, food employee, person having supervisory or management duties, person on the payroll, family member, vol</w:t>
      </w:r>
      <w:r>
        <w:rPr>
          <w:rFonts w:ascii="Arial" w:hAnsi="Arial" w:cs="Arial"/>
        </w:rPr>
        <w:t>unteer, person performing work under contractual agreement, or other person working in the food service establishment." This definition allows for the lawful delivery of goods by a distribution company provided that the distribution personnel are performin</w:t>
      </w:r>
      <w:r>
        <w:rPr>
          <w:rFonts w:ascii="Arial" w:hAnsi="Arial" w:cs="Arial"/>
        </w:rPr>
        <w:t>g their duties under contract with the food establishment.</w:t>
      </w:r>
    </w:p>
    <w:p w:rsidR="00000000" w:rsidRDefault="00107B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to clarify this role in ¶ 2-103.11 (E) to include distribution personnel and affirm that the key drop practice, already in accordance with FDA Food Code, is specifically identified </w:t>
      </w:r>
      <w:r>
        <w:rPr>
          <w:rFonts w:ascii="Arial" w:hAnsi="Arial" w:cs="Arial"/>
        </w:rPr>
        <w:t>for all to understand. It is with this further clarity that all States may confidently adopt this segment of the FDA Food Code and consistently enable the key drop practice.</w:t>
      </w:r>
    </w:p>
    <w:p w:rsidR="00000000" w:rsidRDefault="00107B05">
      <w:pPr>
        <w:rPr>
          <w:rFonts w:ascii="Arial" w:eastAsia="Times New Roman" w:hAnsi="Arial" w:cs="Arial"/>
        </w:rPr>
      </w:pPr>
    </w:p>
    <w:p w:rsidR="00000000" w:rsidRDefault="00107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07B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that a letter be sent to FDA </w:t>
      </w:r>
      <w:r>
        <w:rPr>
          <w:rFonts w:ascii="Arial" w:hAnsi="Arial" w:cs="Arial"/>
        </w:rPr>
        <w:t>requesting the following changes to the Food Code:</w:t>
      </w:r>
    </w:p>
    <w:p w:rsidR="00000000" w:rsidRDefault="00107B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§ 2.103.11 of the FDA Food Code be amended by adding a new ¶ 2.103.11 (F), and renumbering subsequent paragraphs in this Section appropriately, to specifically allow for the practice of key drop deliv</w:t>
      </w:r>
      <w:r>
        <w:rPr>
          <w:rFonts w:ascii="Arial" w:hAnsi="Arial" w:cs="Arial"/>
        </w:rPr>
        <w:t>eries by including the following language:</w:t>
      </w:r>
    </w:p>
    <w:p w:rsidR="00000000" w:rsidRDefault="00107B0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(F) Distribution EMPLOYEES for key drop deliveries are delivering goods at the required temperatures, protected from contamination, unadulterated, and accurately presented, by routinely monitoring the delivered go</w:t>
      </w:r>
      <w:r>
        <w:rPr>
          <w:rFonts w:ascii="Arial" w:hAnsi="Arial" w:cs="Arial"/>
          <w:u w:val="single"/>
        </w:rPr>
        <w:t>ods at time of delivery Pf;</w:t>
      </w:r>
    </w:p>
    <w:p w:rsidR="00000000" w:rsidRDefault="00107B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Further, that ¶ 1-201.10 (B) be amended to define key drop as follows:</w:t>
      </w:r>
    </w:p>
    <w:p w:rsidR="00000000" w:rsidRDefault="00107B0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 xml:space="preserve">"Key Drop" </w:t>
      </w:r>
      <w:r>
        <w:rPr>
          <w:rFonts w:ascii="Arial" w:hAnsi="Arial" w:cs="Arial"/>
          <w:u w:val="single"/>
        </w:rPr>
        <w:t>means a delivery of food and goods to an establishment that occurs when it is closed. Distributors deliver and place products in coolers, freezers</w:t>
      </w:r>
      <w:r>
        <w:rPr>
          <w:rFonts w:ascii="Arial" w:hAnsi="Arial" w:cs="Arial"/>
          <w:u w:val="single"/>
        </w:rPr>
        <w:t xml:space="preserve"> and dry goods storage areas for LATER confirmation of receipt and inspection by representatives of the establishment. </w:t>
      </w:r>
    </w:p>
    <w:p w:rsidR="00000000" w:rsidRDefault="00107B05">
      <w:pPr>
        <w:rPr>
          <w:rFonts w:ascii="Arial" w:eastAsia="Times New Roman" w:hAnsi="Arial" w:cs="Arial"/>
        </w:rPr>
      </w:pPr>
    </w:p>
    <w:p w:rsidR="00000000" w:rsidRDefault="00107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Roehl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Restaurant Association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17th Street, NW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20036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202.331.5900</w:t>
            </w:r>
          </w:p>
        </w:tc>
        <w:tc>
          <w:tcPr>
            <w:tcW w:w="900" w:type="dxa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202.331.2429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107B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droehl@restaurant.org</w:t>
            </w:r>
          </w:p>
        </w:tc>
      </w:tr>
    </w:tbl>
    <w:p w:rsidR="00000000" w:rsidRDefault="00107B05">
      <w:pPr>
        <w:rPr>
          <w:rFonts w:ascii="Arial" w:hAnsi="Arial" w:cs="Arial"/>
          <w:b/>
        </w:rPr>
      </w:pPr>
    </w:p>
    <w:p w:rsidR="00107B05" w:rsidRDefault="00107B0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07B0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077BD"/>
    <w:rsid w:val="000077BD"/>
    <w:rsid w:val="0010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Conference for Food Safety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2011-08-25T21:30:00Z</dcterms:created>
  <dcterms:modified xsi:type="dcterms:W3CDTF">2011-08-25T21:30:00Z</dcterms:modified>
</cp:coreProperties>
</file>