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54EA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Conference for Food Protection</w:t>
      </w:r>
    </w:p>
    <w:p w:rsidR="00000000" w:rsidRDefault="00054EA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2010 Issue Form</w:t>
      </w:r>
    </w:p>
    <w:p w:rsidR="00000000" w:rsidRDefault="00054EAC">
      <w:pPr>
        <w:rPr>
          <w:rFonts w:ascii="Arial" w:hAnsi="Arial" w:cs="Arial"/>
          <w:b/>
        </w:rPr>
      </w:pPr>
    </w:p>
    <w:p w:rsidR="00000000" w:rsidRDefault="00054EAC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Internal Number: 065</w:t>
      </w:r>
    </w:p>
    <w:p w:rsidR="00000000" w:rsidRDefault="00054EAC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2010 II-033</w:t>
      </w:r>
    </w:p>
    <w:p w:rsidR="00000000" w:rsidRDefault="00054EAC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8"/>
        <w:gridCol w:w="1872"/>
        <w:gridCol w:w="720"/>
        <w:gridCol w:w="1728"/>
        <w:gridCol w:w="720"/>
        <w:gridCol w:w="1584"/>
        <w:gridCol w:w="720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054EAC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054E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054E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54EAC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054E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54EAC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54EAC">
            <w:pPr>
              <w:rPr>
                <w:rFonts w:ascii="Arial" w:hAnsi="Arial" w:cs="Arial"/>
                <w:b/>
              </w:rPr>
            </w:pPr>
          </w:p>
          <w:p w:rsidR="00000000" w:rsidRDefault="00054E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54EAC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054EAC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054E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54EAC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054E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54EAC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54EAC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54EAC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054EAC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</w:rPr>
      </w:pPr>
      <w:r>
        <w:rPr>
          <w:rFonts w:ascii="Arial" w:hAnsi="Arial" w:cs="Arial"/>
          <w:i/>
        </w:rPr>
        <w:t>All information above the line is for conference use only.</w:t>
      </w:r>
    </w:p>
    <w:p w:rsidR="00000000" w:rsidRDefault="00054EAC">
      <w:pPr>
        <w:rPr>
          <w:rFonts w:ascii="Arial" w:hAnsi="Arial" w:cs="Arial"/>
          <w:b/>
        </w:rPr>
      </w:pPr>
    </w:p>
    <w:p w:rsidR="00000000" w:rsidRDefault="00054EA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054EAC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Barriers to Bare Hand Contact Training Materials</w:t>
      </w:r>
      <w:bookmarkStart w:id="0" w:name="_GoBack"/>
      <w:bookmarkEnd w:id="0"/>
    </w:p>
    <w:p w:rsidR="00000000" w:rsidRDefault="00054EAC">
      <w:pPr>
        <w:rPr>
          <w:rFonts w:ascii="Arial" w:eastAsia="Times New Roman" w:hAnsi="Arial" w:cs="Arial"/>
        </w:rPr>
      </w:pPr>
    </w:p>
    <w:p w:rsidR="00000000" w:rsidRDefault="00054EA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 you would like the Conference to consider:</w:t>
      </w:r>
    </w:p>
    <w:p w:rsidR="00000000" w:rsidRDefault="00054EAC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The Food Contact and Utensil Barrier Usage Committee seeks Council II's approval of the fo</w:t>
      </w:r>
      <w:r>
        <w:rPr>
          <w:rFonts w:ascii="Arial" w:hAnsi="Arial" w:cs="Arial"/>
        </w:rPr>
        <w:t>llowing training materials:</w:t>
      </w:r>
    </w:p>
    <w:p w:rsidR="00000000" w:rsidRDefault="00054EAC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Barrier to Bare Hand Contact Reference Document - English and Spanish</w:t>
      </w:r>
    </w:p>
    <w:p w:rsidR="00000000" w:rsidRDefault="00054EAC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Barrier to Bare Hand Contact PowerPoint Presentation - English and Spanish</w:t>
      </w:r>
    </w:p>
    <w:p w:rsidR="00000000" w:rsidRDefault="00054EAC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See attachments to Issue titled: Report - Food Contact and Utensil Barrier Usage Co</w:t>
      </w:r>
      <w:r>
        <w:rPr>
          <w:rFonts w:ascii="Arial" w:hAnsi="Arial" w:cs="Arial"/>
        </w:rPr>
        <w:t>mmittee</w:t>
      </w:r>
    </w:p>
    <w:p w:rsidR="00000000" w:rsidRDefault="00054EAC">
      <w:pPr>
        <w:rPr>
          <w:rFonts w:ascii="Arial" w:eastAsia="Times New Roman" w:hAnsi="Arial" w:cs="Arial"/>
        </w:rPr>
      </w:pPr>
    </w:p>
    <w:p w:rsidR="00000000" w:rsidRDefault="00054EA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Public Health Significance:</w:t>
      </w:r>
    </w:p>
    <w:p w:rsidR="00000000" w:rsidRDefault="00054EAC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The Committee recognizes the need for a Brand neutral guidance document illustrating the effective use of barriers and utensils when handling foods, including the use of disposable gloves, and the process of barrier use</w:t>
      </w:r>
      <w:r>
        <w:rPr>
          <w:rFonts w:ascii="Arial" w:hAnsi="Arial" w:cs="Arial"/>
        </w:rPr>
        <w:t xml:space="preserve"> related to hand hygiene.</w:t>
      </w:r>
    </w:p>
    <w:p w:rsidR="00000000" w:rsidRDefault="00054EAC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1. The committee decided the best way to present the information in a user friendly manner is to provide a reference document along with a separate PowerPoint presentation. The following tools and utensils are now included in the </w:t>
      </w:r>
      <w:r>
        <w:rPr>
          <w:rFonts w:ascii="Arial" w:hAnsi="Arial" w:cs="Arial"/>
        </w:rPr>
        <w:t>document: gloves, scoops, spoons, ladles, spatulas, tongs, forks, deli papers, chopsticks, and toothpicks.</w:t>
      </w:r>
    </w:p>
    <w:p w:rsidR="00000000" w:rsidRDefault="00054EAC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2. The committee identified the need to have the documents translated into Spanish.</w:t>
      </w:r>
    </w:p>
    <w:p w:rsidR="00000000" w:rsidRDefault="00054EAC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3. The Spanish translation has been provided with the committee r</w:t>
      </w:r>
      <w:r>
        <w:rPr>
          <w:rFonts w:ascii="Arial" w:hAnsi="Arial" w:cs="Arial"/>
        </w:rPr>
        <w:t>eport.</w:t>
      </w:r>
    </w:p>
    <w:p w:rsidR="00000000" w:rsidRDefault="00054EAC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4. The reference document and PowerPoint presentation now sufficiently include pictures and illustrations representing the appropriate tools and utensils.</w:t>
      </w:r>
    </w:p>
    <w:p w:rsidR="00000000" w:rsidRDefault="00054EAC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5. The entire committee has provided input and collectively agreed on the attached documents.</w:t>
      </w:r>
    </w:p>
    <w:p w:rsidR="00000000" w:rsidRDefault="00054EAC">
      <w:pPr>
        <w:rPr>
          <w:rFonts w:ascii="Arial" w:eastAsia="Times New Roman" w:hAnsi="Arial" w:cs="Arial"/>
        </w:rPr>
      </w:pPr>
    </w:p>
    <w:p w:rsidR="00000000" w:rsidRDefault="00054EA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054EAC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approval of the following guidance documents (submitted as attachments to the Issue titled: </w:t>
      </w:r>
      <w:r>
        <w:rPr>
          <w:rStyle w:val="Emphasis"/>
          <w:rFonts w:ascii="Arial" w:hAnsi="Arial" w:cs="Arial"/>
        </w:rPr>
        <w:t>Report - Food Contact and Utensil Barrier Usage Committee)</w:t>
      </w:r>
      <w:r>
        <w:rPr>
          <w:rFonts w:ascii="Arial" w:hAnsi="Arial" w:cs="Arial"/>
        </w:rPr>
        <w:t>:</w:t>
      </w:r>
    </w:p>
    <w:p w:rsidR="00000000" w:rsidRDefault="00054EAC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Barrier to Bare Hand Contact Reference Document - E</w:t>
      </w:r>
      <w:r>
        <w:rPr>
          <w:rFonts w:ascii="Arial" w:eastAsia="Times New Roman" w:hAnsi="Arial" w:cs="Arial"/>
        </w:rPr>
        <w:t>nglish and Spanish</w:t>
      </w:r>
    </w:p>
    <w:p w:rsidR="00000000" w:rsidRDefault="00054EAC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Barrier to Bare Hand Contact PowerPoint Presentation - English and Spanish</w:t>
      </w:r>
    </w:p>
    <w:p w:rsidR="00000000" w:rsidRDefault="00054EAC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The Conference further recommends that these documents be posted to the CFP web site.</w:t>
      </w:r>
    </w:p>
    <w:p w:rsidR="00000000" w:rsidRDefault="00054EAC">
      <w:pPr>
        <w:rPr>
          <w:rFonts w:ascii="Arial" w:eastAsia="Times New Roman" w:hAnsi="Arial" w:cs="Arial"/>
        </w:rPr>
      </w:pPr>
    </w:p>
    <w:p w:rsidR="00000000" w:rsidRDefault="00054EA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Submitter Information: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817"/>
        <w:gridCol w:w="1963"/>
        <w:gridCol w:w="900"/>
        <w:gridCol w:w="4860"/>
      </w:tblGrid>
      <w:tr w:rsidR="00000000">
        <w:tc>
          <w:tcPr>
            <w:tcW w:w="1817" w:type="dxa"/>
            <w:hideMark/>
          </w:tcPr>
          <w:p w:rsidR="00000000" w:rsidRDefault="00054EAC">
            <w:pPr>
              <w:widowControl w:val="0"/>
              <w:rPr>
                <w:rFonts w:ascii="Arial" w:hAnsi="Arial" w:cs="Arial"/>
              </w:rPr>
            </w:pPr>
            <w:bookmarkStart w:id="1" w:name="Text5" w:colFirst="1" w:colLast="1"/>
            <w:r>
              <w:rPr>
                <w:rFonts w:ascii="Arial" w:hAnsi="Arial" w:cs="Arial"/>
              </w:rPr>
              <w:t>Name:</w:t>
            </w:r>
          </w:p>
        </w:tc>
        <w:tc>
          <w:tcPr>
            <w:tcW w:w="7723" w:type="dxa"/>
            <w:gridSpan w:val="3"/>
            <w:hideMark/>
          </w:tcPr>
          <w:p w:rsidR="00000000" w:rsidRDefault="00054EA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Stephen Posey, Chair</w:t>
            </w:r>
          </w:p>
        </w:tc>
      </w:tr>
      <w:bookmarkEnd w:id="1"/>
      <w:tr w:rsidR="00000000">
        <w:tc>
          <w:tcPr>
            <w:tcW w:w="1817" w:type="dxa"/>
            <w:hideMark/>
          </w:tcPr>
          <w:p w:rsidR="00000000" w:rsidRDefault="00054EA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Organization:  </w:t>
            </w:r>
          </w:p>
        </w:tc>
        <w:tc>
          <w:tcPr>
            <w:tcW w:w="7723" w:type="dxa"/>
            <w:gridSpan w:val="3"/>
            <w:hideMark/>
          </w:tcPr>
          <w:p w:rsidR="00000000" w:rsidRDefault="00054EA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Food Contact and Utensil Barrier Usage Committee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054EA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7723" w:type="dxa"/>
            <w:gridSpan w:val="3"/>
            <w:hideMark/>
          </w:tcPr>
          <w:p w:rsidR="00000000" w:rsidRDefault="00054EA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Brinker International6700 LBJ Freeway, Suite 3105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054EA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City/State/Zip:</w:t>
            </w:r>
          </w:p>
        </w:tc>
        <w:tc>
          <w:tcPr>
            <w:tcW w:w="7723" w:type="dxa"/>
            <w:gridSpan w:val="3"/>
            <w:hideMark/>
          </w:tcPr>
          <w:p w:rsidR="00000000" w:rsidRDefault="00054EA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Dallas, TX 75240</w:t>
            </w: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054EA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Telephone:</w:t>
            </w:r>
          </w:p>
        </w:tc>
        <w:tc>
          <w:tcPr>
            <w:tcW w:w="1963" w:type="dxa"/>
            <w:hideMark/>
          </w:tcPr>
          <w:p w:rsidR="00000000" w:rsidRDefault="00054EA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972-770-1716</w:t>
            </w:r>
          </w:p>
        </w:tc>
        <w:tc>
          <w:tcPr>
            <w:tcW w:w="900" w:type="dxa"/>
            <w:hideMark/>
          </w:tcPr>
          <w:p w:rsidR="00000000" w:rsidRDefault="00054EA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Fax:</w:t>
            </w:r>
          </w:p>
        </w:tc>
        <w:tc>
          <w:tcPr>
            <w:tcW w:w="4860" w:type="dxa"/>
            <w:hideMark/>
          </w:tcPr>
          <w:p w:rsidR="00000000" w:rsidRDefault="00054EA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972-628-8142</w:t>
            </w: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054EA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7723" w:type="dxa"/>
            <w:gridSpan w:val="3"/>
            <w:hideMark/>
          </w:tcPr>
          <w:p w:rsidR="00000000" w:rsidRDefault="00054EAC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stephen.posey@brinker.com</w:t>
            </w:r>
          </w:p>
        </w:tc>
      </w:tr>
    </w:tbl>
    <w:p w:rsidR="00000000" w:rsidRDefault="00054EAC">
      <w:pPr>
        <w:rPr>
          <w:rFonts w:ascii="Arial" w:hAnsi="Arial" w:cs="Arial"/>
          <w:b/>
        </w:rPr>
      </w:pPr>
    </w:p>
    <w:p w:rsidR="00054EAC" w:rsidRDefault="00054EAC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054EAC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002AC"/>
    <w:multiLevelType w:val="multilevel"/>
    <w:tmpl w:val="4C54B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253E8D"/>
    <w:multiLevelType w:val="multilevel"/>
    <w:tmpl w:val="B8FE9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noPunctuationKerning/>
  <w:characterSpacingControl w:val="doNotCompress"/>
  <w:compat>
    <w:useWord2002TableStyleRules/>
    <w:growAutofit/>
    <w:compatSetting w:name="compatibilityMode" w:uri="http://schemas.microsoft.com/office/word" w:val="14"/>
  </w:compat>
  <w:rsids>
    <w:rsidRoot w:val="00784C8F"/>
    <w:rsid w:val="00054EAC"/>
    <w:rsid w:val="0078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2228</Characters>
  <Application>Microsoft Office Word</Application>
  <DocSecurity>0</DocSecurity>
  <Lines>18</Lines>
  <Paragraphs>5</Paragraphs>
  <ScaleCrop>false</ScaleCrop>
  <Company>Conference for Food Safety</Company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creator>Kevin</dc:creator>
  <cp:lastModifiedBy>Kevin</cp:lastModifiedBy>
  <cp:revision>2</cp:revision>
  <dcterms:created xsi:type="dcterms:W3CDTF">2011-08-25T21:26:00Z</dcterms:created>
  <dcterms:modified xsi:type="dcterms:W3CDTF">2011-08-25T21:26:00Z</dcterms:modified>
</cp:coreProperties>
</file>