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586F">
      <w:pPr>
        <w:jc w:val="center"/>
        <w:rPr>
          <w:rFonts w:ascii="Arial" w:hAnsi="Arial" w:cs="Arial"/>
          <w:b/>
        </w:rPr>
      </w:pPr>
      <w:bookmarkStart w:id="0" w:name="_GoBack"/>
      <w:bookmarkEnd w:id="0"/>
      <w:r>
        <w:rPr>
          <w:rFonts w:ascii="Arial" w:hAnsi="Arial" w:cs="Arial"/>
          <w:b/>
        </w:rPr>
        <w:t>Conference for Food Protection</w:t>
      </w:r>
    </w:p>
    <w:p w:rsidR="00000000" w:rsidRDefault="00D0586F">
      <w:pPr>
        <w:jc w:val="center"/>
        <w:rPr>
          <w:rFonts w:ascii="Arial" w:hAnsi="Arial" w:cs="Arial"/>
          <w:b/>
        </w:rPr>
      </w:pPr>
      <w:r>
        <w:rPr>
          <w:rFonts w:ascii="Arial" w:hAnsi="Arial" w:cs="Arial"/>
          <w:b/>
        </w:rPr>
        <w:t>2010 Issue Form</w:t>
      </w:r>
    </w:p>
    <w:p w:rsidR="00000000" w:rsidRDefault="00D0586F">
      <w:pPr>
        <w:rPr>
          <w:rFonts w:ascii="Arial" w:hAnsi="Arial" w:cs="Arial"/>
          <w:b/>
        </w:rPr>
      </w:pPr>
    </w:p>
    <w:p w:rsidR="00000000" w:rsidRDefault="00D0586F">
      <w:pPr>
        <w:jc w:val="right"/>
        <w:rPr>
          <w:rFonts w:ascii="Arial" w:hAnsi="Arial" w:cs="Arial"/>
          <w:b/>
        </w:rPr>
      </w:pPr>
      <w:r>
        <w:rPr>
          <w:rFonts w:ascii="Arial" w:hAnsi="Arial" w:cs="Arial"/>
          <w:b/>
        </w:rPr>
        <w:t>Internal Number: 007</w:t>
      </w:r>
    </w:p>
    <w:p w:rsidR="00000000" w:rsidRDefault="00D0586F">
      <w:pPr>
        <w:jc w:val="right"/>
        <w:rPr>
          <w:rFonts w:ascii="Arial" w:hAnsi="Arial" w:cs="Arial"/>
          <w:b/>
        </w:rPr>
      </w:pPr>
      <w:r>
        <w:rPr>
          <w:rFonts w:ascii="Arial" w:hAnsi="Arial" w:cs="Arial"/>
          <w:b/>
        </w:rPr>
        <w:t>Issue: 2010 II-008</w:t>
      </w:r>
    </w:p>
    <w:p w:rsidR="00000000" w:rsidRDefault="00D05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0586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0586F">
            <w:pPr>
              <w:rPr>
                <w:rFonts w:ascii="Arial" w:hAnsi="Arial" w:cs="Arial"/>
              </w:rPr>
            </w:pPr>
            <w:r>
              <w:rPr>
                <w:rFonts w:ascii="Arial" w:hAnsi="Arial" w:cs="Arial"/>
              </w:rPr>
              <w:t>Accepted as</w:t>
            </w:r>
          </w:p>
          <w:p w:rsidR="00000000" w:rsidRDefault="00D0586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0586F">
            <w:pPr>
              <w:rPr>
                <w:rFonts w:ascii="Arial" w:hAnsi="Arial" w:cs="Arial"/>
                <w:b/>
              </w:rPr>
            </w:pPr>
          </w:p>
        </w:tc>
        <w:tc>
          <w:tcPr>
            <w:tcW w:w="1728" w:type="dxa"/>
            <w:tcBorders>
              <w:top w:val="nil"/>
              <w:left w:val="nil"/>
              <w:bottom w:val="nil"/>
              <w:right w:val="nil"/>
            </w:tcBorders>
            <w:vAlign w:val="bottom"/>
            <w:hideMark/>
          </w:tcPr>
          <w:p w:rsidR="00000000" w:rsidRDefault="00D0586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0586F">
            <w:pPr>
              <w:rPr>
                <w:rFonts w:ascii="Arial" w:hAnsi="Arial" w:cs="Arial"/>
                <w:b/>
              </w:rPr>
            </w:pPr>
          </w:p>
        </w:tc>
        <w:tc>
          <w:tcPr>
            <w:tcW w:w="1584" w:type="dxa"/>
            <w:tcBorders>
              <w:top w:val="nil"/>
              <w:left w:val="nil"/>
              <w:bottom w:val="nil"/>
              <w:right w:val="nil"/>
            </w:tcBorders>
            <w:vAlign w:val="bottom"/>
          </w:tcPr>
          <w:p w:rsidR="00000000" w:rsidRDefault="00D0586F">
            <w:pPr>
              <w:rPr>
                <w:rFonts w:ascii="Arial" w:hAnsi="Arial" w:cs="Arial"/>
                <w:b/>
              </w:rPr>
            </w:pPr>
          </w:p>
          <w:p w:rsidR="00000000" w:rsidRDefault="00D0586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0586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0586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0586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0586F">
            <w:pPr>
              <w:rPr>
                <w:rFonts w:ascii="Arial" w:hAnsi="Arial" w:cs="Arial"/>
                <w:b/>
              </w:rPr>
            </w:pPr>
          </w:p>
        </w:tc>
        <w:tc>
          <w:tcPr>
            <w:tcW w:w="1728" w:type="dxa"/>
            <w:tcBorders>
              <w:top w:val="nil"/>
              <w:left w:val="nil"/>
              <w:bottom w:val="nil"/>
              <w:right w:val="nil"/>
            </w:tcBorders>
            <w:vAlign w:val="bottom"/>
            <w:hideMark/>
          </w:tcPr>
          <w:p w:rsidR="00000000" w:rsidRDefault="00D0586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0586F">
            <w:pPr>
              <w:rPr>
                <w:rFonts w:ascii="Arial" w:hAnsi="Arial" w:cs="Arial"/>
                <w:b/>
              </w:rPr>
            </w:pPr>
          </w:p>
        </w:tc>
        <w:tc>
          <w:tcPr>
            <w:tcW w:w="1584" w:type="dxa"/>
            <w:tcBorders>
              <w:top w:val="nil"/>
              <w:left w:val="nil"/>
              <w:bottom w:val="nil"/>
              <w:right w:val="nil"/>
            </w:tcBorders>
            <w:vAlign w:val="bottom"/>
          </w:tcPr>
          <w:p w:rsidR="00000000" w:rsidRDefault="00D0586F">
            <w:pPr>
              <w:pStyle w:val="Heading1"/>
              <w:jc w:val="left"/>
              <w:rPr>
                <w:rFonts w:cs="Arial"/>
                <w:szCs w:val="24"/>
              </w:rPr>
            </w:pPr>
          </w:p>
        </w:tc>
        <w:tc>
          <w:tcPr>
            <w:tcW w:w="720" w:type="dxa"/>
            <w:tcBorders>
              <w:top w:val="nil"/>
              <w:left w:val="nil"/>
              <w:bottom w:val="nil"/>
              <w:right w:val="nil"/>
            </w:tcBorders>
            <w:vAlign w:val="bottom"/>
          </w:tcPr>
          <w:p w:rsidR="00000000" w:rsidRDefault="00D0586F">
            <w:pPr>
              <w:rPr>
                <w:rFonts w:ascii="Arial" w:hAnsi="Arial" w:cs="Arial"/>
                <w:b/>
              </w:rPr>
            </w:pPr>
          </w:p>
        </w:tc>
      </w:tr>
    </w:tbl>
    <w:p w:rsidR="00000000" w:rsidRDefault="00D0586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0586F">
      <w:pPr>
        <w:rPr>
          <w:rFonts w:ascii="Arial" w:hAnsi="Arial" w:cs="Arial"/>
          <w:b/>
        </w:rPr>
      </w:pPr>
    </w:p>
    <w:p w:rsidR="00000000" w:rsidRDefault="00D0586F">
      <w:pPr>
        <w:rPr>
          <w:rFonts w:ascii="Arial" w:hAnsi="Arial" w:cs="Arial"/>
          <w:b/>
        </w:rPr>
      </w:pPr>
      <w:r>
        <w:rPr>
          <w:rFonts w:ascii="Arial" w:hAnsi="Arial" w:cs="Arial"/>
          <w:b/>
        </w:rPr>
        <w:t>Title:</w:t>
      </w:r>
    </w:p>
    <w:p w:rsidR="00000000" w:rsidRDefault="00D0586F">
      <w:pPr>
        <w:pStyle w:val="NormalWeb"/>
        <w:rPr>
          <w:rFonts w:ascii="Arial" w:hAnsi="Arial" w:cs="Arial"/>
        </w:rPr>
      </w:pPr>
      <w:r>
        <w:rPr>
          <w:rFonts w:ascii="Arial" w:hAnsi="Arial" w:cs="Arial"/>
        </w:rPr>
        <w:t>Report - Certification of Food Safety Regulation Professionals Work Group</w:t>
      </w:r>
    </w:p>
    <w:p w:rsidR="00000000" w:rsidRDefault="00D0586F">
      <w:pPr>
        <w:rPr>
          <w:rFonts w:ascii="Arial" w:eastAsia="Times New Roman" w:hAnsi="Arial" w:cs="Arial"/>
        </w:rPr>
      </w:pPr>
    </w:p>
    <w:p w:rsidR="00000000" w:rsidRDefault="00D0586F">
      <w:pPr>
        <w:rPr>
          <w:rFonts w:ascii="Arial" w:hAnsi="Arial" w:cs="Arial"/>
          <w:b/>
        </w:rPr>
      </w:pPr>
      <w:r>
        <w:rPr>
          <w:rFonts w:ascii="Arial" w:hAnsi="Arial" w:cs="Arial"/>
          <w:b/>
        </w:rPr>
        <w:t>Issue you would like the Conference to consider:</w:t>
      </w:r>
    </w:p>
    <w:p w:rsidR="00000000" w:rsidRDefault="00D0586F">
      <w:pPr>
        <w:pStyle w:val="NormalWeb"/>
        <w:rPr>
          <w:rFonts w:ascii="Arial" w:hAnsi="Arial" w:cs="Arial"/>
        </w:rPr>
      </w:pPr>
      <w:r>
        <w:rPr>
          <w:rFonts w:ascii="Arial" w:hAnsi="Arial" w:cs="Arial"/>
        </w:rPr>
        <w:t>The CFP Certification of Food Safety Regulation Professionals (CF</w:t>
      </w:r>
      <w:r>
        <w:rPr>
          <w:rFonts w:ascii="Arial" w:hAnsi="Arial" w:cs="Arial"/>
        </w:rPr>
        <w:t>SRP) Work Group seeks the Conference's acknowledgement of its Work Group Report.</w:t>
      </w:r>
    </w:p>
    <w:p w:rsidR="00000000" w:rsidRDefault="00D0586F">
      <w:pPr>
        <w:rPr>
          <w:rFonts w:ascii="Arial" w:eastAsia="Times New Roman" w:hAnsi="Arial" w:cs="Arial"/>
        </w:rPr>
      </w:pPr>
    </w:p>
    <w:p w:rsidR="00000000" w:rsidRDefault="00D0586F">
      <w:pPr>
        <w:rPr>
          <w:rFonts w:ascii="Arial" w:hAnsi="Arial" w:cs="Arial"/>
          <w:b/>
        </w:rPr>
      </w:pPr>
      <w:r>
        <w:rPr>
          <w:rFonts w:ascii="Arial" w:hAnsi="Arial" w:cs="Arial"/>
          <w:b/>
        </w:rPr>
        <w:t>Public Health Significance:</w:t>
      </w:r>
    </w:p>
    <w:p w:rsidR="00000000" w:rsidRDefault="00D0586F">
      <w:pPr>
        <w:pStyle w:val="NormalWeb"/>
        <w:rPr>
          <w:rFonts w:ascii="Arial" w:hAnsi="Arial" w:cs="Arial"/>
        </w:rPr>
      </w:pPr>
      <w:r>
        <w:rPr>
          <w:rFonts w:ascii="Arial" w:hAnsi="Arial" w:cs="Arial"/>
        </w:rPr>
        <w:t>The Certification of Food Safety Regulation Professionals Work Group report submitted with this Issue as Attachment A provides a summary of the ac</w:t>
      </w:r>
      <w:r>
        <w:rPr>
          <w:rFonts w:ascii="Arial" w:hAnsi="Arial" w:cs="Arial"/>
        </w:rPr>
        <w:t>tions taken to address each of the following Conference charges:</w:t>
      </w:r>
    </w:p>
    <w:p w:rsidR="00000000" w:rsidRDefault="00D0586F">
      <w:pPr>
        <w:pStyle w:val="NormalWeb"/>
        <w:rPr>
          <w:rFonts w:ascii="Arial" w:hAnsi="Arial" w:cs="Arial"/>
        </w:rPr>
      </w:pPr>
      <w:r>
        <w:rPr>
          <w:rFonts w:ascii="Arial" w:hAnsi="Arial" w:cs="Arial"/>
        </w:rPr>
        <w:t xml:space="preserve">- Review the 2006-2007 Assessment of Training Needs Pilot Project Report that resulted in the development of the current </w:t>
      </w:r>
      <w:r>
        <w:rPr>
          <w:rStyle w:val="Emphasis"/>
          <w:rFonts w:ascii="Arial" w:hAnsi="Arial" w:cs="Arial"/>
        </w:rPr>
        <w:t>CFP Field Training Manual</w:t>
      </w:r>
      <w:r>
        <w:rPr>
          <w:rFonts w:ascii="Arial" w:hAnsi="Arial" w:cs="Arial"/>
        </w:rPr>
        <w:t xml:space="preserve"> and Forms.</w:t>
      </w:r>
    </w:p>
    <w:p w:rsidR="00000000" w:rsidRDefault="00D0586F">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Group review and deliberatio</w:t>
      </w:r>
      <w:r>
        <w:rPr>
          <w:rFonts w:ascii="Arial" w:eastAsia="Times New Roman" w:hAnsi="Arial" w:cs="Arial"/>
        </w:rPr>
        <w:t xml:space="preserve">ns will assess whether additional revisions/updates are needed to the </w:t>
      </w:r>
      <w:r>
        <w:rPr>
          <w:rStyle w:val="Emphasis"/>
          <w:rFonts w:ascii="Arial" w:eastAsia="Times New Roman" w:hAnsi="Arial" w:cs="Arial"/>
        </w:rPr>
        <w:t>CFP Field Training Manual</w:t>
      </w:r>
      <w:r>
        <w:rPr>
          <w:rFonts w:ascii="Arial" w:eastAsia="Times New Roman" w:hAnsi="Arial" w:cs="Arial"/>
        </w:rPr>
        <w:t xml:space="preserve"> and forms. (See Charge #1 in Work Group report)</w:t>
      </w:r>
    </w:p>
    <w:p w:rsidR="00000000" w:rsidRDefault="00D0586F">
      <w:pPr>
        <w:pStyle w:val="NormalWeb"/>
        <w:rPr>
          <w:rFonts w:ascii="Arial" w:hAnsi="Arial" w:cs="Arial"/>
        </w:rPr>
      </w:pPr>
      <w:r>
        <w:rPr>
          <w:rFonts w:ascii="Arial" w:hAnsi="Arial" w:cs="Arial"/>
        </w:rPr>
        <w:t>- Determine if an evaluation tool that mirrors the CFP Field Training process should be developed.</w:t>
      </w:r>
    </w:p>
    <w:p w:rsidR="00000000" w:rsidRDefault="00D0586F">
      <w:pPr>
        <w:numPr>
          <w:ilvl w:val="0"/>
          <w:numId w:val="2"/>
        </w:numPr>
        <w:spacing w:before="100" w:beforeAutospacing="1" w:after="100" w:afterAutospacing="1"/>
        <w:rPr>
          <w:rFonts w:ascii="Arial" w:eastAsia="Times New Roman" w:hAnsi="Arial" w:cs="Arial"/>
        </w:rPr>
      </w:pPr>
      <w:r>
        <w:rPr>
          <w:rFonts w:ascii="Arial" w:eastAsia="Times New Roman" w:hAnsi="Arial" w:cs="Arial"/>
        </w:rPr>
        <w:t>If such an ev</w:t>
      </w:r>
      <w:r>
        <w:rPr>
          <w:rFonts w:ascii="Arial" w:eastAsia="Times New Roman" w:hAnsi="Arial" w:cs="Arial"/>
        </w:rPr>
        <w:t xml:space="preserve">aluation tool is necessary, should it be incorporated into Standard #2 or left as a stand alone tool available from FDA's web site. For this initiative, the Work Group is charged to work in collaboration with FDA's Division of Human Resources Development. </w:t>
      </w:r>
      <w:r>
        <w:rPr>
          <w:rFonts w:ascii="Arial" w:eastAsia="Times New Roman" w:hAnsi="Arial" w:cs="Arial"/>
        </w:rPr>
        <w:t>(See Charge #2 in Work Group report)</w:t>
      </w:r>
    </w:p>
    <w:p w:rsidR="00000000" w:rsidRDefault="00D0586F">
      <w:pPr>
        <w:numPr>
          <w:ilvl w:val="0"/>
          <w:numId w:val="2"/>
        </w:numPr>
        <w:spacing w:before="100" w:beforeAutospacing="1" w:after="100" w:afterAutospacing="1"/>
        <w:rPr>
          <w:rFonts w:ascii="Arial" w:eastAsia="Times New Roman" w:hAnsi="Arial" w:cs="Arial"/>
        </w:rPr>
      </w:pPr>
      <w:r>
        <w:rPr>
          <w:rFonts w:ascii="Arial" w:eastAsia="Times New Roman" w:hAnsi="Arial" w:cs="Arial"/>
        </w:rPr>
        <w:t>o Re-examine Step 4 of the current Program Standard 2 language as it relates to "standardization". Current language has raised some confusion among jurisdictions enrolled in the Standards as to what constitutes an accep</w:t>
      </w:r>
      <w:r>
        <w:rPr>
          <w:rFonts w:ascii="Arial" w:eastAsia="Times New Roman" w:hAnsi="Arial" w:cs="Arial"/>
        </w:rPr>
        <w:t xml:space="preserve">table standardization process. The Work Group will determine if the written criteria in Step 4 should be </w:t>
      </w:r>
      <w:r>
        <w:rPr>
          <w:rFonts w:ascii="Arial" w:eastAsia="Times New Roman" w:hAnsi="Arial" w:cs="Arial"/>
        </w:rPr>
        <w:lastRenderedPageBreak/>
        <w:t>revised for clarification and, if so, submit a recommendation to the 2010 Biennial Meeting. (See Charge #3 in Work Group report)</w:t>
      </w:r>
    </w:p>
    <w:p w:rsidR="00000000" w:rsidRDefault="00D0586F">
      <w:pPr>
        <w:pStyle w:val="NormalWeb"/>
        <w:rPr>
          <w:rFonts w:ascii="Arial" w:hAnsi="Arial" w:cs="Arial"/>
        </w:rPr>
      </w:pPr>
      <w:r>
        <w:rPr>
          <w:rFonts w:ascii="Arial" w:hAnsi="Arial" w:cs="Arial"/>
        </w:rPr>
        <w:t xml:space="preserve">- Review the criteria </w:t>
      </w:r>
      <w:r>
        <w:rPr>
          <w:rFonts w:ascii="Arial" w:hAnsi="Arial" w:cs="Arial"/>
        </w:rPr>
        <w:t xml:space="preserve">for </w:t>
      </w:r>
      <w:r>
        <w:rPr>
          <w:rStyle w:val="Emphasis"/>
          <w:rFonts w:ascii="Arial" w:hAnsi="Arial" w:cs="Arial"/>
        </w:rPr>
        <w:t>Standard 2 - Trained Regulatory Staff, FDA Draft Voluntary National Retail Food Regulatory Program Standards</w:t>
      </w:r>
      <w:r>
        <w:rPr>
          <w:rFonts w:ascii="Arial" w:hAnsi="Arial" w:cs="Arial"/>
        </w:rPr>
        <w:t xml:space="preserve"> to ensure it reflects the most up-to-date approach for training and standardizing Food Safety Inspection Officers (FSIOs) newly hired or assign</w:t>
      </w:r>
      <w:r>
        <w:rPr>
          <w:rFonts w:ascii="Arial" w:hAnsi="Arial" w:cs="Arial"/>
        </w:rPr>
        <w:t>ed to regulatory retail food protection programs.</w:t>
      </w:r>
    </w:p>
    <w:p w:rsidR="00000000" w:rsidRDefault="00D0586F">
      <w:pPr>
        <w:numPr>
          <w:ilvl w:val="0"/>
          <w:numId w:val="3"/>
        </w:numPr>
        <w:spacing w:before="100" w:beforeAutospacing="1" w:after="100" w:afterAutospacing="1"/>
        <w:rPr>
          <w:rFonts w:ascii="Arial" w:eastAsia="Times New Roman" w:hAnsi="Arial" w:cs="Arial"/>
        </w:rPr>
      </w:pPr>
      <w:r>
        <w:rPr>
          <w:rFonts w:ascii="Arial" w:eastAsia="Times New Roman" w:hAnsi="Arial" w:cs="Arial"/>
        </w:rPr>
        <w:t>Re-examine Program Standard #2 time lines established for new hires to attain the specific milestones for pre-requisite curriculum, completion of field training, through standardization (Steps 1 - 4 in Standard #2). (See Charge #4 in Work Group report)</w:t>
      </w:r>
    </w:p>
    <w:p w:rsidR="00000000" w:rsidRDefault="00D0586F">
      <w:pPr>
        <w:numPr>
          <w:ilvl w:val="0"/>
          <w:numId w:val="3"/>
        </w:numPr>
        <w:spacing w:before="100" w:beforeAutospacing="1" w:after="100" w:afterAutospacing="1"/>
        <w:rPr>
          <w:rFonts w:ascii="Arial" w:eastAsia="Times New Roman" w:hAnsi="Arial" w:cs="Arial"/>
        </w:rPr>
      </w:pPr>
      <w:r>
        <w:rPr>
          <w:rFonts w:ascii="Arial" w:eastAsia="Times New Roman" w:hAnsi="Arial" w:cs="Arial"/>
        </w:rPr>
        <w:t>Cha</w:t>
      </w:r>
      <w:r>
        <w:rPr>
          <w:rFonts w:ascii="Arial" w:eastAsia="Times New Roman" w:hAnsi="Arial" w:cs="Arial"/>
        </w:rPr>
        <w:t>rge transferred in 2008 from Council 3 - Assess the feasibility of incorporating an Allergen Management Course as part of the Standard 2 "Pre-Requisite Curriculum" and provide a recommendation to the 2010 Biennial Meeting. (See Charge #5 in Work Group repo</w:t>
      </w:r>
      <w:r>
        <w:rPr>
          <w:rFonts w:ascii="Arial" w:eastAsia="Times New Roman" w:hAnsi="Arial" w:cs="Arial"/>
        </w:rPr>
        <w:t>rt)</w:t>
      </w:r>
    </w:p>
    <w:p w:rsidR="00000000" w:rsidRDefault="00D0586F">
      <w:pPr>
        <w:numPr>
          <w:ilvl w:val="0"/>
          <w:numId w:val="3"/>
        </w:numPr>
        <w:spacing w:before="100" w:beforeAutospacing="1" w:after="100" w:afterAutospacing="1"/>
        <w:rPr>
          <w:rFonts w:ascii="Arial" w:eastAsia="Times New Roman" w:hAnsi="Arial" w:cs="Arial"/>
        </w:rPr>
      </w:pPr>
      <w:r>
        <w:rPr>
          <w:rFonts w:ascii="Arial" w:eastAsia="Times New Roman" w:hAnsi="Arial" w:cs="Arial"/>
        </w:rPr>
        <w:t>Determine if there is a need to include the requirement of 25 joint field training inspections as a specific criterion within Step 2, Standard 2. (See Charge #6 in Work Group report)</w:t>
      </w:r>
    </w:p>
    <w:p w:rsidR="00000000" w:rsidRDefault="00D0586F">
      <w:pPr>
        <w:numPr>
          <w:ilvl w:val="0"/>
          <w:numId w:val="3"/>
        </w:numPr>
        <w:spacing w:before="100" w:beforeAutospacing="1" w:after="100" w:afterAutospacing="1"/>
        <w:rPr>
          <w:rFonts w:ascii="Arial" w:eastAsia="Times New Roman" w:hAnsi="Arial" w:cs="Arial"/>
        </w:rPr>
      </w:pPr>
      <w:r>
        <w:rPr>
          <w:rFonts w:ascii="Arial" w:eastAsia="Times New Roman" w:hAnsi="Arial" w:cs="Arial"/>
        </w:rPr>
        <w:t>Assess the strengths/challenges associated with incorporating into Pr</w:t>
      </w:r>
      <w:r>
        <w:rPr>
          <w:rFonts w:ascii="Arial" w:eastAsia="Times New Roman" w:hAnsi="Arial" w:cs="Arial"/>
        </w:rPr>
        <w:t>ogram Standard #2 curriculum requirements, courses related to Food Defense including National Incident Management Systems (NIMS) and Incident Command Systems (ICS) and provide a recommendation to the 2010 Biennial Meeting. (See Charge #7 in Work Group repo</w:t>
      </w:r>
      <w:r>
        <w:rPr>
          <w:rFonts w:ascii="Arial" w:eastAsia="Times New Roman" w:hAnsi="Arial" w:cs="Arial"/>
        </w:rPr>
        <w:t>rt)</w:t>
      </w:r>
    </w:p>
    <w:p w:rsidR="00000000" w:rsidRDefault="00D0586F">
      <w:pPr>
        <w:pStyle w:val="NormalWeb"/>
        <w:rPr>
          <w:rFonts w:ascii="Arial" w:hAnsi="Arial" w:cs="Arial"/>
        </w:rPr>
      </w:pPr>
      <w:r>
        <w:rPr>
          <w:rFonts w:ascii="Arial" w:hAnsi="Arial" w:cs="Arial"/>
        </w:rPr>
        <w:t>In addition to this Issue requesting acknowledgement of the report, the CFP CFSRP Work Group has submitted 4 separate issues with recommended actions for the Conference to consider. A final issue with the recommendation for continuation of the CFP CFS</w:t>
      </w:r>
      <w:r>
        <w:rPr>
          <w:rFonts w:ascii="Arial" w:hAnsi="Arial" w:cs="Arial"/>
        </w:rPr>
        <w:t>RP Work Group and suggested 'charges' has also been submitted as a separate issue.</w:t>
      </w:r>
    </w:p>
    <w:p w:rsidR="00000000" w:rsidRDefault="00D0586F">
      <w:pPr>
        <w:rPr>
          <w:rFonts w:ascii="Arial" w:eastAsia="Times New Roman" w:hAnsi="Arial" w:cs="Arial"/>
        </w:rPr>
      </w:pPr>
    </w:p>
    <w:p w:rsidR="00000000" w:rsidRDefault="00D0586F">
      <w:pPr>
        <w:rPr>
          <w:rFonts w:ascii="Arial" w:hAnsi="Arial" w:cs="Arial"/>
          <w:b/>
        </w:rPr>
      </w:pPr>
      <w:r>
        <w:rPr>
          <w:rFonts w:ascii="Arial" w:hAnsi="Arial" w:cs="Arial"/>
          <w:b/>
        </w:rPr>
        <w:t>Recommended Solution: The Conference recommends...:</w:t>
      </w:r>
    </w:p>
    <w:p w:rsidR="00000000" w:rsidRDefault="00D0586F">
      <w:pPr>
        <w:pStyle w:val="NormalWeb"/>
        <w:rPr>
          <w:rFonts w:ascii="Arial" w:hAnsi="Arial" w:cs="Arial"/>
        </w:rPr>
      </w:pPr>
      <w:r>
        <w:rPr>
          <w:rFonts w:ascii="Arial" w:hAnsi="Arial" w:cs="Arial"/>
        </w:rPr>
        <w:t>acknowledgement of the Conference for Food Protection, Certification of Food Safety Regulation Professionals - Work Grou</w:t>
      </w:r>
      <w:r>
        <w:rPr>
          <w:rFonts w:ascii="Arial" w:hAnsi="Arial" w:cs="Arial"/>
        </w:rPr>
        <w:t>p Report included as Attachment A with this Issue. The Conference further recommends that an expression of thanks be extended to all the CFSRP Work Group members who diligently dedicated their time over the past two years.</w:t>
      </w:r>
    </w:p>
    <w:p w:rsidR="00000000" w:rsidRDefault="00D0586F">
      <w:pPr>
        <w:rPr>
          <w:rFonts w:ascii="Arial" w:eastAsia="Times New Roman" w:hAnsi="Arial" w:cs="Arial"/>
        </w:rPr>
      </w:pPr>
    </w:p>
    <w:p w:rsidR="00000000" w:rsidRDefault="00D0586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0586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0586F">
            <w:pPr>
              <w:widowControl w:val="0"/>
              <w:rPr>
                <w:rFonts w:ascii="Arial" w:hAnsi="Arial" w:cs="Arial"/>
              </w:rPr>
            </w:pPr>
            <w:r>
              <w:rPr>
                <w:rFonts w:ascii="Arial" w:hAnsi="Arial" w:cs="Arial"/>
              </w:rPr>
              <w:t>John Marcello, Co-Chair</w:t>
            </w:r>
          </w:p>
        </w:tc>
      </w:tr>
      <w:bookmarkEnd w:id="1"/>
      <w:tr w:rsidR="00000000">
        <w:tc>
          <w:tcPr>
            <w:tcW w:w="1817" w:type="dxa"/>
            <w:hideMark/>
          </w:tcPr>
          <w:p w:rsidR="00000000" w:rsidRDefault="00D0586F">
            <w:pPr>
              <w:widowControl w:val="0"/>
              <w:rPr>
                <w:rFonts w:ascii="Arial" w:hAnsi="Arial" w:cs="Arial"/>
              </w:rPr>
            </w:pPr>
            <w:r>
              <w:rPr>
                <w:rFonts w:ascii="Arial" w:hAnsi="Arial" w:cs="Arial"/>
              </w:rPr>
              <w:t xml:space="preserve">Organization:  </w:t>
            </w:r>
          </w:p>
        </w:tc>
        <w:tc>
          <w:tcPr>
            <w:tcW w:w="7723" w:type="dxa"/>
            <w:gridSpan w:val="3"/>
            <w:hideMark/>
          </w:tcPr>
          <w:p w:rsidR="00000000" w:rsidRDefault="00D0586F">
            <w:pPr>
              <w:widowControl w:val="0"/>
              <w:rPr>
                <w:rFonts w:ascii="Arial" w:hAnsi="Arial" w:cs="Arial"/>
              </w:rPr>
            </w:pPr>
            <w:r>
              <w:rPr>
                <w:rFonts w:ascii="Arial" w:hAnsi="Arial" w:cs="Arial"/>
              </w:rPr>
              <w:t>CFP Certification of Food Safety Regulation Professionals Work Group</w:t>
            </w:r>
          </w:p>
        </w:tc>
      </w:tr>
      <w:tr w:rsidR="00000000">
        <w:tc>
          <w:tcPr>
            <w:tcW w:w="1817" w:type="dxa"/>
            <w:hideMark/>
          </w:tcPr>
          <w:p w:rsidR="00000000" w:rsidRDefault="00D0586F">
            <w:pPr>
              <w:widowControl w:val="0"/>
              <w:rPr>
                <w:rFonts w:ascii="Arial" w:hAnsi="Arial" w:cs="Arial"/>
              </w:rPr>
            </w:pPr>
            <w:r>
              <w:rPr>
                <w:rFonts w:ascii="Arial" w:hAnsi="Arial" w:cs="Arial"/>
              </w:rPr>
              <w:t>Address:</w:t>
            </w:r>
          </w:p>
        </w:tc>
        <w:tc>
          <w:tcPr>
            <w:tcW w:w="7723" w:type="dxa"/>
            <w:gridSpan w:val="3"/>
            <w:hideMark/>
          </w:tcPr>
          <w:p w:rsidR="00000000" w:rsidRDefault="00D0586F">
            <w:pPr>
              <w:widowControl w:val="0"/>
              <w:rPr>
                <w:rFonts w:ascii="Arial" w:hAnsi="Arial" w:cs="Arial"/>
              </w:rPr>
            </w:pPr>
            <w:r>
              <w:rPr>
                <w:rFonts w:ascii="Arial" w:hAnsi="Arial" w:cs="Arial"/>
              </w:rPr>
              <w:t>51 W. 3rd Street, Suite E-265</w:t>
            </w:r>
          </w:p>
        </w:tc>
      </w:tr>
      <w:tr w:rsidR="00000000">
        <w:tc>
          <w:tcPr>
            <w:tcW w:w="1817" w:type="dxa"/>
            <w:hideMark/>
          </w:tcPr>
          <w:p w:rsidR="00000000" w:rsidRDefault="00D0586F">
            <w:pPr>
              <w:widowControl w:val="0"/>
              <w:rPr>
                <w:rFonts w:ascii="Arial" w:hAnsi="Arial" w:cs="Arial"/>
              </w:rPr>
            </w:pPr>
            <w:r>
              <w:rPr>
                <w:rFonts w:ascii="Arial" w:hAnsi="Arial" w:cs="Arial"/>
              </w:rPr>
              <w:t>City/State/Zip:</w:t>
            </w:r>
          </w:p>
        </w:tc>
        <w:tc>
          <w:tcPr>
            <w:tcW w:w="7723" w:type="dxa"/>
            <w:gridSpan w:val="3"/>
            <w:hideMark/>
          </w:tcPr>
          <w:p w:rsidR="00000000" w:rsidRDefault="00D0586F">
            <w:pPr>
              <w:widowControl w:val="0"/>
              <w:rPr>
                <w:rFonts w:ascii="Arial" w:hAnsi="Arial" w:cs="Arial"/>
              </w:rPr>
            </w:pPr>
            <w:r>
              <w:rPr>
                <w:rFonts w:ascii="Arial" w:hAnsi="Arial" w:cs="Arial"/>
              </w:rPr>
              <w:t>Tempe, AZ 85281</w:t>
            </w:r>
          </w:p>
        </w:tc>
      </w:tr>
      <w:tr w:rsidR="00000000">
        <w:trPr>
          <w:trHeight w:val="260"/>
        </w:trPr>
        <w:tc>
          <w:tcPr>
            <w:tcW w:w="1817" w:type="dxa"/>
            <w:hideMark/>
          </w:tcPr>
          <w:p w:rsidR="00000000" w:rsidRDefault="00D0586F">
            <w:pPr>
              <w:widowControl w:val="0"/>
              <w:rPr>
                <w:rFonts w:ascii="Arial" w:hAnsi="Arial" w:cs="Arial"/>
              </w:rPr>
            </w:pPr>
            <w:r>
              <w:rPr>
                <w:rFonts w:ascii="Arial" w:hAnsi="Arial" w:cs="Arial"/>
              </w:rPr>
              <w:t>Telephone:</w:t>
            </w:r>
          </w:p>
        </w:tc>
        <w:tc>
          <w:tcPr>
            <w:tcW w:w="1963" w:type="dxa"/>
            <w:hideMark/>
          </w:tcPr>
          <w:p w:rsidR="00000000" w:rsidRDefault="00D0586F">
            <w:pPr>
              <w:widowControl w:val="0"/>
              <w:rPr>
                <w:rFonts w:ascii="Arial" w:hAnsi="Arial" w:cs="Arial"/>
              </w:rPr>
            </w:pPr>
            <w:r>
              <w:rPr>
                <w:rFonts w:ascii="Arial" w:hAnsi="Arial" w:cs="Arial"/>
              </w:rPr>
              <w:t>480 829-7396 ext. 35</w:t>
            </w:r>
          </w:p>
        </w:tc>
        <w:tc>
          <w:tcPr>
            <w:tcW w:w="900" w:type="dxa"/>
            <w:hideMark/>
          </w:tcPr>
          <w:p w:rsidR="00000000" w:rsidRDefault="00D0586F">
            <w:pPr>
              <w:widowControl w:val="0"/>
              <w:rPr>
                <w:rFonts w:ascii="Arial" w:hAnsi="Arial" w:cs="Arial"/>
              </w:rPr>
            </w:pPr>
            <w:r>
              <w:rPr>
                <w:rFonts w:ascii="Arial" w:hAnsi="Arial" w:cs="Arial"/>
              </w:rPr>
              <w:t>Fax:</w:t>
            </w:r>
          </w:p>
        </w:tc>
        <w:tc>
          <w:tcPr>
            <w:tcW w:w="4860" w:type="dxa"/>
            <w:hideMark/>
          </w:tcPr>
          <w:p w:rsidR="00000000" w:rsidRDefault="00D0586F">
            <w:pPr>
              <w:widowControl w:val="0"/>
              <w:rPr>
                <w:rFonts w:ascii="Arial" w:hAnsi="Arial" w:cs="Arial"/>
              </w:rPr>
            </w:pPr>
            <w:r>
              <w:rPr>
                <w:rFonts w:ascii="Arial" w:hAnsi="Arial" w:cs="Arial"/>
              </w:rPr>
              <w:t>480 829-7677</w:t>
            </w:r>
          </w:p>
        </w:tc>
      </w:tr>
      <w:tr w:rsidR="00000000">
        <w:trPr>
          <w:trHeight w:val="260"/>
        </w:trPr>
        <w:tc>
          <w:tcPr>
            <w:tcW w:w="1817" w:type="dxa"/>
            <w:hideMark/>
          </w:tcPr>
          <w:p w:rsidR="00000000" w:rsidRDefault="00D0586F">
            <w:pPr>
              <w:widowControl w:val="0"/>
              <w:rPr>
                <w:rFonts w:ascii="Arial" w:hAnsi="Arial" w:cs="Arial"/>
              </w:rPr>
            </w:pPr>
            <w:r>
              <w:rPr>
                <w:rFonts w:ascii="Arial" w:hAnsi="Arial" w:cs="Arial"/>
              </w:rPr>
              <w:t>E-mail:</w:t>
            </w:r>
          </w:p>
        </w:tc>
        <w:tc>
          <w:tcPr>
            <w:tcW w:w="7723" w:type="dxa"/>
            <w:gridSpan w:val="3"/>
            <w:hideMark/>
          </w:tcPr>
          <w:p w:rsidR="00000000" w:rsidRDefault="00D0586F">
            <w:pPr>
              <w:widowControl w:val="0"/>
              <w:rPr>
                <w:rFonts w:ascii="Arial" w:hAnsi="Arial" w:cs="Arial"/>
              </w:rPr>
            </w:pPr>
            <w:r>
              <w:rPr>
                <w:rFonts w:ascii="Arial" w:hAnsi="Arial" w:cs="Arial"/>
              </w:rPr>
              <w:t>john.marcello@fda.hhs.gov</w:t>
            </w:r>
          </w:p>
        </w:tc>
      </w:tr>
    </w:tbl>
    <w:p w:rsidR="00000000" w:rsidRDefault="00D0586F">
      <w:pPr>
        <w:rPr>
          <w:rFonts w:ascii="Arial" w:hAnsi="Arial" w:cs="Arial"/>
        </w:rPr>
      </w:pPr>
    </w:p>
    <w:p w:rsidR="00000000" w:rsidRDefault="00D0586F">
      <w:pPr>
        <w:rPr>
          <w:rFonts w:ascii="Arial" w:hAnsi="Arial" w:cs="Arial"/>
          <w:b/>
        </w:rPr>
      </w:pPr>
      <w:r>
        <w:rPr>
          <w:rFonts w:ascii="Arial" w:hAnsi="Arial" w:cs="Arial"/>
          <w:b/>
        </w:rPr>
        <w:t>Attachments:</w:t>
      </w:r>
    </w:p>
    <w:p w:rsidR="00000000" w:rsidRDefault="00D0586F">
      <w:pPr>
        <w:numPr>
          <w:ilvl w:val="0"/>
          <w:numId w:val="5"/>
          <w:numberingChange w:id="2" w:author="Unknown" w:original=""/>
        </w:numPr>
        <w:rPr>
          <w:rFonts w:ascii="Arial" w:hAnsi="Arial" w:cs="Arial"/>
        </w:rPr>
      </w:pPr>
      <w:r>
        <w:rPr>
          <w:rFonts w:ascii="Arial" w:hAnsi="Arial" w:cs="Arial"/>
        </w:rPr>
        <w:t xml:space="preserve">"Certification of Food Safety Regulation Professionals Work Group Report" </w:t>
      </w:r>
    </w:p>
    <w:p w:rsidR="00000000" w:rsidRDefault="00D0586F">
      <w:pPr>
        <w:rPr>
          <w:rFonts w:ascii="Arial" w:hAnsi="Arial" w:cs="Arial"/>
          <w:b/>
        </w:rPr>
      </w:pPr>
    </w:p>
    <w:p w:rsidR="00D0586F" w:rsidRDefault="00D0586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0586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2F8B"/>
    <w:multiLevelType w:val="multilevel"/>
    <w:tmpl w:val="5A8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01C0D"/>
    <w:multiLevelType w:val="multilevel"/>
    <w:tmpl w:val="A6DE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6211775"/>
    <w:multiLevelType w:val="multilevel"/>
    <w:tmpl w:val="108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32E95"/>
    <w:rsid w:val="00C32E95"/>
    <w:rsid w:val="00D0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Company>Conference for Food Safety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